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649c" w14:paraId="5f9649c" w:rsidRDefault="002559A0" w:rsidP="003B0DF3" w:rsidR="003B0DF3" w:rsidRPr="00521807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52180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52180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521807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 w:rsidRPr="005218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="00521807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nad stečajnim dužnikom</w:t>
      </w:r>
      <w:r w:rsid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1807" w:rsidRPr="00521807">
        <w:rPr>
          <w:rFonts w:cs="Times New Roman" w:hAnsi="Times New Roman" w:ascii="Times New Roman"/>
          <w:sz w:val="24"/>
          <w:szCs w:val="24"/>
        </w:rPr>
        <w:t>Stečajna masa iza AZRA d.o.o. u stečaju, Zagreb, Kačićeva 9, OIB: 61679643378</w:t>
      </w:r>
      <w:r w:rsidR="002E6C3D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201A3" w:rsidRPr="00521807">
        <w:rPr>
          <w:rFonts w:cs="Times New Roman" w:hAnsi="Times New Roman" w:ascii="Times New Roman"/>
          <w:sz w:val="24"/>
          <w:szCs w:val="24"/>
        </w:rPr>
        <w:t xml:space="preserve"> </w:t>
      </w:r>
      <w:r w:rsidR="00521807">
        <w:rPr>
          <w:rFonts w:cs="Times New Roman" w:hAnsi="Times New Roman" w:ascii="Times New Roman"/>
          <w:sz w:val="24"/>
          <w:szCs w:val="24"/>
        </w:rPr>
        <w:t>5</w:t>
      </w:r>
      <w:r w:rsidR="002E6C3D" w:rsidRPr="00521807">
        <w:rPr>
          <w:rFonts w:cs="Times New Roman" w:hAnsi="Times New Roman" w:ascii="Times New Roman"/>
          <w:sz w:val="24"/>
          <w:szCs w:val="24"/>
        </w:rPr>
        <w:t>. srpnja</w:t>
      </w:r>
      <w:r w:rsidR="000201A3" w:rsidRPr="0052180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01A3" w:rsidP="000201A3" w:rsidR="000201A3" w:rsidRPr="005218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B0DF3" w:rsidP="003B0DF3" w:rsidR="003B0DF3" w:rsidRPr="0052180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0201A3" w:rsidR="000201A3" w:rsidRPr="0052180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Daje se suglasnost za završnu diobu.</w:t>
      </w:r>
    </w:p>
    <w:p w:rsidRDefault="000201A3" w:rsidP="000201A3" w:rsidR="000201A3" w:rsidRPr="00521807">
      <w:pPr>
        <w:spacing w:lineRule="auto" w:line="240" w:after="0"/>
        <w:ind w:left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301E2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5. rujna</w:t>
      </w:r>
      <w:r w:rsidR="000201A3"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0201A3"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301E2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</w:t>
      </w:r>
      <w:r w:rsidRPr="0052180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 sati,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52180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52180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521807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301E20">
        <w:rPr>
          <w:rFonts w:cs="Times New Roman" w:eastAsia="Times New Roman" w:hAnsi="Times New Roman" w:ascii="Times New Roman"/>
          <w:sz w:val="24"/>
          <w:szCs w:val="24"/>
          <w:lang w:eastAsia="hr-HR"/>
        </w:rPr>
        <w:t>24. svibnja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</w:t>
      </w:r>
      <w:r w:rsidR="00301E20">
        <w:rPr>
          <w:rFonts w:cs="Times New Roman" w:eastAsia="Times New Roman" w:hAnsi="Times New Roman" w:ascii="Times New Roman"/>
          <w:sz w:val="24"/>
          <w:szCs w:val="24"/>
          <w:lang w:eastAsia="hr-HR"/>
        </w:rPr>
        <w:t>283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. st.1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</w:t>
      </w:r>
      <w:r w:rsidR="00301E20">
        <w:rPr>
          <w:rFonts w:cs="Times New Roman" w:eastAsia="Times New Roman" w:hAnsi="Times New Roman" w:ascii="Times New Roman"/>
          <w:sz w:val="24"/>
          <w:szCs w:val="24"/>
          <w:lang w:eastAsia="hr-HR"/>
        </w:rPr>
        <w:t>71/¸15, 104/17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, d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alje:SZ) stečajni sudac je riješio kao u točkama I. i II. izreke.</w:t>
      </w: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301E20">
        <w:rPr>
          <w:rFonts w:cs="Times New Roman" w:eastAsia="Times New Roman" w:hAnsi="Times New Roman" w:ascii="Times New Roman"/>
          <w:sz w:val="24"/>
          <w:szCs w:val="24"/>
          <w:lang w:eastAsia="hr-HR"/>
        </w:rPr>
        <w:t>283. st.3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riješeno je kao u točki I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Izreke.</w:t>
      </w:r>
    </w:p>
    <w:p w:rsidRDefault="000201A3" w:rsidP="003B0DF3" w:rsidR="000201A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01E20" w:rsidP="003B0DF3" w:rsidR="000201A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čl.274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. st. 2. SZ-a riješeno je kao u točki IV. izreke.</w:t>
      </w:r>
    </w:p>
    <w:p w:rsidRDefault="003B0DF3" w:rsidP="003B0DF3" w:rsidR="003B0DF3" w:rsidRPr="0052180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2E6C3D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0201A3"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0DF3" w:rsidP="003B0DF3" w:rsidR="003B0DF3" w:rsidRPr="00521807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2559A0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2559A0" w:rsidP="003B0DF3" w:rsidR="002559A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9A0" w:rsidP="003B0DF3" w:rsidR="002559A0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Draženka Prpić</w:t>
      </w: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521807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2180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521807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21807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521807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21807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521807">
      <w:pPr>
        <w:rPr>
          <w:rFonts w:cs="Times New Roman" w:hAnsi="Times New Roman" w:ascii="Times New Roman"/>
          <w:sz w:val="24"/>
          <w:szCs w:val="24"/>
        </w:rPr>
      </w:pPr>
    </w:p>
    <w:sectPr w:rsidR="00CA2B5B" w:rsidRPr="0052180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C4E" w:rsidP="003B0DF3" w:rsidR="000D7C4E">
      <w:pPr>
        <w:spacing w:lineRule="auto" w:line="240" w:after="0"/>
      </w:pPr>
      <w:r>
        <w:separator/>
      </w:r>
    </w:p>
  </w:endnote>
  <w:endnote w:id="0" w:type="continuationSeparator">
    <w:p w:rsidRDefault="000D7C4E" w:rsidP="003B0DF3" w:rsidR="000D7C4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C4E" w:rsidP="003B0DF3" w:rsidR="000D7C4E">
      <w:pPr>
        <w:spacing w:lineRule="auto" w:line="240" w:after="0"/>
      </w:pPr>
      <w:r>
        <w:separator/>
      </w:r>
    </w:p>
  </w:footnote>
  <w:footnote w:id="0" w:type="continuationSeparator">
    <w:p w:rsidRDefault="000D7C4E" w:rsidP="003B0DF3" w:rsidR="000D7C4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9A0">
          <w:rPr>
            <w:noProof/>
          </w:rPr>
          <w:t>1</w:t>
        </w:r>
        <w:r>
          <w:fldChar w:fldCharType="end"/>
        </w:r>
      </w:p>
    </w:sdtContent>
  </w:sdt>
  <w:p w:rsidRDefault="003B0DF3" w:rsidP="003B0DF3" w:rsidR="003B0DF3">
    <w:pPr>
      <w:pStyle w:val="Zaglavlje"/>
      <w:jc w:val="right"/>
    </w:pPr>
    <w:r>
      <w:t>1 St-</w:t>
    </w:r>
    <w:r w:rsidR="00521807">
      <w:t>1174/17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201A3"/>
    <w:rsid w:val="000D7C4E"/>
    <w:rsid w:val="002559A0"/>
    <w:rsid w:val="002E6C3D"/>
    <w:rsid w:val="003006FE"/>
    <w:rsid w:val="00301E20"/>
    <w:rsid w:val="00335335"/>
    <w:rsid w:val="003B0DF3"/>
    <w:rsid w:val="00521807"/>
    <w:rsid w:val="005647FD"/>
    <w:rsid w:val="00A260A3"/>
    <w:rsid w:val="00AA0548"/>
    <w:rsid w:val="00BC2ADD"/>
    <w:rsid w:val="00CA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255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9A0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59A0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59A0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59A0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255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9A0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59A0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59A0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59A0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St-1174/2017</izvorni_sadrzaj>
    <derivirana_varijabla naziv="DomainObject.Predmet.OznakaBroj_1">St-1174/2017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AZRA d.o.o. u stečaju</izvorni_sadrzaj>
    <derivirana_varijabla naziv="DomainObject.Predmet.ProtustrankaFormated_1">  Stečajna masa iza AZRA d.o.o. u stečaju</derivirana_varijabla>
  </DomainObject.Predmet.ProtustrankaFormated>
  <DomainObject.Predmet.ProtustrankaFormatedOIB>
    <izvorni_sadrzaj>  Stečajna masa iza AZRA d.o.o. u stečaju, OIB 61679643378</izvorni_sadrzaj>
    <derivirana_varijabla naziv="DomainObject.Predmet.ProtustrankaFormatedOIB_1">  Stečajna masa iza AZRA d.o.o. u stečaju, OIB 61679643378</derivirana_varijabla>
  </DomainObject.Predmet.ProtustrankaFormatedOIB>
  <DomainObject.Predmet.ProtustrankaFormatedWithAdress>
    <izvorni_sadrzaj> Stečajna masa iza AZRA d.o.o. u stečaju, Kačićeva 9, 10000 Zagreb</izvorni_sadrzaj>
    <derivirana_varijabla naziv="DomainObject.Predmet.ProtustrankaFormatedWithAdress_1"> Stečajna masa iza AZRA d.o.o. u stečaju, Kačićeva 9, 10000 Zagreb</derivirana_varijabla>
  </DomainObject.Predmet.ProtustrankaFormatedWithAdress>
  <DomainObject.Predmet.ProtustrankaFormatedWithAdressOIB>
    <izvorni_sadrzaj> Stečajna masa iza AZRA d.o.o. u stečaju, OIB 61679643378, Kačićeva 9, 10000 Zagreb</izvorni_sadrzaj>
    <derivirana_varijabla naziv="DomainObject.Predmet.ProtustrankaFormatedWithAdressOIB_1"> Stečajna masa iza AZRA d.o.o. u stečaju, OIB 61679643378, Kačićeva 9, 10000 Zagreb</derivirana_varijabla>
  </DomainObject.Predmet.ProtustrankaFormatedWithAdressOIB>
  <DomainObject.Predmet.ProtustrankaWithAdress>
    <izvorni_sadrzaj>Stečajna masa iza AZRA d.o.o. u stečaju Kačićeva 9, 10000 Zagreb</izvorni_sadrzaj>
    <derivirana_varijabla naziv="DomainObject.Predmet.ProtustrankaWithAdress_1">Stečajna masa iza AZRA d.o.o. u stečaju Kačićeva 9, 10000 Zagreb</derivirana_varijabla>
  </DomainObject.Predmet.ProtustrankaWithAdress>
  <DomainObject.Predmet.ProtustrankaWithAdressOIB>
    <izvorni_sadrzaj>Stečajna masa iza AZRA d.o.o. u stečaju, OIB 61679643378, Kačićeva 9, 10000 Zagreb</izvorni_sadrzaj>
    <derivirana_varijabla naziv="DomainObject.Predmet.ProtustrankaWithAdressOIB_1">Stečajna masa iza AZRA d.o.o. u stečaju, OIB 61679643378, Kačićeva 9, 10000 Zagreb</derivirana_varijabla>
  </DomainObject.Predmet.ProtustrankaWithAdressOIB>
  <DomainObject.Predmet.ProtustrankaNazivFormated>
    <izvorni_sadrzaj>Stečajna masa iza AZRA d.o.o. u stečaju</izvorni_sadrzaj>
    <derivirana_varijabla naziv="DomainObject.Predmet.ProtustrankaNazivFormated_1">Stečajna masa iza AZRA d.o.o. u stečaju</derivirana_varijabla>
  </DomainObject.Predmet.ProtustrankaNazivFormated>
  <DomainObject.Predmet.ProtustrankaNazivFormatedOIB>
    <izvorni_sadrzaj>Stečajna masa iza AZRA d.o.o. u stečaju, OIB 61679643378</izvorni_sadrzaj>
    <derivirana_varijabla naziv="DomainObject.Predmet.ProtustrankaNazivFormatedOIB_1">Stečajna masa iza AZRA d.o.o. u stečaju, OIB 61679643378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AZRA d.o.o. u stečaju</item>
    </izvorni_sadrzaj>
    <derivirana_varijabla naziv="DomainObject.Predmet.ProtuStrankaListFormated_1">
      <item>Stečajna masa iza AZRA d.o.o. u stečaju</item>
    </derivirana_varijabla>
  </DomainObject.Predmet.ProtuStrankaListFormated>
  <DomainObject.Predmet.ProtuStrankaListFormatedOIB>
    <izvorni_sadrzaj>
      <item>Stečajna masa iza AZRA d.o.o. u stečaju, OIB 61679643378</item>
    </izvorni_sadrzaj>
    <derivirana_varijabla naziv="DomainObject.Predmet.ProtuStrankaListFormatedOIB_1">
      <item>Stečajna masa iza AZRA d.o.o. u stečaju, OIB 61679643378</item>
    </derivirana_varijabla>
  </DomainObject.Predmet.ProtuStrankaListFormatedOIB>
  <DomainObject.Predmet.ProtuStrankaListFormatedWithAdress>
    <izvorni_sadrzaj>
      <item>Stečajna masa iza AZRA d.o.o. u stečaju, Kačićeva 9, 10000 Zagreb</item>
    </izvorni_sadrzaj>
    <derivirana_varijabla naziv="DomainObject.Predmet.ProtuStrankaListFormatedWithAdress_1">
      <item>Stečajna masa iza AZRA d.o.o. u stečaju, Kačićeva 9, 10000 Zagreb</item>
    </derivirana_varijabla>
  </DomainObject.Predmet.ProtuStrankaListFormatedWithAdress>
  <DomainObject.Predmet.ProtuStrankaListFormatedWithAdressOIB>
    <izvorni_sadrzaj>
      <item>Stečajna masa iza AZRA d.o.o. u stečaju, OIB 61679643378, Kačićeva 9, 10000 Zagreb</item>
    </izvorni_sadrzaj>
    <derivirana_varijabla naziv="DomainObject.Predmet.ProtuStrankaListFormatedWithAdressOIB_1">
      <item>Stečajna masa iza AZRA d.o.o. u stečaju, OIB 61679643378, Kačićeva 9, 10000 Zagreb</item>
    </derivirana_varijabla>
  </DomainObject.Predmet.ProtuStrankaListFormatedWithAdressOIB>
  <DomainObject.Predmet.ProtuStrankaListNazivFormated>
    <izvorni_sadrzaj>
      <item>Stečajna masa iza AZRA d.o.o. u stečaju</item>
    </izvorni_sadrzaj>
    <derivirana_varijabla naziv="DomainObject.Predmet.ProtuStrankaListNazivFormated_1">
      <item>Stečajna masa iza AZRA d.o.o. u stečaju</item>
    </derivirana_varijabla>
  </DomainObject.Predmet.ProtuStrankaListNazivFormated>
  <DomainObject.Predmet.ProtuStrankaListNazivFormatedOIB>
    <izvorni_sadrzaj>
      <item>Stečajna masa iza AZRA d.o.o. u stečaju, OIB 61679643378</item>
    </izvorni_sadrzaj>
    <derivirana_varijabla naziv="DomainObject.Predmet.ProtuStrankaListNazivFormatedOIB_1">
      <item>Stečajna masa iza AZRA d.o.o. u stečaju, OIB 61679643378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AZRA d.o.o. u stečaju</izvorni_sadrzaj>
    <derivirana_varijabla naziv="DomainObject.Predmet.ProtustrankaIDrugi_1">Stečajna masa iza AZRA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AZRA d.o.o. u stečaju, OIB 61679643378, Kačićeva 9, 10000 Zagreb</izvorni_sadrzaj>
    <derivirana_varijabla naziv="DomainObject.Predmet.ProtustrankaIDrugiAdressOIB_1">Stečajna masa iza AZRA d.o.o. u stečaju, OIB 61679643378, Kačićeva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AZRA d.o.o. u stečaju</item>
    </izvorni_sadrzaj>
    <derivirana_varijabla naziv="DomainObject.Predmet.SudioniciListNaziv_1">
      <item>FINA Regionalni centar Zagreb</item>
      <item>Stečajna masa iza AZRA d.o.o.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Stečajna masa iza AZRA d.o.o. u stečaju, OIB 61679643378, Kačićeva 9,10000 Zagreb</item>
    </izvorni_sadrzaj>
    <derivirana_varijabla naziv="DomainObject.Predmet.SudioniciListAdressOIB_1">
      <item>FINA Regionalni centar Zagreb, OIB 85821130368, Trg svibanjskih žrtava 1995. br. 1,10000 Zagreb</item>
      <item>Stečajna masa iza AZRA d.o.o. u stečaju, OIB 61679643378,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61679643378</item>
    </izvorni_sadrzaj>
    <derivirana_varijabla naziv="DomainObject.Predmet.SudioniciListNazivOIB_1">
      <item>, OIB 85821130368</item>
      <item>, OIB 61679643378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1383</properties:Characters>
  <properties:Lines>64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2018-07-05T10:30:00Z</dcterms:created>
  <dc:creator>Draženka Prpić</dc:creator>
  <cp:lastModifiedBy>Draženka Prpić</cp:lastModifiedBy>
  <cp:lastPrinted>2018-07-05T10:39:00Z</cp:lastPrinted>
  <dcterms:modified xmlns:xsi="http://www.w3.org/2001/XMLSchema-instance" xsi:type="dcterms:W3CDTF">2018-07-05T10:39:00Z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(St-1174-17.docx)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