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cb4bc" w14:paraId="d1cb4bc" w:rsidRDefault="008C04AA" w:rsidP="008C04AA" w:rsidR="008C04AA" w:rsidRPr="00694576">
      <w:pPr>
        <w15:collapsed w:val="false"/>
        <w:rPr>
          <w:b/>
        </w:rPr>
      </w:pPr>
      <w:bookmarkStart w:name="_GoBack" w:id="0"/>
      <w:bookmarkEnd w:id="0"/>
      <w:r w:rsidRPr="00694576">
        <w:rPr>
          <w:b/>
        </w:rPr>
        <w:t xml:space="preserve">            </w:t>
      </w:r>
      <w:r w:rsidR="00697762">
        <w:rPr>
          <w:b/>
        </w:rPr>
        <w:t xml:space="preserve">  </w:t>
      </w:r>
      <w:r w:rsidRPr="00694576">
        <w:rPr>
          <w:b/>
        </w:rPr>
        <w:t xml:space="preserve">     </w:t>
      </w:r>
      <w:r w:rsidRPr="00694576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4576">
        <w:rPr>
          <w:b/>
        </w:rPr>
        <w:t xml:space="preserve"> </w:t>
      </w:r>
    </w:p>
    <w:p w:rsidRDefault="008C04AA" w:rsidP="00B271A9" w:rsidR="008C04AA" w:rsidRPr="00694576">
      <w:r w:rsidRPr="00694576">
        <w:t xml:space="preserve"> </w:t>
      </w:r>
      <w:r w:rsidR="00697762">
        <w:t xml:space="preserve">   </w:t>
      </w:r>
      <w:r w:rsidRPr="00694576">
        <w:t xml:space="preserve">REPUBLIKA HRVATSKA </w:t>
      </w:r>
    </w:p>
    <w:p w:rsidRDefault="008C04AA" w:rsidP="00B271A9" w:rsidR="008C04AA" w:rsidRPr="00694576">
      <w:r w:rsidRPr="00694576">
        <w:t xml:space="preserve"> TRGOVAČKI SUD U PAZINU</w:t>
      </w:r>
    </w:p>
    <w:p w:rsidRDefault="008C04AA" w:rsidP="00B271A9" w:rsidR="008C04AA">
      <w:r w:rsidRPr="00694576">
        <w:t xml:space="preserve"> </w:t>
      </w:r>
      <w:r w:rsidR="00697762">
        <w:tab/>
      </w:r>
      <w:r w:rsidR="00694576" w:rsidRPr="00694576">
        <w:t>Pazin</w:t>
      </w:r>
      <w:r w:rsidRPr="00694576">
        <w:t>, Dršćevka 1</w:t>
      </w:r>
      <w:r w:rsidR="00697762">
        <w:t xml:space="preserve"> </w:t>
      </w:r>
    </w:p>
    <w:p w:rsidRDefault="00697762" w:rsidP="00B271A9" w:rsidR="00697762"/>
    <w:p w:rsidRDefault="00697762" w:rsidP="00B271A9" w:rsidR="00697762"/>
    <w:p w:rsidRDefault="00697762" w:rsidP="00B271A9" w:rsidR="00697762"/>
    <w:p w:rsidRDefault="00697762" w:rsidP="00B271A9" w:rsidR="00697762"/>
    <w:p w:rsidRDefault="00697762" w:rsidP="00697762" w:rsidR="00697762">
      <w:pPr>
        <w:jc w:val="right"/>
      </w:pPr>
      <w:r>
        <w:t>10 St-51/2015-63</w:t>
      </w:r>
    </w:p>
    <w:p w:rsidRDefault="00697762" w:rsidP="00697762" w:rsidR="00697762">
      <w:pPr>
        <w:jc w:val="right"/>
      </w:pPr>
    </w:p>
    <w:p w:rsidRDefault="008C04AA" w:rsidP="008C04AA" w:rsidR="008C04AA">
      <w:pPr>
        <w:jc w:val="center"/>
      </w:pPr>
      <w:r w:rsidRPr="00694576">
        <w:t>R E P U B L I K A   H R V A T S K A</w:t>
      </w:r>
    </w:p>
    <w:p w:rsidRDefault="00697762" w:rsidP="008C04AA" w:rsidR="00697762">
      <w:pPr>
        <w:jc w:val="center"/>
      </w:pPr>
    </w:p>
    <w:p w:rsidRDefault="008C04AA" w:rsidP="008C04AA" w:rsidR="008C04AA" w:rsidRPr="00694576">
      <w:pPr>
        <w:jc w:val="center"/>
      </w:pPr>
      <w:r w:rsidRPr="00694576">
        <w:t>R J E Š E N J E</w:t>
      </w:r>
    </w:p>
    <w:p w:rsidRDefault="008C04AA" w:rsidP="008C04AA" w:rsidR="008C04AA" w:rsidRPr="00694576">
      <w:pPr>
        <w:jc w:val="both"/>
      </w:pPr>
    </w:p>
    <w:p w:rsidRDefault="008C04AA" w:rsidP="00387711" w:rsidR="008C00A7">
      <w:pPr>
        <w:jc w:val="both"/>
      </w:pPr>
      <w:r w:rsidRPr="00694576">
        <w:tab/>
      </w:r>
      <w:r w:rsidR="009D7F6A" w:rsidRPr="009D7F6A">
        <w:t>Trgovački sud u Pazinu, po stečajnom sucu Ivanu Dujiću, u stečajnom postupku nad stečajnim dužnikom PROJEKT ZAHARI d.o.o. u stečaju Poreč, Partizanska 13, OIB: 81357430735</w:t>
      </w:r>
      <w:r w:rsidR="001A5A89">
        <w:t xml:space="preserve">, </w:t>
      </w:r>
      <w:r w:rsidR="009D7F6A">
        <w:t>1</w:t>
      </w:r>
      <w:r w:rsidR="008B2B9F">
        <w:t>3</w:t>
      </w:r>
      <w:r w:rsidR="0081404C" w:rsidRPr="0081404C">
        <w:t xml:space="preserve">. </w:t>
      </w:r>
      <w:r w:rsidR="009D7F6A">
        <w:t>veljače 2019</w:t>
      </w:r>
      <w:r w:rsidR="0081404C" w:rsidRPr="0081404C">
        <w:t>.</w:t>
      </w:r>
    </w:p>
    <w:p w:rsidRDefault="00697762" w:rsidP="00387711" w:rsidR="00697762">
      <w:pPr>
        <w:jc w:val="both"/>
      </w:pPr>
    </w:p>
    <w:p w:rsidRDefault="008C04AA" w:rsidP="00387711" w:rsidR="008C04AA" w:rsidRPr="00694576">
      <w:pPr>
        <w:jc w:val="center"/>
      </w:pPr>
      <w:r w:rsidRPr="00694576">
        <w:t>r i j e š i o  j e</w:t>
      </w:r>
    </w:p>
    <w:p w:rsidRDefault="008C04AA" w:rsidP="008C04AA" w:rsidR="008C04AA" w:rsidRPr="00694576">
      <w:pPr>
        <w:jc w:val="center"/>
      </w:pPr>
    </w:p>
    <w:p w:rsidRDefault="00F94762" w:rsidP="00A86088" w:rsidR="00EB7FE3">
      <w:pPr>
        <w:jc w:val="both"/>
      </w:pPr>
      <w:r>
        <w:t>I</w:t>
      </w:r>
      <w:r w:rsidR="008C04AA" w:rsidRPr="00694576">
        <w:tab/>
      </w:r>
      <w:r w:rsidR="009B1C1E" w:rsidRPr="009B1C1E">
        <w:t>Određuje se prodaja u stečajnom postupku nekretnin</w:t>
      </w:r>
      <w:r w:rsidR="00EB7FE3">
        <w:t>a</w:t>
      </w:r>
      <w:r w:rsidR="006C4659">
        <w:t xml:space="preserve"> </w:t>
      </w:r>
      <w:r w:rsidR="00056BC1" w:rsidRPr="00056BC1">
        <w:t>dužnik</w:t>
      </w:r>
      <w:r w:rsidR="00056BC1">
        <w:t>a</w:t>
      </w:r>
      <w:r w:rsidR="00056BC1" w:rsidRPr="00056BC1">
        <w:t xml:space="preserve"> PROJEKT ZAHARI d.o.o. u stečaju Poreč, Partizanska 13, OIB: 81357430735</w:t>
      </w:r>
      <w:r w:rsidR="008C04AA" w:rsidRPr="00694576">
        <w:t xml:space="preserve">, </w:t>
      </w:r>
      <w:r w:rsidR="00EB7FE3">
        <w:t xml:space="preserve">označenih kao: </w:t>
      </w:r>
    </w:p>
    <w:p w:rsidRDefault="00EB7FE3" w:rsidP="00056BC1" w:rsidR="00056BC1">
      <w:pPr>
        <w:jc w:val="both"/>
      </w:pPr>
      <w:r>
        <w:tab/>
      </w:r>
      <w:r w:rsidR="00056BC1">
        <w:t>- k.č.br.  822/Z, 825/Z, 3897,  3900 i 3901/1, sve upisane u z.k.ul.br. 6232 k.o. Žminj,</w:t>
      </w:r>
    </w:p>
    <w:p w:rsidRDefault="00056BC1" w:rsidP="00056BC1" w:rsidR="00056BC1">
      <w:pPr>
        <w:jc w:val="both"/>
      </w:pPr>
      <w:r>
        <w:tab/>
        <w:t>- k.č.br.  3888/13 i 3899/2, obje upisane u zk.ul. 5697 k.o. Žminj,</w:t>
      </w:r>
    </w:p>
    <w:p w:rsidRDefault="00056BC1" w:rsidP="00056BC1" w:rsidR="00A8404F">
      <w:pPr>
        <w:jc w:val="both"/>
      </w:pPr>
      <w:r>
        <w:tab/>
        <w:t xml:space="preserve"> -k.č.br. 3888/7 i 3888/8, obje upisane u zk.ul. 6563 k.o. Žminj</w:t>
      </w:r>
      <w:r w:rsidR="00A8404F">
        <w:t>,</w:t>
      </w:r>
    </w:p>
    <w:p w:rsidRDefault="00055A01" w:rsidP="00A86088" w:rsidR="000F7B18" w:rsidRPr="00A336AC">
      <w:pPr>
        <w:jc w:val="both"/>
      </w:pPr>
      <w:r>
        <w:tab/>
      </w:r>
      <w:r w:rsidR="000F7B18" w:rsidRPr="00A336AC">
        <w:t xml:space="preserve">uz odgovarajuću primjenu pravila o ovrsi na nekretnini. </w:t>
      </w:r>
    </w:p>
    <w:p w:rsidRDefault="001A685D" w:rsidP="009B1C1E" w:rsidR="001A685D">
      <w:pPr>
        <w:jc w:val="both"/>
      </w:pPr>
    </w:p>
    <w:p w:rsidRDefault="00F94762" w:rsidP="009B1C1E" w:rsidR="009B1C1E">
      <w:pPr>
        <w:jc w:val="both"/>
      </w:pPr>
      <w:r>
        <w:t>II</w:t>
      </w:r>
      <w:r w:rsidR="009B1C1E" w:rsidRPr="00A336AC">
        <w:t xml:space="preserve"> </w:t>
      </w:r>
      <w:r w:rsidR="009B1C1E" w:rsidRPr="00A336AC">
        <w:tab/>
        <w:t xml:space="preserve">Nalaže se </w:t>
      </w:r>
      <w:r w:rsidR="00A8404F" w:rsidRPr="00702BF9">
        <w:t xml:space="preserve">Općinskom sudu u Puli, zemljišnoknjižnom odjelu u </w:t>
      </w:r>
      <w:r w:rsidR="00056BC1">
        <w:t>Rovinju</w:t>
      </w:r>
      <w:r w:rsidR="0027309A">
        <w:t>,</w:t>
      </w:r>
      <w:r w:rsidR="00ED3BEC">
        <w:t xml:space="preserve"> </w:t>
      </w:r>
      <w:r w:rsidR="009B1C1E">
        <w:t xml:space="preserve">da </w:t>
      </w:r>
      <w:r w:rsidR="009B1C1E" w:rsidRPr="00A336AC">
        <w:t>upi</w:t>
      </w:r>
      <w:r w:rsidR="009B1C1E">
        <w:t>še</w:t>
      </w:r>
      <w:r w:rsidR="009B1C1E" w:rsidRPr="00A336AC">
        <w:t xml:space="preserve"> zabilježbu ovog rješenja o prodaji nekretnin</w:t>
      </w:r>
      <w:r w:rsidR="00C320EA">
        <w:t>a</w:t>
      </w:r>
      <w:r w:rsidR="009B1C1E" w:rsidRPr="00A336AC">
        <w:t>, na nekretnin</w:t>
      </w:r>
      <w:r w:rsidR="0027309A">
        <w:t>ama</w:t>
      </w:r>
      <w:r w:rsidR="009B1C1E" w:rsidRPr="00A336AC">
        <w:t xml:space="preserve"> iz točke I. izreke ovog rješenja.</w:t>
      </w:r>
    </w:p>
    <w:p w:rsidRDefault="00056BC1" w:rsidP="008C04AA" w:rsidR="00056BC1">
      <w:pPr>
        <w:jc w:val="center"/>
      </w:pPr>
    </w:p>
    <w:p w:rsidRDefault="008C04AA" w:rsidP="008C04AA" w:rsidR="008C04AA" w:rsidRPr="00694576">
      <w:pPr>
        <w:jc w:val="center"/>
      </w:pPr>
      <w:r w:rsidRPr="00694576">
        <w:t>Obrazloženje</w:t>
      </w:r>
    </w:p>
    <w:p w:rsidRDefault="00187A4E" w:rsidP="00387711" w:rsidR="00187A4E">
      <w:pPr>
        <w:ind w:firstLine="708"/>
        <w:jc w:val="both"/>
      </w:pPr>
    </w:p>
    <w:p w:rsidRDefault="00327E59" w:rsidP="00327E59" w:rsidR="00056BC1">
      <w:pPr>
        <w:ind w:firstLine="708"/>
        <w:jc w:val="both"/>
      </w:pPr>
      <w:r>
        <w:t xml:space="preserve">Budući da </w:t>
      </w:r>
      <w:r w:rsidR="00BA3801">
        <w:t>su</w:t>
      </w:r>
      <w:r w:rsidR="009B1C1E">
        <w:t xml:space="preserve"> </w:t>
      </w:r>
      <w:r>
        <w:t xml:space="preserve">predmetne </w:t>
      </w:r>
      <w:r w:rsidRPr="00CD0EDC">
        <w:t>nekretnin</w:t>
      </w:r>
      <w:r>
        <w:t>e</w:t>
      </w:r>
      <w:r w:rsidRPr="00CD0EDC">
        <w:t xml:space="preserve"> </w:t>
      </w:r>
      <w:r w:rsidR="009B1C1E">
        <w:t>u stečajnoj masi</w:t>
      </w:r>
      <w:r>
        <w:t>, te da s</w:t>
      </w:r>
      <w:r w:rsidR="000F59C4">
        <w:t xml:space="preserve">u </w:t>
      </w:r>
      <w:r w:rsidR="002348A2">
        <w:t>opterećen</w:t>
      </w:r>
      <w:r w:rsidR="000F59C4">
        <w:t>e</w:t>
      </w:r>
      <w:r w:rsidR="002348A2">
        <w:t xml:space="preserve"> razlučnim pravima</w:t>
      </w:r>
      <w:r w:rsidR="006B5B62">
        <w:t xml:space="preserve">, </w:t>
      </w:r>
      <w:r w:rsidR="00905C83" w:rsidRPr="00A336AC">
        <w:t xml:space="preserve">temeljem čl. </w:t>
      </w:r>
      <w:r w:rsidR="00905C83">
        <w:t>247. st. 1. i 2. S</w:t>
      </w:r>
      <w:r w:rsidR="002348A2">
        <w:t>Z-a</w:t>
      </w:r>
      <w:r w:rsidR="006B5B62">
        <w:t>,</w:t>
      </w:r>
      <w:r w:rsidR="00905C83">
        <w:t xml:space="preserve"> </w:t>
      </w:r>
      <w:r w:rsidR="00905C83" w:rsidRPr="00A336AC">
        <w:t>odluč</w:t>
      </w:r>
      <w:r w:rsidR="00905C83">
        <w:t xml:space="preserve">eno </w:t>
      </w:r>
      <w:r w:rsidR="00ED3BEC">
        <w:t xml:space="preserve">je </w:t>
      </w:r>
      <w:r w:rsidR="00905C83" w:rsidRPr="00A336AC">
        <w:t xml:space="preserve">kao u </w:t>
      </w:r>
      <w:r w:rsidR="002348A2">
        <w:t>izre</w:t>
      </w:r>
      <w:r w:rsidR="006374F2">
        <w:t>ci</w:t>
      </w:r>
      <w:r w:rsidR="002348A2">
        <w:t>.</w:t>
      </w:r>
      <w:r w:rsidR="00056BC1">
        <w:t xml:space="preserve"> </w:t>
      </w:r>
    </w:p>
    <w:p w:rsidRDefault="00056BC1" w:rsidP="00327E59" w:rsidR="002348A2">
      <w:pPr>
        <w:ind w:firstLine="708"/>
        <w:jc w:val="both"/>
      </w:pPr>
      <w:r>
        <w:t xml:space="preserve">Sud će omogućiti razlučnim vjerovnicima da se o prijedlogu stečajnog upravitelja od 12. veljače 2019. (objavljen </w:t>
      </w:r>
      <w:r w:rsidR="008B2B9F">
        <w:t xml:space="preserve">na </w:t>
      </w:r>
      <w:r>
        <w:t>e-oglasnoj ploči suda</w:t>
      </w:r>
      <w:r w:rsidR="008B2B9F">
        <w:t xml:space="preserve"> 13. veljače 2019.</w:t>
      </w:r>
      <w:r>
        <w:t xml:space="preserve">), za prodaju predmetnih nekretnina kao funkcionalne cjeline, očituju na ročištu radi određivanja vrijednosti nekretnina, koje će sud zakazati po pravomoćnosti ovog rješenja. </w:t>
      </w:r>
    </w:p>
    <w:p w:rsidRDefault="00327E59" w:rsidP="002348A2" w:rsidR="00327E59">
      <w:pPr>
        <w:jc w:val="center"/>
      </w:pPr>
    </w:p>
    <w:p w:rsidRDefault="00905C83" w:rsidP="002348A2" w:rsidR="00905C83">
      <w:pPr>
        <w:jc w:val="center"/>
      </w:pPr>
      <w:r w:rsidRPr="00A336AC">
        <w:t xml:space="preserve">U Pazinu, </w:t>
      </w:r>
      <w:r w:rsidR="008B2B9F">
        <w:t>13.</w:t>
      </w:r>
      <w:r w:rsidR="00020AFD" w:rsidRPr="00020AFD">
        <w:t xml:space="preserve"> veljače 2019.</w:t>
      </w:r>
    </w:p>
    <w:p w:rsidRDefault="00FF7A70" w:rsidP="002348A2" w:rsidR="00FF7A70" w:rsidRPr="00A336AC">
      <w:pPr>
        <w:jc w:val="center"/>
      </w:pPr>
    </w:p>
    <w:p w:rsidRDefault="00905C83" w:rsidP="00697762" w:rsidR="00905C83" w:rsidRPr="00A336AC">
      <w:pPr>
        <w:ind w:left="4963"/>
        <w:jc w:val="center"/>
      </w:pPr>
      <w:r w:rsidRPr="00A336AC">
        <w:t>Stečajni sudac</w:t>
      </w:r>
    </w:p>
    <w:p w:rsidRDefault="00697762" w:rsidP="00697762" w:rsidR="00697762">
      <w:pPr>
        <w:ind w:left="4963"/>
        <w:jc w:val="center"/>
      </w:pPr>
    </w:p>
    <w:p w:rsidRDefault="00905C83" w:rsidP="00697762" w:rsidR="00F05B71">
      <w:pPr>
        <w:ind w:left="4963"/>
        <w:jc w:val="center"/>
      </w:pPr>
      <w:r w:rsidRPr="00A336AC">
        <w:t>Ivan Dujić</w:t>
      </w:r>
      <w:r w:rsidR="00481774">
        <w:t>, v.r.</w:t>
      </w:r>
    </w:p>
    <w:p w:rsidRDefault="00F05B71" w:rsidP="00905C83" w:rsidR="00F05B71"/>
    <w:p w:rsidRDefault="00FF7A70" w:rsidP="00905C83" w:rsidR="00FF7A70"/>
    <w:p w:rsidRDefault="006A3AA6" w:rsidP="00905C83" w:rsidR="006A3AA6"/>
    <w:p w:rsidRDefault="00905C83" w:rsidP="00905C83" w:rsidR="00905C83" w:rsidRPr="00A336AC">
      <w:r w:rsidRPr="00A336AC">
        <w:lastRenderedPageBreak/>
        <w:t>UPUTA O PRAVNOM LIJEKU</w:t>
      </w:r>
    </w:p>
    <w:p w:rsidRDefault="00905C83" w:rsidP="00905C83" w:rsidR="00905C83" w:rsidRPr="00A336AC">
      <w:pPr>
        <w:jc w:val="both"/>
      </w:pPr>
      <w:r w:rsidRPr="0011166F">
        <w:t>Stečajni upravitelj i razlučni vjerovnici mogu podnijeti žalbu protiv ovog rješenja u roku od osam dana od dana dostave, a dostava se smatra obavljenom istekom osmoga dana od dana objave pismena na mrežnoj stranici e-oglasna ploča sudova (čl. 12. SZ-a). Žalba se podnosi putem ovog suda u tri istovjetna primjerka, a o žalbi odlučuje Visoki trgovački sud Republike Hrvatske.</w:t>
      </w:r>
    </w:p>
    <w:p w:rsidRDefault="00627A68" w:rsidP="00905C83" w:rsidR="00627A68"/>
    <w:p w:rsidRDefault="00905C83" w:rsidP="00905C83" w:rsidR="00905C83" w:rsidRPr="00A336AC">
      <w:r w:rsidRPr="00A336AC">
        <w:t>DNA:</w:t>
      </w:r>
    </w:p>
    <w:p w:rsidRDefault="000F59C4" w:rsidP="000F59C4" w:rsidR="000F59C4">
      <w:r>
        <w:t xml:space="preserve">- e-oglasna ploča (8 dana) </w:t>
      </w:r>
    </w:p>
    <w:p w:rsidRDefault="00FF7A70" w:rsidP="00056BC1" w:rsidR="00FF7A70">
      <w:r>
        <w:t xml:space="preserve">- </w:t>
      </w:r>
      <w:r w:rsidR="00056BC1" w:rsidRPr="00056BC1">
        <w:t>stečajnom upravitelju Gordanu Blagojeviću iz Rijeke, Markovići 21</w:t>
      </w:r>
    </w:p>
    <w:p w:rsidRDefault="00056BC1" w:rsidP="00056BC1" w:rsidR="00056BC1">
      <w:r>
        <w:t>- Republika Hrvatska, Ministarstvo Financija, Porezna uprava, po ŽDO Pula</w:t>
      </w:r>
    </w:p>
    <w:p w:rsidRDefault="00056BC1" w:rsidP="00FF7A70" w:rsidR="00056BC1">
      <w:pPr>
        <w:jc w:val="both"/>
      </w:pPr>
      <w:r>
        <w:t xml:space="preserve">- Kermas ulaganja d.o.o. Pula po pun. odvjetnicima iz Zajedničkog odvjetničkog ureda Goran Veljović, Siniša Borštner, Denis Jelenković, Merima Ibrahimović, Andrej Stanič, Ivana Bilić Komparić, Milena Veljović i Vladimir Veljović, iz Pule, Dobrilina 9 </w:t>
      </w:r>
    </w:p>
    <w:p w:rsidRDefault="00056BC1" w:rsidP="00FF7A70" w:rsidR="00FF7A70">
      <w:pPr>
        <w:jc w:val="both"/>
      </w:pPr>
      <w:r>
        <w:t>- Kermas holding limited, OIB: 43896993551, Malta, Floriana frn 1400, St. Anne street, Europe centre, 2nd floor</w:t>
      </w:r>
    </w:p>
    <w:p w:rsidRDefault="00A86088" w:rsidP="00FF7A70" w:rsidR="002D07CB">
      <w:pPr>
        <w:jc w:val="both"/>
      </w:pPr>
      <w:r>
        <w:t xml:space="preserve">- </w:t>
      </w:r>
      <w:r w:rsidRPr="00A86088">
        <w:t xml:space="preserve">Općinskom sudu u </w:t>
      </w:r>
      <w:r w:rsidR="00327E59">
        <w:t>Puli</w:t>
      </w:r>
      <w:r w:rsidRPr="00A86088">
        <w:t>, Zemljišnoknjižnom odjelu</w:t>
      </w:r>
      <w:r w:rsidR="00341DD7">
        <w:t xml:space="preserve"> </w:t>
      </w:r>
      <w:r w:rsidR="00FF7A70">
        <w:t>Rovinj</w:t>
      </w:r>
      <w:r w:rsidR="00950688">
        <w:t>, uz poziv na dostavu z.k. izvadaka za predmetne nekretnine (u dva istovjetna primjerka)</w:t>
      </w:r>
    </w:p>
    <w:p w:rsidRDefault="00661C55" w:rsidP="00FF7A70" w:rsidR="00661C55">
      <w:pPr>
        <w:jc w:val="both"/>
      </w:pPr>
    </w:p>
    <w:p w:rsidRDefault="00661C55" w:rsidP="00FF7A70" w:rsidR="00661C55">
      <w:pPr>
        <w:jc w:val="both"/>
      </w:pPr>
      <w:r>
        <w:t>R.</w:t>
      </w:r>
    </w:p>
    <w:p w:rsidRDefault="00661C55" w:rsidP="00FF7A70" w:rsidR="00661C55">
      <w:pPr>
        <w:jc w:val="both"/>
      </w:pPr>
      <w:r>
        <w:t>Kalendirati 20 dana.</w:t>
      </w:r>
    </w:p>
    <w:sectPr w:rsidSect="00697762" w:rsidR="00661C55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20A0" w:rsidP="008C04AA" w:rsidR="00D720A0">
      <w:r>
        <w:separator/>
      </w:r>
    </w:p>
  </w:endnote>
  <w:endnote w:id="0" w:type="continuationSeparator">
    <w:p w:rsidRDefault="00D720A0" w:rsidP="008C04AA" w:rsidR="00D720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20A0" w:rsidP="008C04AA" w:rsidR="00D720A0">
      <w:r>
        <w:separator/>
      </w:r>
    </w:p>
  </w:footnote>
  <w:footnote w:id="0" w:type="continuationSeparator">
    <w:p w:rsidRDefault="00D720A0" w:rsidP="008C04AA" w:rsidR="00D720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81774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17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36801" w:rsidP="00697762" w:rsidR="008A4163" w:rsidRPr="003333BD">
    <w:pPr>
      <w:pStyle w:val="Zaglavlje"/>
      <w:tabs>
        <w:tab w:pos="4536" w:val="clear"/>
        <w:tab w:pos="9072" w:val="clear"/>
      </w:tabs>
      <w:ind w:firstLine="709" w:left="6381"/>
      <w:jc w:val="center"/>
    </w:pPr>
    <w:r w:rsidRPr="00636801">
      <w:t>10 St-51/2015-63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attachedTemplate r:id="rId1"/>
  <w:defaultTabStop w:val="709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8C04AA"/>
    <w:rsid w:val="00007072"/>
    <w:rsid w:val="00012157"/>
    <w:rsid w:val="000161E5"/>
    <w:rsid w:val="00020AFD"/>
    <w:rsid w:val="00025D6E"/>
    <w:rsid w:val="00033221"/>
    <w:rsid w:val="00055A01"/>
    <w:rsid w:val="00056BC1"/>
    <w:rsid w:val="00075FD4"/>
    <w:rsid w:val="000C6D38"/>
    <w:rsid w:val="000D1C44"/>
    <w:rsid w:val="000D7CB0"/>
    <w:rsid w:val="000F1124"/>
    <w:rsid w:val="000F59C4"/>
    <w:rsid w:val="000F7B18"/>
    <w:rsid w:val="00101127"/>
    <w:rsid w:val="0010138C"/>
    <w:rsid w:val="00105129"/>
    <w:rsid w:val="00142DB0"/>
    <w:rsid w:val="00144B8E"/>
    <w:rsid w:val="001519E5"/>
    <w:rsid w:val="00153A82"/>
    <w:rsid w:val="00187A4E"/>
    <w:rsid w:val="00195136"/>
    <w:rsid w:val="001A1476"/>
    <w:rsid w:val="001A24DB"/>
    <w:rsid w:val="001A5016"/>
    <w:rsid w:val="001A5A89"/>
    <w:rsid w:val="001A685D"/>
    <w:rsid w:val="001E75F6"/>
    <w:rsid w:val="00220C40"/>
    <w:rsid w:val="00221746"/>
    <w:rsid w:val="002348A2"/>
    <w:rsid w:val="00256EE1"/>
    <w:rsid w:val="00257655"/>
    <w:rsid w:val="00261137"/>
    <w:rsid w:val="002643E5"/>
    <w:rsid w:val="002668F5"/>
    <w:rsid w:val="00267913"/>
    <w:rsid w:val="0027309A"/>
    <w:rsid w:val="002947C8"/>
    <w:rsid w:val="002A0F80"/>
    <w:rsid w:val="002B1A3F"/>
    <w:rsid w:val="002C1B88"/>
    <w:rsid w:val="002C58D3"/>
    <w:rsid w:val="002D07CB"/>
    <w:rsid w:val="002D0ACD"/>
    <w:rsid w:val="002E0070"/>
    <w:rsid w:val="002E77C6"/>
    <w:rsid w:val="002F3F81"/>
    <w:rsid w:val="00321E37"/>
    <w:rsid w:val="00324070"/>
    <w:rsid w:val="00326C83"/>
    <w:rsid w:val="00327E59"/>
    <w:rsid w:val="00330C17"/>
    <w:rsid w:val="00341DD7"/>
    <w:rsid w:val="0035048B"/>
    <w:rsid w:val="00387711"/>
    <w:rsid w:val="003A214E"/>
    <w:rsid w:val="003D0645"/>
    <w:rsid w:val="003E37BF"/>
    <w:rsid w:val="003E6FB6"/>
    <w:rsid w:val="003F58EA"/>
    <w:rsid w:val="00401CF0"/>
    <w:rsid w:val="00403303"/>
    <w:rsid w:val="00405EA1"/>
    <w:rsid w:val="004324E6"/>
    <w:rsid w:val="004336B9"/>
    <w:rsid w:val="00443C91"/>
    <w:rsid w:val="00445F0F"/>
    <w:rsid w:val="00481774"/>
    <w:rsid w:val="00482E79"/>
    <w:rsid w:val="00486F3D"/>
    <w:rsid w:val="004A2979"/>
    <w:rsid w:val="004B38C1"/>
    <w:rsid w:val="004D513E"/>
    <w:rsid w:val="004E1BDF"/>
    <w:rsid w:val="005018FF"/>
    <w:rsid w:val="0051603B"/>
    <w:rsid w:val="00526AD0"/>
    <w:rsid w:val="00540880"/>
    <w:rsid w:val="00554328"/>
    <w:rsid w:val="00586E4C"/>
    <w:rsid w:val="005A0341"/>
    <w:rsid w:val="005B6B0F"/>
    <w:rsid w:val="005C246B"/>
    <w:rsid w:val="005C7566"/>
    <w:rsid w:val="005E4638"/>
    <w:rsid w:val="005E48D8"/>
    <w:rsid w:val="005F57AE"/>
    <w:rsid w:val="005F652C"/>
    <w:rsid w:val="006020E0"/>
    <w:rsid w:val="00624A2F"/>
    <w:rsid w:val="006269AC"/>
    <w:rsid w:val="00627A68"/>
    <w:rsid w:val="00636801"/>
    <w:rsid w:val="006374F2"/>
    <w:rsid w:val="00641C5A"/>
    <w:rsid w:val="006453EE"/>
    <w:rsid w:val="00661C55"/>
    <w:rsid w:val="00664682"/>
    <w:rsid w:val="0068181C"/>
    <w:rsid w:val="00692004"/>
    <w:rsid w:val="00694576"/>
    <w:rsid w:val="00697762"/>
    <w:rsid w:val="006A3AA6"/>
    <w:rsid w:val="006B5B62"/>
    <w:rsid w:val="006C39BF"/>
    <w:rsid w:val="006C4659"/>
    <w:rsid w:val="006C693F"/>
    <w:rsid w:val="006E061C"/>
    <w:rsid w:val="006E1921"/>
    <w:rsid w:val="0071183C"/>
    <w:rsid w:val="0073321E"/>
    <w:rsid w:val="00746C9A"/>
    <w:rsid w:val="00774CCA"/>
    <w:rsid w:val="007B375C"/>
    <w:rsid w:val="007E6A11"/>
    <w:rsid w:val="007F6113"/>
    <w:rsid w:val="0081404C"/>
    <w:rsid w:val="00832947"/>
    <w:rsid w:val="00842507"/>
    <w:rsid w:val="0088211F"/>
    <w:rsid w:val="00887DAA"/>
    <w:rsid w:val="00896573"/>
    <w:rsid w:val="008976F9"/>
    <w:rsid w:val="00897F9B"/>
    <w:rsid w:val="008B2B9F"/>
    <w:rsid w:val="008C00A7"/>
    <w:rsid w:val="008C04AA"/>
    <w:rsid w:val="008D67D3"/>
    <w:rsid w:val="008E2028"/>
    <w:rsid w:val="00905C83"/>
    <w:rsid w:val="00940B41"/>
    <w:rsid w:val="00945BC8"/>
    <w:rsid w:val="00950688"/>
    <w:rsid w:val="00985388"/>
    <w:rsid w:val="0098707E"/>
    <w:rsid w:val="009900B8"/>
    <w:rsid w:val="00990634"/>
    <w:rsid w:val="00991A85"/>
    <w:rsid w:val="00995498"/>
    <w:rsid w:val="009B1C1E"/>
    <w:rsid w:val="009B24E6"/>
    <w:rsid w:val="009B276B"/>
    <w:rsid w:val="009D7F6A"/>
    <w:rsid w:val="00A1510A"/>
    <w:rsid w:val="00A156AE"/>
    <w:rsid w:val="00A250A2"/>
    <w:rsid w:val="00A3006C"/>
    <w:rsid w:val="00A347DB"/>
    <w:rsid w:val="00A36529"/>
    <w:rsid w:val="00A44BB9"/>
    <w:rsid w:val="00A54E2C"/>
    <w:rsid w:val="00A729FB"/>
    <w:rsid w:val="00A8141E"/>
    <w:rsid w:val="00A82FE6"/>
    <w:rsid w:val="00A8404F"/>
    <w:rsid w:val="00A85502"/>
    <w:rsid w:val="00A86088"/>
    <w:rsid w:val="00A94A08"/>
    <w:rsid w:val="00AA5945"/>
    <w:rsid w:val="00AB4092"/>
    <w:rsid w:val="00AD3F57"/>
    <w:rsid w:val="00AD633B"/>
    <w:rsid w:val="00AE7866"/>
    <w:rsid w:val="00AF11EC"/>
    <w:rsid w:val="00AF2FA5"/>
    <w:rsid w:val="00AF3BC7"/>
    <w:rsid w:val="00B05DBB"/>
    <w:rsid w:val="00B177E0"/>
    <w:rsid w:val="00B178BD"/>
    <w:rsid w:val="00B271A9"/>
    <w:rsid w:val="00B34649"/>
    <w:rsid w:val="00B4030D"/>
    <w:rsid w:val="00B40B69"/>
    <w:rsid w:val="00B87477"/>
    <w:rsid w:val="00B90BC5"/>
    <w:rsid w:val="00BA3801"/>
    <w:rsid w:val="00BC6E78"/>
    <w:rsid w:val="00BD3377"/>
    <w:rsid w:val="00BE289E"/>
    <w:rsid w:val="00BE5A8E"/>
    <w:rsid w:val="00C140F4"/>
    <w:rsid w:val="00C320EA"/>
    <w:rsid w:val="00C37863"/>
    <w:rsid w:val="00C40329"/>
    <w:rsid w:val="00C42CB5"/>
    <w:rsid w:val="00C543D1"/>
    <w:rsid w:val="00C764D7"/>
    <w:rsid w:val="00C82A15"/>
    <w:rsid w:val="00C94ABD"/>
    <w:rsid w:val="00C95E59"/>
    <w:rsid w:val="00CA165C"/>
    <w:rsid w:val="00CA16DB"/>
    <w:rsid w:val="00CA18F4"/>
    <w:rsid w:val="00CB55D0"/>
    <w:rsid w:val="00CB5612"/>
    <w:rsid w:val="00CB65BB"/>
    <w:rsid w:val="00CD29E7"/>
    <w:rsid w:val="00CD5A49"/>
    <w:rsid w:val="00CE38D4"/>
    <w:rsid w:val="00CF76C0"/>
    <w:rsid w:val="00D25E6F"/>
    <w:rsid w:val="00D25F40"/>
    <w:rsid w:val="00D5398B"/>
    <w:rsid w:val="00D673B7"/>
    <w:rsid w:val="00D720A0"/>
    <w:rsid w:val="00D85240"/>
    <w:rsid w:val="00D93ECB"/>
    <w:rsid w:val="00D975C1"/>
    <w:rsid w:val="00DC0F47"/>
    <w:rsid w:val="00DC12DD"/>
    <w:rsid w:val="00DD43DA"/>
    <w:rsid w:val="00DE0F0E"/>
    <w:rsid w:val="00E016CC"/>
    <w:rsid w:val="00E13AF4"/>
    <w:rsid w:val="00E30CCE"/>
    <w:rsid w:val="00E34503"/>
    <w:rsid w:val="00E41DF2"/>
    <w:rsid w:val="00E60ABE"/>
    <w:rsid w:val="00E941F7"/>
    <w:rsid w:val="00E9778F"/>
    <w:rsid w:val="00EA3ECD"/>
    <w:rsid w:val="00EB0698"/>
    <w:rsid w:val="00EB2987"/>
    <w:rsid w:val="00EB484C"/>
    <w:rsid w:val="00EB7FE3"/>
    <w:rsid w:val="00ED3BEC"/>
    <w:rsid w:val="00EE7DC4"/>
    <w:rsid w:val="00EF5094"/>
    <w:rsid w:val="00F05B71"/>
    <w:rsid w:val="00F07B51"/>
    <w:rsid w:val="00F13312"/>
    <w:rsid w:val="00F46806"/>
    <w:rsid w:val="00F73C78"/>
    <w:rsid w:val="00F94762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  <w14:docId w14:val="0F435C8C"/>
  <w15:docId w15:val="{38CE1F2B-C1D9-480C-975E-E6791E903B23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B40B6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17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177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177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177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177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9816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512448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71022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78121776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327302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288843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62151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1172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3047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41238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2442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498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00040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6246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037615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6172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41766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369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3580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5822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6360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62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74371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255398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5058743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041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2466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3372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181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7572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0403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0972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92116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997100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3202568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41149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049989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9918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2728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32296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2920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86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6017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6044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6432868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9347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092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776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685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892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445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6117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58275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101668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04979612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084636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529342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3281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87874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55742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2677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9801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8268249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345156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8168455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73903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186850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60214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1475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77130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496012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2019.</izvorni_sadrzaj>
    <derivirana_varijabla naziv="DomainObject.DatumDonosenjaOdluke_1">13.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</izvorni_sadrzaj>
    <derivirana_varijabla naziv="DomainObject.Predmet.Broj_1">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St-51/2015</izvorni_sadrzaj>
    <derivirana_varijabla naziv="DomainObject.Predmet.OznakaBroj_1">St-51/2015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ZAHARI d.o.o. POREČ</izvorni_sadrzaj>
    <derivirana_varijabla naziv="DomainObject.Predmet.ProtustrankaFormated_1">  PROJEKT ZAHARI d.o.o. POREČ</derivirana_varijabla>
  </DomainObject.Predmet.ProtustrankaFormated>
  <DomainObject.Predmet.ProtustrankaFormatedOIB>
    <izvorni_sadrzaj>  PROJEKT ZAHARI d.o.o. POREČ, OIB 81357430735</izvorni_sadrzaj>
    <derivirana_varijabla naziv="DomainObject.Predmet.ProtustrankaFormatedOIB_1">  PROJEKT ZAHARI d.o.o. POREČ, OIB 81357430735</derivirana_varijabla>
  </DomainObject.Predmet.ProtustrankaFormatedOIB>
  <DomainObject.Predmet.ProtustrankaFormatedWithAdress>
    <izvorni_sadrzaj> PROJEKT ZAHARI d.o.o. POREČ, Partizanska 13, 52440 Poreč</izvorni_sadrzaj>
    <derivirana_varijabla naziv="DomainObject.Predmet.ProtustrankaFormatedWithAdress_1"> PROJEKT ZAHARI d.o.o. POREČ, Partizanska 13, 52440 Poreč</derivirana_varijabla>
  </DomainObject.Predmet.ProtustrankaFormatedWithAdress>
  <DomainObject.Predmet.ProtustrankaFormatedWithAdressOIB>
    <izvorni_sadrzaj> PROJEKT ZAHARI d.o.o. POREČ, OIB 81357430735, Partizanska 13, 52440 Poreč</izvorni_sadrzaj>
    <derivirana_varijabla naziv="DomainObject.Predmet.ProtustrankaFormatedWithAdressOIB_1"> PROJEKT ZAHARI d.o.o. POREČ, OIB 81357430735, Partizanska 13, 52440 Poreč</derivirana_varijabla>
  </DomainObject.Predmet.ProtustrankaFormatedWithAdressOIB>
  <DomainObject.Predmet.ProtustrankaWithAdress>
    <izvorni_sadrzaj>PROJEKT ZAHARI d.o.o. POREČ Partizanska 13, 52440 Poreč</izvorni_sadrzaj>
    <derivirana_varijabla naziv="DomainObject.Predmet.ProtustrankaWithAdress_1">PROJEKT ZAHARI d.o.o. POREČ Partizanska 13, 52440 Poreč</derivirana_varijabla>
  </DomainObject.Predmet.ProtustrankaWithAdress>
  <DomainObject.Predmet.ProtustrankaWithAdressOIB>
    <izvorni_sadrzaj>PROJEKT ZAHARI d.o.o. POREČ, OIB 81357430735, Partizanska 13, 52440 Poreč</izvorni_sadrzaj>
    <derivirana_varijabla naziv="DomainObject.Predmet.ProtustrankaWithAdressOIB_1">PROJEKT ZAHARI d.o.o. POREČ, OIB 81357430735, Partizanska 13, 52440 Poreč</derivirana_varijabla>
  </DomainObject.Predmet.ProtustrankaWithAdressOIB>
  <DomainObject.Predmet.ProtustrankaNazivFormated>
    <izvorni_sadrzaj>PROJEKT ZAHARI d.o.o. POREČ</izvorni_sadrzaj>
    <derivirana_varijabla naziv="DomainObject.Predmet.ProtustrankaNazivFormated_1">PROJEKT ZAHARI d.o.o. POREČ</derivirana_varijabla>
  </DomainObject.Predmet.ProtustrankaNazivFormated>
  <DomainObject.Predmet.ProtustrankaNazivFormatedOIB>
    <izvorni_sadrzaj>PROJEKT ZAHARI d.o.o. POREČ, OIB 81357430735</izvorni_sadrzaj>
    <derivirana_varijabla naziv="DomainObject.Predmet.ProtustrankaNazivFormatedOIB_1">PROJEKT ZAHARI d.o.o. POREČ, OIB 81357430735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156598.00</izvorni_sadrzaj>
    <derivirana_varijabla naziv="DomainObject.Predmet.TrenutnaVrijednost_1">156598.00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ZAHARI d.o.o. POREČ</item>
    </izvorni_sadrzaj>
    <derivirana_varijabla naziv="DomainObject.Predmet.ProtuStrankaListFormated_1">
      <item>PROJEKT ZAHARI d.o.o. POREČ</item>
    </derivirana_varijabla>
  </DomainObject.Predmet.ProtuStrankaListFormated>
  <DomainObject.Predmet.ProtuStrankaListFormatedOIB>
    <izvorni_sadrzaj>
      <item>PROJEKT ZAHARI d.o.o. POREČ, OIB 81357430735</item>
    </izvorni_sadrzaj>
    <derivirana_varijabla naziv="DomainObject.Predmet.ProtuStrankaListFormatedOIB_1">
      <item>PROJEKT ZAHARI d.o.o. POREČ, OIB 81357430735</item>
    </derivirana_varijabla>
  </DomainObject.Predmet.ProtuStrankaListFormatedOIB>
  <DomainObject.Predmet.ProtuStrankaListFormatedWithAdress>
    <izvorni_sadrzaj>
      <item>PROJEKT ZAHARI d.o.o. POREČ, Partizanska 13, 52440 Poreč</item>
    </izvorni_sadrzaj>
    <derivirana_varijabla naziv="DomainObject.Predmet.ProtuStrankaListFormatedWithAdress_1">
      <item>PROJEKT ZAHARI d.o.o. POREČ, Partizanska 13, 52440 Poreč</item>
    </derivirana_varijabla>
  </DomainObject.Predmet.ProtuStrankaListFormatedWithAdress>
  <DomainObject.Predmet.ProtuStrankaListFormatedWithAdressOIB>
    <izvorni_sadrzaj>
      <item>PROJEKT ZAHARI d.o.o. POREČ, OIB 81357430735, Partizanska 13, 52440 Poreč</item>
    </izvorni_sadrzaj>
    <derivirana_varijabla naziv="DomainObject.Predmet.ProtuStrankaListFormatedWithAdressOIB_1">
      <item>PROJEKT ZAHARI d.o.o. POREČ, OIB 81357430735, Partizanska 13, 52440 Poreč</item>
    </derivirana_varijabla>
  </DomainObject.Predmet.ProtuStrankaListFormatedWithAdressOIB>
  <DomainObject.Predmet.ProtuStrankaListNazivFormated>
    <izvorni_sadrzaj>
      <item>PROJEKT ZAHARI d.o.o. POREČ</item>
    </izvorni_sadrzaj>
    <derivirana_varijabla naziv="DomainObject.Predmet.ProtuStrankaListNazivFormated_1">
      <item>PROJEKT ZAHARI d.o.o. POREČ</item>
    </derivirana_varijabla>
  </DomainObject.Predmet.ProtuStrankaListNazivFormated>
  <DomainObject.Predmet.ProtuStrankaListNazivFormatedOIB>
    <izvorni_sadrzaj>
      <item>PROJEKT ZAHARI d.o.o. POREČ, OIB 81357430735</item>
    </izvorni_sadrzaj>
    <derivirana_varijabla naziv="DomainObject.Predmet.ProtuStrankaListNazivFormatedOIB_1">
      <item>PROJEKT ZAHARI d.o.o. POREČ, OIB 81357430735</item>
    </derivirana_varijabla>
  </DomainObject.Predmet.ProtuStrankaListNazivFormatedOIB>
  <DomainObject.Predmet.OstaliListFormated>
    <izvorni_sadrzaj>
      <item>ŽDO PULA</item>
      <item>Gordan Blagojević</item>
    </izvorni_sadrzaj>
    <derivirana_varijabla naziv="DomainObject.Predmet.OstaliListFormated_1">
      <item>ŽDO PULA</item>
      <item>Gordan Blagojević</item>
    </derivirana_varijabla>
  </DomainObject.Predmet.OstaliListFormated>
  <DomainObject.Predmet.OstaliListFormatedOIB>
    <izvorni_sadrzaj>
      <item>ŽDO PULA</item>
      <item>Gordan Blagojević, OIB 53507748090</item>
    </izvorni_sadrzaj>
    <derivirana_varijabla naziv="DomainObject.Predmet.OstaliListFormatedOIB_1">
      <item>ŽDO PULA</item>
      <item>Gordan Blagojević, OIB 53507748090</item>
    </derivirana_varijabla>
  </DomainObject.Predmet.OstaliListFormatedOIB>
  <DomainObject.Predmet.OstaliListFormatedWithAdress>
    <izvorni_sadrzaj>
      <item>ŽDO PULA</item>
      <item>Gordan Blagojević, Markovići 21, 51000 Rijeka</item>
    </izvorni_sadrzaj>
    <derivirana_varijabla naziv="DomainObject.Predmet.OstaliListFormatedWithAdress_1">
      <item>ŽDO PULA</item>
      <item>Gordan Blagojević, Markovići 21, 51000 Rijeka</item>
    </derivirana_varijabla>
  </DomainObject.Predmet.OstaliListFormatedWithAdress>
  <DomainObject.Predmet.OstaliListFormatedWithAdressOIB>
    <izvorni_sadrzaj>
      <item>ŽDO PULA</item>
      <item>Gordan Blagojević, OIB 53507748090, Markovići 21, 51000 Rijeka</item>
    </izvorni_sadrzaj>
    <derivirana_varijabla naziv="DomainObject.Predmet.OstaliListFormatedWithAdressOIB_1">
      <item>ŽDO PULA</item>
      <item>Gordan Blagojević, OIB 53507748090, Markovići 21, 51000 Rijeka</item>
    </derivirana_varijabla>
  </DomainObject.Predmet.OstaliListFormatedWithAdressOIB>
  <DomainObject.Predmet.OstaliListNazivFormated>
    <izvorni_sadrzaj>
      <item>ŽDO PULA</item>
      <item>Gordan Blagojević</item>
    </izvorni_sadrzaj>
    <derivirana_varijabla naziv="DomainObject.Predmet.OstaliListNazivFormated_1">
      <item>ŽDO PULA</item>
      <item>Gordan Blagojević</item>
    </derivirana_varijabla>
  </DomainObject.Predmet.OstaliListNazivFormated>
  <DomainObject.Predmet.OstaliListNazivFormatedOIB>
    <izvorni_sadrzaj>
      <item>ŽDO PULA</item>
      <item>Gordan Blagojević, OIB 53507748090</item>
    </izvorni_sadrzaj>
    <derivirana_varijabla naziv="DomainObject.Predmet.OstaliListNazivFormatedOIB_1">
      <item>ŽDO PULA</item>
      <item>Gordan Blagojević, OIB 53507748090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2019.</izvorni_sadrzaj>
    <derivirana_varijabla naziv="DomainObject.Datum_1">13.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ZAHARI d.o.o. POREČ</izvorni_sadrzaj>
    <derivirana_varijabla naziv="DomainObject.Predmet.ProtustrankaIDrugi_1">PROJEKT ZAHARI d.o.o.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ZAHARI d.o.o. POREČ, OIB 81357430735, Partizanska 13, 52440 Poreč</izvorni_sadrzaj>
    <derivirana_varijabla naziv="DomainObject.Predmet.ProtustrankaIDrugiAdressOIB_1">PROJEKT ZAHARI d.o.o. POREČ, OIB 81357430735,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ZAHARI d.o.o. POREČ</item>
      <item>ŽDO PULA</item>
      <item>Gordan Blagojević</item>
    </izvorni_sadrzaj>
    <derivirana_varijabla naziv="DomainObject.Predmet.SudioniciListNaziv_1">
      <item>REPUBLIKA HRVATSKA, Ministarstvo financija, Porezna uprava, Područni ured Istra, Hrvatsko primorje, Gorski  kotar i Lika</item>
      <item>PROJEKT ZAHARI d.o.o. POREČ</item>
      <item>ŽDO PULA</item>
      <item>Gordan Blagojević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ZAHARI d.o.o. POREČ, OIB 81357430735, Partizanska 13,52440 Poreč</item>
      <item>ŽDO PULA</item>
      <item>Gordan Blagojević, OIB 53507748090, Markovići 21,51000 Rijeka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ZAHARI d.o.o. POREČ, OIB 81357430735, Partizanska 13,52440 Poreč</item>
      <item>ŽDO PULA</item>
      <item>Gordan Blagojević, OIB 53507748090, Markovići 21,51000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81357430735</item>
      <item>, OIB null</item>
      <item>, OIB 53507748090</item>
    </izvorni_sadrzaj>
    <derivirana_varijabla naziv="DomainObject.Predmet.SudioniciListNazivOIB_1">
      <item>, OIB 52634238587</item>
      <item>, OIB 81357430735</item>
      <item>, OIB null</item>
      <item>, OIB 53507748090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studenog 2015.</izvorni_sadrzaj>
    <derivirana_varijabla naziv="DomainObject.Predmet.DatumZadnjeOdrzaneSudskeRadnje_1">16. studenog 2015.</derivirana_varijabla>
  </DomainObject.Predmet.DatumZadnjeOdrzaneSudskeRadnje>
  <DomainObject.PredzadnjaOdlukaIzPredmeta.DatumDonosenjaOdluke>
    <izvorni_sadrzaj>17. listopada 2018.</izvorni_sadrzaj>
    <derivirana_varijabla naziv="DomainObject.PredzadnjaOdlukaIzPredmeta.DatumDonosenjaOdluke_1">17. listopada 2018.</derivirana_varijabla>
  </DomainObject.PredzadnjaOdlukaIzPredmeta.DatumDonosenjaOdluke>
  <DomainObject.PredzadnjaOdlukaIzPredmeta.Oznaka>
    <izvorni_sadrzaj>St-51/2015-58</izvorni_sadrzaj>
    <derivirana_varijabla naziv="DomainObject.PredzadnjaOdlukaIzPredmeta.Oznaka_1">St-51/2015-58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AFCA83-E6CA-4BB0-9CEF-AE569D0413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414</properties:Words>
  <properties:Characters>2185</properties:Characters>
  <properties:Lines>68</properties:Lines>
  <properties:Paragraphs>31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2019-02-13T08:44:00Z</dcterms:created>
  <dc:creator>Jasmina Matika</dc:creator>
  <cp:lastModifiedBy>Sanja Lakošeljac</cp:lastModifiedBy>
  <cp:lastPrinted>2016-10-10T11:27:00Z</cp:lastPrinted>
  <dcterms:modified xmlns:xsi="http://www.w3.org/2001/XMLSchema-instance" xsi:type="dcterms:W3CDTF">2019-02-13T09:16:00Z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(St-51-15 - Rješenje o prodaji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