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5b3b" w14:paraId="0ff5b3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1D478A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70BE6">
        <w:rPr>
          <w:rFonts w:hAnsi="Times New Roman" w:ascii="Times New Roman"/>
          <w:b/>
          <w:sz w:val="24"/>
          <w:szCs w:val="24"/>
        </w:rPr>
        <w:t>1860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870BE6">
        <w:rPr>
          <w:rFonts w:hAnsi="Times New Roman" w:ascii="Times New Roman"/>
        </w:rPr>
        <w:t>1860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FINA Regionalni centar Zagreb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870BE6" w:rsidRPr="00870BE6">
        <w:t xml:space="preserve"> </w:t>
      </w:r>
      <w:r w:rsidR="00870BE6" w:rsidRPr="00870BE6">
        <w:rPr>
          <w:rFonts w:hAnsi="Times New Roman" w:ascii="Times New Roman"/>
        </w:rPr>
        <w:t>LIKA-MES d.o.o.</w:t>
      </w:r>
      <w:r w:rsidR="004E1772">
        <w:t>,</w:t>
      </w:r>
      <w:r w:rsidR="007F3C41">
        <w:t xml:space="preserve">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 xml:space="preserve">OIB </w:t>
      </w:r>
      <w:r w:rsidR="00870BE6" w:rsidRPr="00870BE6">
        <w:rPr>
          <w:rFonts w:hAnsi="Times New Roman" w:ascii="Times New Roman"/>
        </w:rPr>
        <w:t>34010750908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1D478A"/>
    <w:rsid w:val="00276192"/>
    <w:rsid w:val="002F21CD"/>
    <w:rsid w:val="00304614"/>
    <w:rsid w:val="003A4EEE"/>
    <w:rsid w:val="003B0EAE"/>
    <w:rsid w:val="003B17AE"/>
    <w:rsid w:val="003C1C15"/>
    <w:rsid w:val="004049A4"/>
    <w:rsid w:val="004171CD"/>
    <w:rsid w:val="004313AC"/>
    <w:rsid w:val="00446C9A"/>
    <w:rsid w:val="00472F64"/>
    <w:rsid w:val="004E1772"/>
    <w:rsid w:val="00517E91"/>
    <w:rsid w:val="00553AD7"/>
    <w:rsid w:val="005A4E46"/>
    <w:rsid w:val="006B2D3E"/>
    <w:rsid w:val="006B4BC7"/>
    <w:rsid w:val="00716ACC"/>
    <w:rsid w:val="007A5F0C"/>
    <w:rsid w:val="007F3C41"/>
    <w:rsid w:val="00870BE6"/>
    <w:rsid w:val="008D5E2C"/>
    <w:rsid w:val="009940C3"/>
    <w:rsid w:val="009D7EBE"/>
    <w:rsid w:val="00A45276"/>
    <w:rsid w:val="00B71917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E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5E2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E2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E2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E2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E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5E2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E2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E2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E2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St-1860/2016-3</izvorni_sadrzaj>
    <derivirana_varijabla naziv="DomainObject.Oznaka_1">St-1860/2016-3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St-1860/2016</izvorni_sadrzaj>
    <derivirana_varijabla naziv="DomainObject.Predmet.OznakaBroj_1">St-1860/2016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LIKA-MES d.o.o.</izvorni_sadrzaj>
    <derivirana_varijabla naziv="DomainObject.Predmet.ProtustrankaFormated_1">  LIKA-MES d.o.o.</derivirana_varijabla>
  </DomainObject.Predmet.ProtustrankaFormated>
  <DomainObject.Predmet.ProtustrankaFormatedOIB>
    <izvorni_sadrzaj>  LIKA-MES d.o.o., OIB 34010750908</izvorni_sadrzaj>
    <derivirana_varijabla naziv="DomainObject.Predmet.ProtustrankaFormatedOIB_1">  LIKA-MES d.o.o., OIB 34010750908</derivirana_varijabla>
  </DomainObject.Predmet.ProtustrankaFormatedOIB>
  <DomainObject.Predmet.ProtustrankaFormatedWithAdress>
    <izvorni_sadrzaj> LIKA-MES d.o.o., Drage Gervaisa 13, 10000 Zagreb</izvorni_sadrzaj>
    <derivirana_varijabla naziv="DomainObject.Predmet.ProtustrankaFormatedWithAdress_1"> LIKA-MES d.o.o., Drage Gervaisa 13, 10000 Zagreb</derivirana_varijabla>
  </DomainObject.Predmet.ProtustrankaFormatedWithAdress>
  <DomainObject.Predmet.ProtustrankaFormatedWithAdressOIB>
    <izvorni_sadrzaj> LIKA-MES d.o.o., OIB 34010750908, Drage Gervaisa 13, 10000 Zagreb</izvorni_sadrzaj>
    <derivirana_varijabla naziv="DomainObject.Predmet.ProtustrankaFormatedWithAdressOIB_1"> LIKA-MES d.o.o., OIB 34010750908, Drage Gervaisa 13, 10000 Zagreb</derivirana_varijabla>
  </DomainObject.Predmet.ProtustrankaFormatedWithAdressOIB>
  <DomainObject.Predmet.ProtustrankaWithAdress>
    <izvorni_sadrzaj>LIKA-MES d.o.o. Drage Gervaisa 13, 10000 Zagreb</izvorni_sadrzaj>
    <derivirana_varijabla naziv="DomainObject.Predmet.ProtustrankaWithAdress_1">LIKA-MES d.o.o. Drage Gervaisa 13, 10000 Zagreb</derivirana_varijabla>
  </DomainObject.Predmet.ProtustrankaWithAdress>
  <DomainObject.Predmet.ProtustrankaWithAdressOIB>
    <izvorni_sadrzaj>LIKA-MES d.o.o., OIB 34010750908, Drage Gervaisa 13, 10000 Zagreb</izvorni_sadrzaj>
    <derivirana_varijabla naziv="DomainObject.Predmet.ProtustrankaWithAdressOIB_1">LIKA-MES d.o.o., OIB 34010750908, Drage Gervaisa 13, 10000 Zagreb</derivirana_varijabla>
  </DomainObject.Predmet.ProtustrankaWithAdressOIB>
  <DomainObject.Predmet.ProtustrankaNazivFormated>
    <izvorni_sadrzaj>LIKA-MES d.o.o.</izvorni_sadrzaj>
    <derivirana_varijabla naziv="DomainObject.Predmet.ProtustrankaNazivFormated_1">LIKA-MES d.o.o.</derivirana_varijabla>
  </DomainObject.Predmet.ProtustrankaNazivFormated>
  <DomainObject.Predmet.ProtustrankaNazivFormatedOIB>
    <izvorni_sadrzaj>LIKA-MES d.o.o., OIB 34010750908</izvorni_sadrzaj>
    <derivirana_varijabla naziv="DomainObject.Predmet.ProtustrankaNazivFormatedOIB_1">LIKA-MES d.o.o., OIB 34010750908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LIKA-MES d.o.o.</item>
    </izvorni_sadrzaj>
    <derivirana_varijabla naziv="DomainObject.Predmet.ProtuStrankaListFormated_1">
      <item>LIKA-MES d.o.o.</item>
    </derivirana_varijabla>
  </DomainObject.Predmet.ProtuStrankaListFormated>
  <DomainObject.Predmet.ProtuStrankaListFormatedOIB>
    <izvorni_sadrzaj>
      <item>LIKA-MES d.o.o., OIB 34010750908</item>
    </izvorni_sadrzaj>
    <derivirana_varijabla naziv="DomainObject.Predmet.ProtuStrankaListFormatedOIB_1">
      <item>LIKA-MES d.o.o., OIB 34010750908</item>
    </derivirana_varijabla>
  </DomainObject.Predmet.ProtuStrankaListFormatedOIB>
  <DomainObject.Predmet.ProtuStrankaListFormatedWithAdress>
    <izvorni_sadrzaj>
      <item>LIKA-MES d.o.o., Drage Gervaisa 13, 10000 Zagreb</item>
    </izvorni_sadrzaj>
    <derivirana_varijabla naziv="DomainObject.Predmet.ProtuStrankaListFormatedWithAdress_1">
      <item>LIKA-MES d.o.o., Drage Gervaisa 13, 10000 Zagreb</item>
    </derivirana_varijabla>
  </DomainObject.Predmet.ProtuStrankaListFormatedWithAdress>
  <DomainObject.Predmet.ProtuStrankaListFormatedWithAdressOIB>
    <izvorni_sadrzaj>
      <item>LIKA-MES d.o.o., OIB 34010750908, Drage Gervaisa 13, 10000 Zagreb</item>
    </izvorni_sadrzaj>
    <derivirana_varijabla naziv="DomainObject.Predmet.ProtuStrankaListFormatedWithAdressOIB_1">
      <item>LIKA-MES d.o.o., OIB 34010750908, Drage Gervaisa 13, 10000 Zagreb</item>
    </derivirana_varijabla>
  </DomainObject.Predmet.ProtuStrankaListFormatedWithAdressOIB>
  <DomainObject.Predmet.ProtuStrankaListNazivFormated>
    <izvorni_sadrzaj>
      <item>LIKA-MES d.o.o.</item>
    </izvorni_sadrzaj>
    <derivirana_varijabla naziv="DomainObject.Predmet.ProtuStrankaListNazivFormated_1">
      <item>LIKA-MES d.o.o.</item>
    </derivirana_varijabla>
  </DomainObject.Predmet.ProtuStrankaListNazivFormated>
  <DomainObject.Predmet.ProtuStrankaListNazivFormatedOIB>
    <izvorni_sadrzaj>
      <item>LIKA-MES d.o.o., OIB 34010750908</item>
    </izvorni_sadrzaj>
    <derivirana_varijabla naziv="DomainObject.Predmet.ProtuStrankaListNazivFormatedOIB_1">
      <item>LIKA-MES d.o.o., OIB 34010750908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St-1860/2016-3</izvorni_sadrzaj>
    <derivirana_varijabla naziv="DomainObject.PoslovniBrojDokumenta_1">St-1860/2016-3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LIKA-MES d.o.o.</izvorni_sadrzaj>
    <derivirana_varijabla naziv="DomainObject.Predmet.ProtustrankaIDrugi_1">LIKA-MES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LIKA-MES d.o.o., OIB 34010750908, Drage Gervaisa 13, 10000 Zagreb</izvorni_sadrzaj>
    <derivirana_varijabla naziv="DomainObject.Predmet.ProtustrankaIDrugiAdressOIB_1">LIKA-MES d.o.o., OIB 34010750908, Drage Gervaisa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LIKA-MES d.o.o.</item>
    </izvorni_sadrzaj>
    <derivirana_varijabla naziv="DomainObject.Predmet.SudioniciListNaziv_1">
      <item>FINA Regionalni centar Zagreb</item>
      <item>LIKA-MES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LIKA-MES d.o.o., OIB 34010750908, Drage Gervaisa 13,10000 Zagreb</item>
    </izvorni_sadrzaj>
    <derivirana_varijabla naziv="DomainObject.Predmet.SudioniciListAdressOIB_1">
      <item>FINA Regionalni centar Zagreb, OIB 85821130368, Trg svibanjskih žrtava 1995. br. 1,10000 Zagreb</item>
      <item>LIKA-MES d.o.o., OIB 34010750908, Drage Gervaisa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34010750908</item>
    </izvorni_sadrzaj>
    <derivirana_varijabla naziv="DomainObject.Predmet.SudioniciListNazivOIB_1">
      <item>, OIB 85821130368</item>
      <item>, OIB 34010750908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759</properties:Characters>
  <properties:Lines>49</properties:Lines>
  <properties:Paragraphs>21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2016-04-21T10:41:00Z</cp:lastPrinted>
  <dcterms:modified xmlns:xsi="http://www.w3.org/2001/XMLSchema-instance" xsi:type="dcterms:W3CDTF">2016-04-21T10:41:00Z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St-1860/2016-3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