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d2119" w14:paraId="4bd2119" w:rsidRDefault="000631F6" w:rsidP="000631F6" w:rsidR="000631F6" w:rsidRPr="00442A65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0631F6" w:rsidP="000631F6" w:rsidR="000631F6" w:rsidRPr="00442A65">
      <w:pPr>
        <w:rPr>
          <w:rFonts w:eastAsia="Arial Unicode MS" w:hAnsi="Times New Roman" w:ascii="Times New Roman"/>
          <w:b/>
          <w:bCs/>
          <w:sz w:val="22"/>
          <w:szCs w:val="22"/>
          <w:lang w:val="hr-HR"/>
        </w:rPr>
      </w:pPr>
      <w:r w:rsidRPr="00442A65">
        <w:rPr>
          <w:rFonts w:hAnsi="Times New Roman" w:ascii="Times New Roman"/>
          <w:noProof/>
          <w:sz w:val="22"/>
          <w:szCs w:val="22"/>
          <w:lang w:val="hr-HR"/>
        </w:rPr>
        <w:t xml:space="preserve">        </w:t>
      </w:r>
      <w:r w:rsidRPr="00442A65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771525" cx="581025"/>
            <wp:effectExtent b="0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2A65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442A65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442A65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442A65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442A65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442A65">
        <w:rPr>
          <w:rFonts w:hAnsi="Times New Roman" w:ascii="Times New Roman"/>
          <w:noProof/>
          <w:sz w:val="22"/>
          <w:szCs w:val="22"/>
          <w:lang w:val="hr-HR"/>
        </w:rPr>
        <w:tab/>
        <w:t xml:space="preserve">               </w:t>
      </w:r>
    </w:p>
    <w:p w:rsidRDefault="000631F6" w:rsidP="000631F6" w:rsidR="000631F6" w:rsidRPr="00442A65">
      <w:pPr>
        <w:jc w:val="both"/>
        <w:rPr>
          <w:rFonts w:hAnsi="Times New Roman" w:ascii="Times New Roman"/>
          <w:sz w:val="22"/>
          <w:szCs w:val="22"/>
          <w:lang w:eastAsia="en-US" w:val="hr-HR"/>
        </w:rPr>
      </w:pPr>
      <w:r w:rsidRPr="00442A65">
        <w:rPr>
          <w:rFonts w:hAnsi="Times New Roman" w:ascii="Times New Roman"/>
          <w:b/>
          <w:sz w:val="22"/>
          <w:szCs w:val="22"/>
          <w:lang w:eastAsia="en-US" w:val="hr-HR"/>
        </w:rPr>
        <w:t xml:space="preserve">TRGOVAČKI SUD U SPLITU </w:t>
      </w:r>
      <w:r w:rsidRPr="00442A65">
        <w:rPr>
          <w:rFonts w:hAnsi="Times New Roman" w:ascii="Times New Roman"/>
          <w:sz w:val="22"/>
          <w:szCs w:val="22"/>
          <w:lang w:eastAsia="en-US" w:val="hr-HR"/>
        </w:rPr>
        <w:t xml:space="preserve">            </w:t>
      </w:r>
      <w:r w:rsidRPr="00442A65">
        <w:rPr>
          <w:rFonts w:hAnsi="Times New Roman" w:ascii="Times New Roman"/>
          <w:sz w:val="22"/>
          <w:szCs w:val="22"/>
          <w:lang w:eastAsia="en-US" w:val="hr-HR"/>
        </w:rPr>
        <w:tab/>
      </w:r>
      <w:r w:rsidRPr="00442A65">
        <w:rPr>
          <w:rFonts w:hAnsi="Times New Roman" w:ascii="Times New Roman"/>
          <w:sz w:val="22"/>
          <w:szCs w:val="22"/>
          <w:lang w:eastAsia="en-US" w:val="hr-HR"/>
        </w:rPr>
        <w:tab/>
      </w:r>
      <w:r w:rsidRPr="00442A65">
        <w:rPr>
          <w:rFonts w:hAnsi="Times New Roman" w:ascii="Times New Roman"/>
          <w:sz w:val="22"/>
          <w:szCs w:val="22"/>
          <w:lang w:eastAsia="en-US" w:val="hr-HR"/>
        </w:rPr>
        <w:tab/>
        <w:t xml:space="preserve">      </w:t>
      </w:r>
    </w:p>
    <w:p w:rsidRDefault="000631F6" w:rsidP="000631F6" w:rsidR="000631F6" w:rsidRPr="00442A65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442A65">
        <w:rPr>
          <w:rFonts w:hAnsi="Times New Roman" w:ascii="Times New Roman"/>
          <w:b/>
          <w:sz w:val="22"/>
          <w:szCs w:val="22"/>
          <w:lang w:eastAsia="en-US" w:val="hr-HR"/>
        </w:rPr>
        <w:t>STALNA SLUŽBA U DUBROVNIKU</w:t>
      </w:r>
    </w:p>
    <w:p w:rsidRDefault="000631F6" w:rsidP="000631F6" w:rsidR="000631F6" w:rsidRPr="00442A65">
      <w:pPr>
        <w:rPr>
          <w:rFonts w:hAnsi="Times New Roman" w:ascii="Times New Roman"/>
          <w:b/>
          <w:sz w:val="22"/>
          <w:szCs w:val="22"/>
          <w:lang w:eastAsia="en-US" w:val="hr-HR"/>
        </w:rPr>
      </w:pPr>
      <w:proofErr w:type="spellStart"/>
      <w:r w:rsidRPr="00442A65">
        <w:rPr>
          <w:rFonts w:hAnsi="Times New Roman" w:ascii="Times New Roman"/>
          <w:b/>
          <w:sz w:val="22"/>
          <w:szCs w:val="22"/>
          <w:lang w:eastAsia="en-US" w:val="hr-HR"/>
        </w:rPr>
        <w:t>Dr.Ante</w:t>
      </w:r>
      <w:proofErr w:type="spellEnd"/>
      <w:r w:rsidRPr="00442A65">
        <w:rPr>
          <w:rFonts w:hAnsi="Times New Roman" w:ascii="Times New Roman"/>
          <w:b/>
          <w:sz w:val="22"/>
          <w:szCs w:val="22"/>
          <w:lang w:eastAsia="en-US" w:val="hr-HR"/>
        </w:rPr>
        <w:t xml:space="preserve"> Starčevića 23, Dubrovnik</w:t>
      </w:r>
    </w:p>
    <w:p w:rsidRDefault="000631F6" w:rsidP="000631F6" w:rsidR="000631F6" w:rsidRPr="00442A65">
      <w:pPr>
        <w:tabs>
          <w:tab w:pos="2190" w:val="left"/>
        </w:tabs>
        <w:rPr>
          <w:rFonts w:hAnsi="Times New Roman" w:ascii="Times New Roman"/>
          <w:b/>
          <w:sz w:val="22"/>
          <w:szCs w:val="22"/>
          <w:lang w:val="hr-HR"/>
        </w:rPr>
      </w:pPr>
      <w:r w:rsidRPr="00442A65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E4F0E" w:rsidP="0086691F" w:rsidR="00DB4528" w:rsidRPr="00442A6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42A65">
        <w:rPr>
          <w:rFonts w:hAnsi="Times New Roman" w:ascii="Times New Roman"/>
          <w:b/>
          <w:sz w:val="22"/>
          <w:szCs w:val="22"/>
          <w:lang w:val="hr-HR"/>
        </w:rPr>
        <w:t xml:space="preserve">   </w:t>
      </w:r>
      <w:r w:rsidR="00DB4528" w:rsidRPr="00442A65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0631F6" w:rsidP="00997BA9" w:rsidR="000631F6" w:rsidRPr="00442A6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4F0E" w:rsidP="00997BA9" w:rsidR="00997BA9" w:rsidRPr="00442A6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42A65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182088" w:rsidRPr="00442A65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6E5D89" w:rsidP="00997BA9" w:rsidR="006E5D89" w:rsidRPr="00442A6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E5D89" w:rsidP="006E5D89" w:rsidR="006E5D89" w:rsidRPr="00442A6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42A65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sudskom savjetniku ovog suda </w:t>
      </w:r>
      <w:proofErr w:type="spellStart"/>
      <w:r w:rsidRPr="00442A65">
        <w:rPr>
          <w:rFonts w:hAnsi="Times New Roman" w:ascii="Times New Roman"/>
          <w:sz w:val="22"/>
          <w:szCs w:val="22"/>
          <w:lang w:val="hr-HR"/>
        </w:rPr>
        <w:t>Petroneli</w:t>
      </w:r>
      <w:proofErr w:type="spellEnd"/>
      <w:r w:rsidRPr="00442A65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442A65">
        <w:rPr>
          <w:rFonts w:hAnsi="Times New Roman" w:ascii="Times New Roman"/>
          <w:sz w:val="22"/>
          <w:szCs w:val="22"/>
          <w:lang w:val="hr-HR"/>
        </w:rPr>
        <w:t>Jakobušić</w:t>
      </w:r>
      <w:proofErr w:type="spellEnd"/>
      <w:r w:rsidRPr="00442A65">
        <w:rPr>
          <w:rFonts w:hAnsi="Times New Roman" w:ascii="Times New Roman"/>
          <w:sz w:val="22"/>
          <w:szCs w:val="22"/>
          <w:lang w:val="hr-HR"/>
        </w:rPr>
        <w:t xml:space="preserve">, u pravnoj stvari podnositelja zahtjeva FINANCIJSKE AGENCIJE, Regionalni centar Split,  Podružnica Dubrovnik, Dubrovnik, Vukovarska 2, </w:t>
      </w:r>
      <w:r w:rsidR="009E0561" w:rsidRPr="00442A65">
        <w:rPr>
          <w:rFonts w:hAnsi="Times New Roman" w:ascii="Times New Roman"/>
          <w:sz w:val="22"/>
          <w:szCs w:val="22"/>
          <w:lang w:val="hr-HR"/>
        </w:rPr>
        <w:t>u skraćenom stečajnom postupku</w:t>
      </w:r>
      <w:r w:rsidRPr="00442A65">
        <w:rPr>
          <w:rFonts w:hAnsi="Times New Roman" w:ascii="Times New Roman"/>
          <w:sz w:val="22"/>
          <w:szCs w:val="22"/>
          <w:lang w:val="hr-HR"/>
        </w:rPr>
        <w:t xml:space="preserve"> nad dužnikom</w:t>
      </w:r>
      <w:r w:rsidR="00576094" w:rsidRPr="00442A65">
        <w:rPr>
          <w:rFonts w:hAnsi="Times New Roman" w:ascii="Times New Roman"/>
          <w:sz w:val="22"/>
          <w:szCs w:val="22"/>
        </w:rPr>
        <w:t xml:space="preserve"> LUX </w:t>
      </w:r>
      <w:proofErr w:type="spellStart"/>
      <w:r w:rsidR="00576094" w:rsidRPr="00442A65">
        <w:rPr>
          <w:rFonts w:hAnsi="Times New Roman" w:ascii="Times New Roman"/>
          <w:sz w:val="22"/>
          <w:szCs w:val="22"/>
        </w:rPr>
        <w:t>za</w:t>
      </w:r>
      <w:proofErr w:type="spellEnd"/>
      <w:r w:rsidR="00576094" w:rsidRPr="00442A6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576094" w:rsidRPr="00442A65">
        <w:rPr>
          <w:rFonts w:hAnsi="Times New Roman" w:ascii="Times New Roman"/>
          <w:sz w:val="22"/>
          <w:szCs w:val="22"/>
        </w:rPr>
        <w:t>turizam</w:t>
      </w:r>
      <w:proofErr w:type="spellEnd"/>
      <w:r w:rsidR="00576094" w:rsidRPr="00442A6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576094" w:rsidRPr="00442A65">
        <w:rPr>
          <w:rFonts w:hAnsi="Times New Roman" w:ascii="Times New Roman"/>
          <w:sz w:val="22"/>
          <w:szCs w:val="22"/>
        </w:rPr>
        <w:t>i</w:t>
      </w:r>
      <w:proofErr w:type="spellEnd"/>
      <w:r w:rsidR="00576094" w:rsidRPr="00442A6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576094" w:rsidRPr="00442A65">
        <w:rPr>
          <w:rFonts w:hAnsi="Times New Roman" w:ascii="Times New Roman"/>
          <w:sz w:val="22"/>
          <w:szCs w:val="22"/>
        </w:rPr>
        <w:t>usluge</w:t>
      </w:r>
      <w:proofErr w:type="spellEnd"/>
      <w:r w:rsidR="00576094" w:rsidRPr="00442A6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576094" w:rsidRPr="00442A65">
        <w:rPr>
          <w:rFonts w:hAnsi="Times New Roman" w:ascii="Times New Roman"/>
          <w:sz w:val="22"/>
          <w:szCs w:val="22"/>
        </w:rPr>
        <w:t>d.o.o</w:t>
      </w:r>
      <w:proofErr w:type="spellEnd"/>
      <w:r w:rsidR="00576094" w:rsidRPr="00442A65">
        <w:rPr>
          <w:rFonts w:hAnsi="Times New Roman" w:ascii="Times New Roman"/>
          <w:sz w:val="22"/>
          <w:szCs w:val="22"/>
        </w:rPr>
        <w:t xml:space="preserve">., </w:t>
      </w:r>
      <w:proofErr w:type="spellStart"/>
      <w:r w:rsidR="00576094" w:rsidRPr="00442A65">
        <w:rPr>
          <w:rFonts w:hAnsi="Times New Roman" w:ascii="Times New Roman"/>
          <w:sz w:val="22"/>
          <w:szCs w:val="22"/>
        </w:rPr>
        <w:t>Lastovo</w:t>
      </w:r>
      <w:proofErr w:type="spellEnd"/>
      <w:r w:rsidR="00576094" w:rsidRPr="00442A65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576094" w:rsidRPr="00442A65">
        <w:rPr>
          <w:rFonts w:hAnsi="Times New Roman" w:ascii="Times New Roman"/>
          <w:sz w:val="22"/>
          <w:szCs w:val="22"/>
        </w:rPr>
        <w:t>Pasadur</w:t>
      </w:r>
      <w:proofErr w:type="spellEnd"/>
      <w:r w:rsidR="00576094" w:rsidRPr="00442A65">
        <w:rPr>
          <w:rFonts w:hAnsi="Times New Roman" w:ascii="Times New Roman"/>
          <w:sz w:val="22"/>
          <w:szCs w:val="22"/>
        </w:rPr>
        <w:t>, MBS: 090015010</w:t>
      </w:r>
      <w:proofErr w:type="gramStart"/>
      <w:r w:rsidR="00576094" w:rsidRPr="00442A65">
        <w:rPr>
          <w:rFonts w:hAnsi="Times New Roman" w:ascii="Times New Roman"/>
          <w:sz w:val="22"/>
          <w:szCs w:val="22"/>
        </w:rPr>
        <w:t>,  OIB</w:t>
      </w:r>
      <w:proofErr w:type="gramEnd"/>
      <w:r w:rsidR="00576094" w:rsidRPr="00442A65">
        <w:rPr>
          <w:rFonts w:hAnsi="Times New Roman" w:ascii="Times New Roman"/>
          <w:sz w:val="22"/>
          <w:szCs w:val="22"/>
        </w:rPr>
        <w:t>: 99246696295</w:t>
      </w:r>
      <w:r w:rsidR="00405038" w:rsidRPr="00442A65">
        <w:rPr>
          <w:rFonts w:hAnsi="Times New Roman" w:ascii="Times New Roman"/>
          <w:sz w:val="22"/>
          <w:szCs w:val="22"/>
        </w:rPr>
        <w:t xml:space="preserve">, </w:t>
      </w:r>
      <w:r w:rsidRPr="00442A65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F404C3">
        <w:rPr>
          <w:rFonts w:hAnsi="Times New Roman" w:ascii="Times New Roman"/>
          <w:sz w:val="22"/>
          <w:szCs w:val="22"/>
          <w:lang w:val="hr-HR"/>
        </w:rPr>
        <w:t>24</w:t>
      </w:r>
      <w:r w:rsidR="00660EA9" w:rsidRPr="00442A65">
        <w:rPr>
          <w:rFonts w:hAnsi="Times New Roman" w:ascii="Times New Roman"/>
          <w:sz w:val="22"/>
          <w:szCs w:val="22"/>
          <w:lang w:val="hr-HR"/>
        </w:rPr>
        <w:t>. siječnja 2017</w:t>
      </w:r>
      <w:r w:rsidRPr="00442A65">
        <w:rPr>
          <w:rFonts w:hAnsi="Times New Roman" w:ascii="Times New Roman"/>
          <w:sz w:val="22"/>
          <w:szCs w:val="22"/>
          <w:lang w:val="hr-HR"/>
        </w:rPr>
        <w:t xml:space="preserve">. godine </w:t>
      </w:r>
    </w:p>
    <w:p w:rsidRDefault="009D1550" w:rsidP="00997BA9" w:rsidR="009D1550" w:rsidRPr="00442A6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442A6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42A65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442A65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0631F6" w:rsidP="00442A65" w:rsidR="000631F6" w:rsidRPr="00442A65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660EA9" w:rsidR="000631F6" w:rsidRPr="00442A65">
      <w:pPr>
        <w:ind w:hanging="720" w:left="720"/>
        <w:jc w:val="both"/>
        <w:rPr>
          <w:rFonts w:hAnsi="Times New Roman" w:ascii="Times New Roman"/>
          <w:sz w:val="22"/>
          <w:szCs w:val="22"/>
        </w:rPr>
      </w:pPr>
      <w:r w:rsidRPr="00442A65">
        <w:rPr>
          <w:rFonts w:hAnsi="Times New Roman" w:ascii="Times New Roman"/>
          <w:sz w:val="22"/>
          <w:szCs w:val="22"/>
        </w:rPr>
        <w:t xml:space="preserve">  </w:t>
      </w:r>
      <w:r w:rsidR="0074774C" w:rsidRPr="00442A65">
        <w:rPr>
          <w:rFonts w:hAnsi="Times New Roman" w:ascii="Times New Roman"/>
          <w:sz w:val="22"/>
          <w:szCs w:val="22"/>
        </w:rPr>
        <w:tab/>
      </w:r>
      <w:proofErr w:type="spellStart"/>
      <w:r w:rsidR="00660EA9" w:rsidRPr="00442A65">
        <w:rPr>
          <w:rFonts w:hAnsi="Times New Roman" w:ascii="Times New Roman"/>
          <w:sz w:val="22"/>
          <w:szCs w:val="22"/>
        </w:rPr>
        <w:t>Odbacuje</w:t>
      </w:r>
      <w:proofErr w:type="spellEnd"/>
      <w:r w:rsidR="00660EA9" w:rsidRPr="00442A65">
        <w:rPr>
          <w:rFonts w:hAnsi="Times New Roman" w:ascii="Times New Roman"/>
          <w:sz w:val="22"/>
          <w:szCs w:val="22"/>
        </w:rPr>
        <w:t xml:space="preserve"> se </w:t>
      </w:r>
      <w:proofErr w:type="spellStart"/>
      <w:proofErr w:type="gramStart"/>
      <w:r w:rsidR="00E066F8" w:rsidRPr="00442A65">
        <w:rPr>
          <w:rFonts w:hAnsi="Times New Roman" w:ascii="Times New Roman"/>
          <w:sz w:val="22"/>
          <w:szCs w:val="22"/>
        </w:rPr>
        <w:t>prijedlog</w:t>
      </w:r>
      <w:proofErr w:type="spellEnd"/>
      <w:r w:rsidR="00E066F8" w:rsidRPr="00442A65">
        <w:rPr>
          <w:rFonts w:hAnsi="Times New Roman" w:ascii="Times New Roman"/>
          <w:sz w:val="22"/>
          <w:szCs w:val="22"/>
        </w:rPr>
        <w:t xml:space="preserve">  </w:t>
      </w:r>
      <w:proofErr w:type="spellStart"/>
      <w:r w:rsidR="00660EA9" w:rsidRPr="00442A65">
        <w:rPr>
          <w:rFonts w:hAnsi="Times New Roman" w:ascii="Times New Roman"/>
          <w:sz w:val="22"/>
          <w:szCs w:val="22"/>
        </w:rPr>
        <w:t>za</w:t>
      </w:r>
      <w:proofErr w:type="spellEnd"/>
      <w:proofErr w:type="gramEnd"/>
      <w:r w:rsidR="00660EA9" w:rsidRPr="00442A6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660EA9" w:rsidRPr="00442A65">
        <w:rPr>
          <w:rFonts w:hAnsi="Times New Roman" w:ascii="Times New Roman"/>
          <w:sz w:val="22"/>
          <w:szCs w:val="22"/>
        </w:rPr>
        <w:t>obustavom</w:t>
      </w:r>
      <w:proofErr w:type="spellEnd"/>
      <w:r w:rsidR="00660EA9" w:rsidRPr="00442A6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660EA9" w:rsidRPr="00442A65">
        <w:rPr>
          <w:rFonts w:hAnsi="Times New Roman" w:ascii="Times New Roman"/>
          <w:sz w:val="22"/>
          <w:szCs w:val="22"/>
        </w:rPr>
        <w:t>postupka</w:t>
      </w:r>
      <w:proofErr w:type="spellEnd"/>
      <w:r w:rsidR="00660EA9" w:rsidRPr="00442A65">
        <w:rPr>
          <w:rFonts w:hAnsi="Times New Roman" w:ascii="Times New Roman"/>
          <w:sz w:val="22"/>
          <w:szCs w:val="22"/>
        </w:rPr>
        <w:t>.</w:t>
      </w:r>
    </w:p>
    <w:p w:rsidRDefault="009A271B" w:rsidP="006C2BB8" w:rsidR="009A271B" w:rsidRPr="00442A65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9A271B" w:rsidP="000631F6" w:rsidR="00AB7883" w:rsidRPr="00442A65">
      <w:pPr>
        <w:ind w:firstLine="360" w:left="3240"/>
        <w:rPr>
          <w:rFonts w:hAnsi="Times New Roman" w:ascii="Times New Roman"/>
          <w:b/>
          <w:sz w:val="22"/>
          <w:szCs w:val="22"/>
          <w:lang w:val="hr-HR"/>
        </w:rPr>
      </w:pPr>
      <w:r w:rsidRPr="00442A65">
        <w:rPr>
          <w:rFonts w:hAnsi="Times New Roman" w:ascii="Times New Roman"/>
          <w:b/>
          <w:sz w:val="22"/>
          <w:szCs w:val="22"/>
          <w:lang w:val="hr-HR"/>
        </w:rPr>
        <w:t xml:space="preserve">    </w:t>
      </w:r>
      <w:r w:rsidR="00B9320A" w:rsidRPr="00442A65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AB7883" w:rsidRPr="00442A65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442A6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E066F8" w:rsidR="009A271B" w:rsidRPr="00442A6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42A65">
        <w:rPr>
          <w:rFonts w:hAnsi="Times New Roman" w:ascii="Times New Roman"/>
          <w:sz w:val="22"/>
          <w:szCs w:val="22"/>
          <w:lang w:val="hr-HR"/>
        </w:rPr>
        <w:tab/>
      </w:r>
      <w:r w:rsidR="00660EA9" w:rsidRPr="00442A65">
        <w:rPr>
          <w:rFonts w:hAnsi="Times New Roman" w:ascii="Times New Roman"/>
          <w:sz w:val="22"/>
          <w:szCs w:val="22"/>
          <w:lang w:val="hr-HR"/>
        </w:rPr>
        <w:t xml:space="preserve">Rješenjem ovog suda </w:t>
      </w:r>
      <w:proofErr w:type="spellStart"/>
      <w:r w:rsidR="00660EA9" w:rsidRPr="00442A65">
        <w:rPr>
          <w:rFonts w:hAnsi="Times New Roman" w:ascii="Times New Roman"/>
          <w:sz w:val="22"/>
          <w:szCs w:val="22"/>
          <w:lang w:val="hr-HR"/>
        </w:rPr>
        <w:t>posl</w:t>
      </w:r>
      <w:proofErr w:type="spellEnd"/>
      <w:r w:rsidR="00660EA9" w:rsidRPr="00442A65">
        <w:rPr>
          <w:rFonts w:hAnsi="Times New Roman" w:ascii="Times New Roman"/>
          <w:sz w:val="22"/>
          <w:szCs w:val="22"/>
          <w:lang w:val="hr-HR"/>
        </w:rPr>
        <w:t>. br. St-594/2016 od 14. srpnja 2016. godine otvoren je i zaključen skraćeni stečajni po</w:t>
      </w:r>
      <w:r w:rsidR="009A271B" w:rsidRPr="00442A65">
        <w:rPr>
          <w:rFonts w:hAnsi="Times New Roman" w:ascii="Times New Roman"/>
          <w:sz w:val="22"/>
          <w:szCs w:val="22"/>
          <w:lang w:val="hr-HR"/>
        </w:rPr>
        <w:t>stupak nad dužnikom LUX d.o.o. budući da su bili ostvareni uvjeti za otvaranje i zaključen</w:t>
      </w:r>
      <w:r w:rsidR="006C2BB8" w:rsidRPr="00442A65">
        <w:rPr>
          <w:rFonts w:hAnsi="Times New Roman" w:ascii="Times New Roman"/>
          <w:sz w:val="22"/>
          <w:szCs w:val="22"/>
          <w:lang w:val="hr-HR"/>
        </w:rPr>
        <w:t>je skraćenog stečajnog postupka,</w:t>
      </w:r>
      <w:r w:rsidR="00555956" w:rsidRPr="00442A6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C2BB8" w:rsidRPr="00442A65">
        <w:rPr>
          <w:rFonts w:hAnsi="Times New Roman" w:ascii="Times New Roman"/>
          <w:sz w:val="22"/>
          <w:szCs w:val="22"/>
          <w:lang w:val="hr-HR"/>
        </w:rPr>
        <w:t>a za stečajnog upravi</w:t>
      </w:r>
      <w:r w:rsidR="00E066F8" w:rsidRPr="00442A65">
        <w:rPr>
          <w:rFonts w:hAnsi="Times New Roman" w:ascii="Times New Roman"/>
          <w:sz w:val="22"/>
          <w:szCs w:val="22"/>
          <w:lang w:val="hr-HR"/>
        </w:rPr>
        <w:t xml:space="preserve">telja je </w:t>
      </w:r>
      <w:r w:rsidR="006C2BB8" w:rsidRPr="00442A65">
        <w:rPr>
          <w:rFonts w:hAnsi="Times New Roman" w:ascii="Times New Roman"/>
          <w:sz w:val="22"/>
          <w:szCs w:val="22"/>
          <w:lang w:val="hr-HR"/>
        </w:rPr>
        <w:t>Ada Rajković, Split, matice Hrvatske 10, OIB: 27195964864.</w:t>
      </w:r>
    </w:p>
    <w:p w:rsidRDefault="009A271B" w:rsidP="00E066F8" w:rsidR="009A271B" w:rsidRPr="00442A6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60EA9" w:rsidP="00E066F8" w:rsidR="00555956" w:rsidRPr="00442A65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442A65">
        <w:rPr>
          <w:rFonts w:hAnsi="Times New Roman" w:ascii="Times New Roman"/>
          <w:sz w:val="22"/>
          <w:szCs w:val="22"/>
          <w:lang w:val="hr-HR"/>
        </w:rPr>
        <w:t>Predmetno rješenje</w:t>
      </w:r>
      <w:r w:rsidR="00E0116C">
        <w:rPr>
          <w:rFonts w:hAnsi="Times New Roman" w:ascii="Times New Roman"/>
          <w:sz w:val="22"/>
          <w:szCs w:val="22"/>
          <w:lang w:val="hr-HR"/>
        </w:rPr>
        <w:t xml:space="preserve"> o otvaranju i zaključenju stečajnog postupka</w:t>
      </w:r>
      <w:r w:rsidRPr="00442A65">
        <w:rPr>
          <w:rFonts w:hAnsi="Times New Roman" w:ascii="Times New Roman"/>
          <w:sz w:val="22"/>
          <w:szCs w:val="22"/>
          <w:lang w:val="hr-HR"/>
        </w:rPr>
        <w:t xml:space="preserve"> je postalo pravomoćno</w:t>
      </w:r>
      <w:r w:rsidR="009A271B" w:rsidRPr="00442A6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C6C25" w:rsidRPr="00442A65">
        <w:rPr>
          <w:rFonts w:hAnsi="Times New Roman" w:ascii="Times New Roman"/>
          <w:sz w:val="22"/>
          <w:szCs w:val="22"/>
          <w:lang w:val="hr-HR"/>
        </w:rPr>
        <w:t>02. kolovoza 2016. godine,</w:t>
      </w:r>
      <w:r w:rsidR="00555956" w:rsidRPr="00442A65">
        <w:rPr>
          <w:rFonts w:hAnsi="Times New Roman" w:ascii="Times New Roman"/>
          <w:sz w:val="22"/>
          <w:szCs w:val="22"/>
          <w:lang w:val="hr-HR"/>
        </w:rPr>
        <w:t xml:space="preserve"> te je predmet i arhiviran.</w:t>
      </w:r>
    </w:p>
    <w:p w:rsidRDefault="00555956" w:rsidP="00E066F8" w:rsidR="00555956" w:rsidRPr="00442A65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555956" w:rsidP="00E066F8" w:rsidR="00AE7FE2" w:rsidRPr="00442A65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442A65">
        <w:rPr>
          <w:rFonts w:hAnsi="Times New Roman" w:ascii="Times New Roman"/>
          <w:sz w:val="22"/>
          <w:szCs w:val="22"/>
          <w:lang w:val="hr-HR"/>
        </w:rPr>
        <w:t xml:space="preserve">Na temelju pravomoćnog rješenja o otvaranju i zaključenju skraćenog stečajnog postupka </w:t>
      </w:r>
      <w:r w:rsidR="006C6C25" w:rsidRPr="00442A6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60EA9" w:rsidRPr="00442A65">
        <w:rPr>
          <w:rFonts w:hAnsi="Times New Roman" w:ascii="Times New Roman"/>
          <w:sz w:val="22"/>
          <w:szCs w:val="22"/>
          <w:lang w:val="hr-HR"/>
        </w:rPr>
        <w:t>dužnik LUX d.o.o.</w:t>
      </w:r>
      <w:r w:rsidRPr="00442A65">
        <w:rPr>
          <w:rFonts w:hAnsi="Times New Roman" w:ascii="Times New Roman"/>
          <w:sz w:val="22"/>
          <w:szCs w:val="22"/>
          <w:lang w:val="hr-HR"/>
        </w:rPr>
        <w:t xml:space="preserve"> je </w:t>
      </w:r>
      <w:r w:rsidR="00660EA9" w:rsidRPr="00442A65">
        <w:rPr>
          <w:rFonts w:hAnsi="Times New Roman" w:ascii="Times New Roman"/>
          <w:sz w:val="22"/>
          <w:szCs w:val="22"/>
          <w:lang w:val="hr-HR"/>
        </w:rPr>
        <w:t xml:space="preserve"> brisan iz sudskog registr</w:t>
      </w:r>
      <w:r w:rsidR="006C6C25" w:rsidRPr="00442A65">
        <w:rPr>
          <w:rFonts w:hAnsi="Times New Roman" w:ascii="Times New Roman"/>
          <w:sz w:val="22"/>
          <w:szCs w:val="22"/>
          <w:lang w:val="hr-HR"/>
        </w:rPr>
        <w:t xml:space="preserve">a rješenjem ovog suda </w:t>
      </w:r>
      <w:proofErr w:type="spellStart"/>
      <w:r w:rsidR="006C6C25" w:rsidRPr="00442A65">
        <w:rPr>
          <w:rFonts w:hAnsi="Times New Roman" w:ascii="Times New Roman"/>
          <w:sz w:val="22"/>
          <w:szCs w:val="22"/>
          <w:lang w:val="hr-HR"/>
        </w:rPr>
        <w:t>posl</w:t>
      </w:r>
      <w:proofErr w:type="spellEnd"/>
      <w:r w:rsidR="006C6C25" w:rsidRPr="00442A65">
        <w:rPr>
          <w:rFonts w:hAnsi="Times New Roman" w:ascii="Times New Roman"/>
          <w:sz w:val="22"/>
          <w:szCs w:val="22"/>
          <w:lang w:val="hr-HR"/>
        </w:rPr>
        <w:t xml:space="preserve">. br. </w:t>
      </w:r>
      <w:r w:rsidR="00B9320A" w:rsidRPr="00442A65">
        <w:rPr>
          <w:rFonts w:hAnsi="Times New Roman" w:ascii="Times New Roman"/>
          <w:sz w:val="22"/>
          <w:szCs w:val="22"/>
        </w:rPr>
        <w:t xml:space="preserve">Tt-16/8404-2 </w:t>
      </w:r>
      <w:proofErr w:type="spellStart"/>
      <w:proofErr w:type="gramStart"/>
      <w:r w:rsidR="009A271B" w:rsidRPr="00442A65">
        <w:rPr>
          <w:rFonts w:hAnsi="Times New Roman" w:ascii="Times New Roman"/>
          <w:sz w:val="22"/>
          <w:szCs w:val="22"/>
        </w:rPr>
        <w:t>od</w:t>
      </w:r>
      <w:proofErr w:type="spellEnd"/>
      <w:proofErr w:type="gramEnd"/>
      <w:r w:rsidR="009A271B" w:rsidRPr="00442A65">
        <w:rPr>
          <w:rFonts w:hAnsi="Times New Roman" w:ascii="Times New Roman"/>
          <w:sz w:val="22"/>
          <w:szCs w:val="22"/>
        </w:rPr>
        <w:t xml:space="preserve"> 22. </w:t>
      </w:r>
      <w:proofErr w:type="spellStart"/>
      <w:proofErr w:type="gramStart"/>
      <w:r w:rsidR="009A271B" w:rsidRPr="00442A65">
        <w:rPr>
          <w:rFonts w:hAnsi="Times New Roman" w:ascii="Times New Roman"/>
          <w:sz w:val="22"/>
          <w:szCs w:val="22"/>
        </w:rPr>
        <w:t>rujna</w:t>
      </w:r>
      <w:proofErr w:type="spellEnd"/>
      <w:proofErr w:type="gramEnd"/>
      <w:r w:rsidR="009A271B" w:rsidRPr="00442A65">
        <w:rPr>
          <w:rFonts w:hAnsi="Times New Roman" w:ascii="Times New Roman"/>
          <w:sz w:val="22"/>
          <w:szCs w:val="22"/>
        </w:rPr>
        <w:t xml:space="preserve"> 2016. </w:t>
      </w:r>
      <w:proofErr w:type="spellStart"/>
      <w:proofErr w:type="gramStart"/>
      <w:r w:rsidR="009A271B" w:rsidRPr="00442A65">
        <w:rPr>
          <w:rFonts w:hAnsi="Times New Roman" w:ascii="Times New Roman"/>
          <w:sz w:val="22"/>
          <w:szCs w:val="22"/>
        </w:rPr>
        <w:t>godine</w:t>
      </w:r>
      <w:proofErr w:type="spellEnd"/>
      <w:proofErr w:type="gramEnd"/>
      <w:r w:rsidRPr="00442A65">
        <w:rPr>
          <w:rFonts w:hAnsi="Times New Roman" w:ascii="Times New Roman"/>
          <w:sz w:val="22"/>
          <w:szCs w:val="22"/>
        </w:rPr>
        <w:t>,</w:t>
      </w:r>
      <w:r w:rsidR="00B9320A" w:rsidRPr="00442A6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9320A" w:rsidRPr="00442A65">
        <w:rPr>
          <w:rFonts w:hAnsi="Times New Roman" w:ascii="Times New Roman"/>
          <w:sz w:val="22"/>
          <w:szCs w:val="22"/>
        </w:rPr>
        <w:t>čime</w:t>
      </w:r>
      <w:proofErr w:type="spellEnd"/>
      <w:r w:rsidR="00B9320A" w:rsidRPr="00442A65">
        <w:rPr>
          <w:rFonts w:hAnsi="Times New Roman" w:ascii="Times New Roman"/>
          <w:sz w:val="22"/>
          <w:szCs w:val="22"/>
        </w:rPr>
        <w:t xml:space="preserve"> je </w:t>
      </w:r>
      <w:proofErr w:type="spellStart"/>
      <w:r w:rsidR="00B9320A" w:rsidRPr="00442A65">
        <w:rPr>
          <w:rFonts w:hAnsi="Times New Roman" w:ascii="Times New Roman"/>
          <w:sz w:val="22"/>
          <w:szCs w:val="22"/>
        </w:rPr>
        <w:t>prestao</w:t>
      </w:r>
      <w:proofErr w:type="spellEnd"/>
      <w:r w:rsidR="00B9320A" w:rsidRPr="00442A6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9320A" w:rsidRPr="00442A65">
        <w:rPr>
          <w:rFonts w:hAnsi="Times New Roman" w:ascii="Times New Roman"/>
          <w:sz w:val="22"/>
          <w:szCs w:val="22"/>
        </w:rPr>
        <w:t>postojati</w:t>
      </w:r>
      <w:proofErr w:type="spellEnd"/>
      <w:r w:rsidR="00B9320A" w:rsidRPr="00442A6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9320A" w:rsidRPr="00442A65">
        <w:rPr>
          <w:rFonts w:hAnsi="Times New Roman" w:ascii="Times New Roman"/>
          <w:sz w:val="22"/>
          <w:szCs w:val="22"/>
        </w:rPr>
        <w:t>kao</w:t>
      </w:r>
      <w:proofErr w:type="spellEnd"/>
      <w:r w:rsidR="009A271B" w:rsidRPr="00442A6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A271B" w:rsidRPr="00442A65">
        <w:rPr>
          <w:rFonts w:hAnsi="Times New Roman" w:ascii="Times New Roman"/>
          <w:sz w:val="22"/>
          <w:szCs w:val="22"/>
        </w:rPr>
        <w:t>pravna</w:t>
      </w:r>
      <w:proofErr w:type="spellEnd"/>
      <w:r w:rsidR="009A271B" w:rsidRPr="00442A6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A271B" w:rsidRPr="00442A65">
        <w:rPr>
          <w:rFonts w:hAnsi="Times New Roman" w:ascii="Times New Roman"/>
          <w:sz w:val="22"/>
          <w:szCs w:val="22"/>
        </w:rPr>
        <w:t>osoba</w:t>
      </w:r>
      <w:proofErr w:type="spellEnd"/>
      <w:r w:rsidR="009A271B" w:rsidRPr="00442A65">
        <w:rPr>
          <w:rFonts w:hAnsi="Times New Roman" w:ascii="Times New Roman"/>
          <w:sz w:val="22"/>
          <w:szCs w:val="22"/>
        </w:rPr>
        <w:t>.</w:t>
      </w:r>
    </w:p>
    <w:p w:rsidRDefault="00EE69E5" w:rsidP="00E066F8" w:rsidR="00EE69E5" w:rsidRPr="00442A6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60EA9" w:rsidP="00E066F8" w:rsidR="00660EA9" w:rsidRPr="00442A6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42A65">
        <w:rPr>
          <w:rFonts w:hAnsi="Times New Roman" w:ascii="Times New Roman"/>
          <w:b/>
          <w:sz w:val="22"/>
          <w:szCs w:val="22"/>
          <w:lang w:val="hr-HR"/>
        </w:rPr>
        <w:tab/>
      </w:r>
      <w:r w:rsidRPr="00442A65">
        <w:rPr>
          <w:rFonts w:hAnsi="Times New Roman" w:ascii="Times New Roman"/>
          <w:sz w:val="22"/>
          <w:szCs w:val="22"/>
          <w:lang w:val="hr-HR"/>
        </w:rPr>
        <w:t>Podneskom od 13. siječnja 2017. godine</w:t>
      </w:r>
      <w:r w:rsidR="009A271B" w:rsidRPr="00442A65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E066F8" w:rsidRPr="00442A65">
        <w:rPr>
          <w:rFonts w:hAnsi="Times New Roman" w:ascii="Times New Roman"/>
          <w:sz w:val="22"/>
          <w:szCs w:val="22"/>
          <w:lang w:val="hr-HR"/>
        </w:rPr>
        <w:t>predlagateljica</w:t>
      </w:r>
      <w:proofErr w:type="spellEnd"/>
      <w:r w:rsidR="00E066F8" w:rsidRPr="00442A65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6C6C25" w:rsidRPr="00442A65">
        <w:rPr>
          <w:rFonts w:hAnsi="Times New Roman" w:ascii="Times New Roman"/>
          <w:sz w:val="22"/>
          <w:szCs w:val="22"/>
          <w:lang w:val="hr-HR"/>
        </w:rPr>
        <w:t>Nadija</w:t>
      </w:r>
      <w:proofErr w:type="spellEnd"/>
      <w:r w:rsidR="006C6C25" w:rsidRPr="00442A65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6C6C25" w:rsidRPr="00442A65">
        <w:rPr>
          <w:rFonts w:hAnsi="Times New Roman" w:ascii="Times New Roman"/>
          <w:sz w:val="22"/>
          <w:szCs w:val="22"/>
          <w:lang w:val="hr-HR"/>
        </w:rPr>
        <w:t>Benolić</w:t>
      </w:r>
      <w:proofErr w:type="spellEnd"/>
      <w:r w:rsidR="006C6C25" w:rsidRPr="00442A65">
        <w:rPr>
          <w:rFonts w:hAnsi="Times New Roman" w:ascii="Times New Roman"/>
          <w:sz w:val="22"/>
          <w:szCs w:val="22"/>
          <w:lang w:val="hr-HR"/>
        </w:rPr>
        <w:t>, odvjetnica iz Umaga</w:t>
      </w:r>
      <w:r w:rsidR="009A271B" w:rsidRPr="00442A65">
        <w:rPr>
          <w:rFonts w:hAnsi="Times New Roman" w:ascii="Times New Roman"/>
          <w:sz w:val="22"/>
          <w:szCs w:val="22"/>
          <w:lang w:val="hr-HR"/>
        </w:rPr>
        <w:t xml:space="preserve">, kao punomoćnica </w:t>
      </w:r>
      <w:r w:rsidRPr="00442A65">
        <w:rPr>
          <w:rFonts w:hAnsi="Times New Roman" w:ascii="Times New Roman"/>
          <w:sz w:val="22"/>
          <w:szCs w:val="22"/>
          <w:lang w:val="hr-HR"/>
        </w:rPr>
        <w:t>društva LUX d.o.o.</w:t>
      </w:r>
      <w:r w:rsidR="00E0116C">
        <w:rPr>
          <w:rFonts w:hAnsi="Times New Roman" w:ascii="Times New Roman"/>
          <w:sz w:val="22"/>
          <w:szCs w:val="22"/>
          <w:lang w:val="hr-HR"/>
        </w:rPr>
        <w:t xml:space="preserve"> je </w:t>
      </w:r>
      <w:r w:rsidR="006C6C25" w:rsidRPr="00442A6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9A271B" w:rsidRPr="00442A65">
        <w:rPr>
          <w:rFonts w:hAnsi="Times New Roman" w:ascii="Times New Roman"/>
          <w:sz w:val="22"/>
          <w:szCs w:val="22"/>
          <w:lang w:val="hr-HR"/>
        </w:rPr>
        <w:t>predložila</w:t>
      </w:r>
      <w:r w:rsidR="006C6C25" w:rsidRPr="00442A65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442A65">
        <w:rPr>
          <w:rFonts w:hAnsi="Times New Roman" w:ascii="Times New Roman"/>
          <w:sz w:val="22"/>
          <w:szCs w:val="22"/>
          <w:lang w:val="hr-HR"/>
        </w:rPr>
        <w:t xml:space="preserve">obustaviti </w:t>
      </w:r>
      <w:r w:rsidR="00B9320A" w:rsidRPr="00442A65">
        <w:rPr>
          <w:rFonts w:hAnsi="Times New Roman" w:ascii="Times New Roman"/>
          <w:sz w:val="22"/>
          <w:szCs w:val="22"/>
          <w:lang w:val="hr-HR"/>
        </w:rPr>
        <w:t xml:space="preserve">skraćeni stečajni postupak navodeći da </w:t>
      </w:r>
      <w:r w:rsidRPr="00442A65">
        <w:rPr>
          <w:rFonts w:hAnsi="Times New Roman" w:ascii="Times New Roman"/>
          <w:sz w:val="22"/>
          <w:szCs w:val="22"/>
          <w:lang w:val="hr-HR"/>
        </w:rPr>
        <w:t xml:space="preserve">dužnik </w:t>
      </w:r>
      <w:r w:rsidR="00E066F8" w:rsidRPr="00442A65">
        <w:rPr>
          <w:rFonts w:hAnsi="Times New Roman" w:ascii="Times New Roman"/>
          <w:sz w:val="22"/>
          <w:szCs w:val="22"/>
          <w:lang w:val="hr-HR"/>
        </w:rPr>
        <w:t xml:space="preserve">LUX d.o.o. </w:t>
      </w:r>
      <w:r w:rsidRPr="00442A65">
        <w:rPr>
          <w:rFonts w:hAnsi="Times New Roman" w:ascii="Times New Roman"/>
          <w:sz w:val="22"/>
          <w:szCs w:val="22"/>
          <w:lang w:val="hr-HR"/>
        </w:rPr>
        <w:t>nije bio blokiran</w:t>
      </w:r>
      <w:r w:rsidR="00B9320A" w:rsidRPr="00442A65">
        <w:rPr>
          <w:rFonts w:hAnsi="Times New Roman" w:ascii="Times New Roman"/>
          <w:sz w:val="22"/>
          <w:szCs w:val="22"/>
          <w:lang w:val="hr-HR"/>
        </w:rPr>
        <w:t xml:space="preserve"> u vrijeme otvaranja i zaključenja stečajnog postupka</w:t>
      </w:r>
      <w:r w:rsidRPr="00442A65">
        <w:rPr>
          <w:rFonts w:hAnsi="Times New Roman" w:ascii="Times New Roman"/>
          <w:sz w:val="22"/>
          <w:szCs w:val="22"/>
          <w:lang w:val="hr-HR"/>
        </w:rPr>
        <w:t>,</w:t>
      </w:r>
      <w:r w:rsidR="00E066F8" w:rsidRPr="00442A6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9320A" w:rsidRPr="00442A65">
        <w:rPr>
          <w:rFonts w:hAnsi="Times New Roman" w:ascii="Times New Roman"/>
          <w:sz w:val="22"/>
          <w:szCs w:val="22"/>
          <w:lang w:val="hr-HR"/>
        </w:rPr>
        <w:t>a</w:t>
      </w:r>
      <w:r w:rsidRPr="00442A65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442A65">
        <w:rPr>
          <w:rFonts w:hAnsi="Times New Roman" w:ascii="Times New Roman"/>
          <w:sz w:val="22"/>
          <w:szCs w:val="22"/>
          <w:lang w:val="hr-HR"/>
        </w:rPr>
        <w:t>podredno</w:t>
      </w:r>
      <w:proofErr w:type="spellEnd"/>
      <w:r w:rsidRPr="00442A65">
        <w:rPr>
          <w:rFonts w:hAnsi="Times New Roman" w:ascii="Times New Roman"/>
          <w:sz w:val="22"/>
          <w:szCs w:val="22"/>
          <w:lang w:val="hr-HR"/>
        </w:rPr>
        <w:t xml:space="preserve"> navodi da predmetni podnesak </w:t>
      </w:r>
      <w:r w:rsidR="00B9320A" w:rsidRPr="00442A65">
        <w:rPr>
          <w:rFonts w:hAnsi="Times New Roman" w:ascii="Times New Roman"/>
          <w:sz w:val="22"/>
          <w:szCs w:val="22"/>
          <w:lang w:val="hr-HR"/>
        </w:rPr>
        <w:t xml:space="preserve">ima </w:t>
      </w:r>
      <w:r w:rsidRPr="00442A65">
        <w:rPr>
          <w:rFonts w:hAnsi="Times New Roman" w:ascii="Times New Roman"/>
          <w:sz w:val="22"/>
          <w:szCs w:val="22"/>
          <w:lang w:val="hr-HR"/>
        </w:rPr>
        <w:t>predstavlja</w:t>
      </w:r>
      <w:r w:rsidR="00B9320A" w:rsidRPr="00442A65">
        <w:rPr>
          <w:rFonts w:hAnsi="Times New Roman" w:ascii="Times New Roman"/>
          <w:sz w:val="22"/>
          <w:szCs w:val="22"/>
          <w:lang w:val="hr-HR"/>
        </w:rPr>
        <w:t xml:space="preserve">ti </w:t>
      </w:r>
      <w:r w:rsidRPr="00442A65">
        <w:rPr>
          <w:rFonts w:hAnsi="Times New Roman" w:ascii="Times New Roman"/>
          <w:sz w:val="22"/>
          <w:szCs w:val="22"/>
          <w:lang w:val="hr-HR"/>
        </w:rPr>
        <w:t xml:space="preserve"> žalbu na rješenje o otvaranju i zaključenju stečajnog postupka.</w:t>
      </w:r>
    </w:p>
    <w:p w:rsidRDefault="006B43DF" w:rsidP="00E066F8" w:rsidR="006B43DF" w:rsidRPr="00442A6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60EA9" w:rsidP="00E066F8" w:rsidR="006B43DF" w:rsidRPr="00442A6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42A65">
        <w:rPr>
          <w:rFonts w:hAnsi="Times New Roman" w:ascii="Times New Roman"/>
          <w:sz w:val="22"/>
          <w:szCs w:val="22"/>
          <w:lang w:val="hr-HR"/>
        </w:rPr>
        <w:tab/>
      </w:r>
      <w:r w:rsidR="004E491D" w:rsidRPr="00442A65">
        <w:rPr>
          <w:rFonts w:hAnsi="Times New Roman" w:ascii="Times New Roman"/>
          <w:sz w:val="22"/>
          <w:szCs w:val="22"/>
          <w:lang w:val="hr-HR"/>
        </w:rPr>
        <w:t>Prijedlog je podnesen od</w:t>
      </w:r>
      <w:r w:rsidRPr="00442A65">
        <w:rPr>
          <w:rFonts w:hAnsi="Times New Roman" w:ascii="Times New Roman"/>
          <w:sz w:val="22"/>
          <w:szCs w:val="22"/>
          <w:lang w:val="hr-HR"/>
        </w:rPr>
        <w:t xml:space="preserve"> neovl</w:t>
      </w:r>
      <w:r w:rsidR="004E491D" w:rsidRPr="00442A65">
        <w:rPr>
          <w:rFonts w:hAnsi="Times New Roman" w:ascii="Times New Roman"/>
          <w:sz w:val="22"/>
          <w:szCs w:val="22"/>
          <w:lang w:val="hr-HR"/>
        </w:rPr>
        <w:t xml:space="preserve">aštene osobe. </w:t>
      </w:r>
    </w:p>
    <w:p w:rsidRDefault="006B43DF" w:rsidP="00E066F8" w:rsidR="006B43DF" w:rsidRPr="00442A6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60EA9" w:rsidP="00E066F8" w:rsidR="00E066F8" w:rsidRPr="00442A65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442A65">
        <w:rPr>
          <w:rFonts w:hAnsi="Times New Roman" w:ascii="Times New Roman"/>
          <w:sz w:val="22"/>
          <w:szCs w:val="22"/>
          <w:lang w:val="hr-HR"/>
        </w:rPr>
        <w:t xml:space="preserve">Naime, brisanjem iz sudskog registra dužnik </w:t>
      </w:r>
      <w:r w:rsidR="006B43DF" w:rsidRPr="00442A65">
        <w:rPr>
          <w:rFonts w:hAnsi="Times New Roman" w:ascii="Times New Roman"/>
          <w:sz w:val="22"/>
          <w:szCs w:val="22"/>
          <w:lang w:val="hr-HR"/>
        </w:rPr>
        <w:t xml:space="preserve"> LUX d.o.o. </w:t>
      </w:r>
      <w:r w:rsidRPr="00442A65">
        <w:rPr>
          <w:rFonts w:hAnsi="Times New Roman" w:ascii="Times New Roman"/>
          <w:sz w:val="22"/>
          <w:szCs w:val="22"/>
          <w:lang w:val="hr-HR"/>
        </w:rPr>
        <w:t>je prestao postojati</w:t>
      </w:r>
      <w:r w:rsidR="006B43DF" w:rsidRPr="00442A65">
        <w:rPr>
          <w:rFonts w:hAnsi="Times New Roman" w:ascii="Times New Roman"/>
          <w:sz w:val="22"/>
          <w:szCs w:val="22"/>
          <w:lang w:val="hr-HR"/>
        </w:rPr>
        <w:t xml:space="preserve"> kao pravna osoba</w:t>
      </w:r>
      <w:r w:rsidR="004E491D" w:rsidRPr="00442A65">
        <w:rPr>
          <w:rFonts w:hAnsi="Times New Roman" w:ascii="Times New Roman"/>
          <w:sz w:val="22"/>
          <w:szCs w:val="22"/>
          <w:lang w:val="hr-HR"/>
        </w:rPr>
        <w:t>,</w:t>
      </w:r>
      <w:r w:rsidRPr="00442A65">
        <w:rPr>
          <w:rFonts w:hAnsi="Times New Roman" w:ascii="Times New Roman"/>
          <w:sz w:val="22"/>
          <w:szCs w:val="22"/>
          <w:lang w:val="hr-HR"/>
        </w:rPr>
        <w:t xml:space="preserve"> pa</w:t>
      </w:r>
      <w:r w:rsidR="004E491D" w:rsidRPr="00442A65">
        <w:rPr>
          <w:rFonts w:hAnsi="Times New Roman" w:ascii="Times New Roman"/>
          <w:sz w:val="22"/>
          <w:szCs w:val="22"/>
          <w:lang w:val="hr-HR"/>
        </w:rPr>
        <w:t xml:space="preserve"> bivši </w:t>
      </w:r>
      <w:r w:rsidR="00232E40" w:rsidRPr="00442A65">
        <w:rPr>
          <w:rFonts w:hAnsi="Times New Roman" w:ascii="Times New Roman"/>
          <w:sz w:val="22"/>
          <w:szCs w:val="22"/>
          <w:lang w:val="hr-HR"/>
        </w:rPr>
        <w:t>zakonski</w:t>
      </w:r>
      <w:r w:rsidR="004E491D" w:rsidRPr="00442A65">
        <w:rPr>
          <w:rFonts w:hAnsi="Times New Roman" w:ascii="Times New Roman"/>
          <w:sz w:val="22"/>
          <w:szCs w:val="22"/>
          <w:lang w:val="hr-HR"/>
        </w:rPr>
        <w:t xml:space="preserve"> zastupnik</w:t>
      </w:r>
      <w:r w:rsidR="006B43DF" w:rsidRPr="00442A6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E491D" w:rsidRPr="00442A65">
        <w:rPr>
          <w:rFonts w:hAnsi="Times New Roman" w:ascii="Times New Roman"/>
          <w:sz w:val="22"/>
          <w:szCs w:val="22"/>
          <w:lang w:val="hr-HR"/>
        </w:rPr>
        <w:t xml:space="preserve">nije mogao dati </w:t>
      </w:r>
      <w:r w:rsidR="00232E40" w:rsidRPr="00442A65">
        <w:rPr>
          <w:rFonts w:hAnsi="Times New Roman" w:ascii="Times New Roman"/>
          <w:sz w:val="22"/>
          <w:szCs w:val="22"/>
          <w:lang w:val="hr-HR"/>
        </w:rPr>
        <w:t>odvjetnici</w:t>
      </w:r>
      <w:r w:rsidR="004E491D" w:rsidRPr="00442A65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442A65">
        <w:rPr>
          <w:rFonts w:hAnsi="Times New Roman" w:ascii="Times New Roman"/>
          <w:sz w:val="22"/>
          <w:szCs w:val="22"/>
          <w:lang w:val="hr-HR"/>
        </w:rPr>
        <w:t xml:space="preserve">punomoć </w:t>
      </w:r>
      <w:r w:rsidR="004E491D" w:rsidRPr="00442A65">
        <w:rPr>
          <w:rFonts w:hAnsi="Times New Roman" w:ascii="Times New Roman"/>
          <w:sz w:val="22"/>
          <w:szCs w:val="22"/>
          <w:lang w:val="hr-HR"/>
        </w:rPr>
        <w:t xml:space="preserve">za zastupanje </w:t>
      </w:r>
      <w:r w:rsidR="006C2BB8" w:rsidRPr="00442A65">
        <w:rPr>
          <w:rFonts w:hAnsi="Times New Roman" w:ascii="Times New Roman"/>
          <w:sz w:val="22"/>
          <w:szCs w:val="22"/>
          <w:lang w:val="hr-HR"/>
        </w:rPr>
        <w:t xml:space="preserve">pravne osobe koja je prestala postojati, </w:t>
      </w:r>
      <w:r w:rsidR="004E491D" w:rsidRPr="00442A65">
        <w:rPr>
          <w:rFonts w:hAnsi="Times New Roman" w:ascii="Times New Roman"/>
          <w:sz w:val="22"/>
          <w:szCs w:val="22"/>
          <w:lang w:val="hr-HR"/>
        </w:rPr>
        <w:t xml:space="preserve">radi čega je </w:t>
      </w:r>
      <w:r w:rsidR="00555956" w:rsidRPr="00442A65">
        <w:rPr>
          <w:rFonts w:hAnsi="Times New Roman" w:ascii="Times New Roman"/>
          <w:sz w:val="22"/>
          <w:szCs w:val="22"/>
          <w:lang w:val="hr-HR"/>
        </w:rPr>
        <w:t xml:space="preserve">analognom primjenom </w:t>
      </w:r>
      <w:r w:rsidR="004E491D" w:rsidRPr="00442A65">
        <w:rPr>
          <w:rFonts w:hAnsi="Times New Roman" w:ascii="Times New Roman"/>
          <w:sz w:val="22"/>
          <w:szCs w:val="22"/>
          <w:lang w:val="hr-HR"/>
        </w:rPr>
        <w:t xml:space="preserve">čl. </w:t>
      </w:r>
      <w:r w:rsidR="00232E40" w:rsidRPr="00442A65">
        <w:rPr>
          <w:rFonts w:hAnsi="Times New Roman" w:ascii="Times New Roman"/>
          <w:sz w:val="22"/>
          <w:szCs w:val="22"/>
          <w:lang w:val="hr-HR"/>
        </w:rPr>
        <w:t>381. i 358. st.3.</w:t>
      </w:r>
      <w:r w:rsidR="004E491D" w:rsidRPr="00442A65">
        <w:rPr>
          <w:rFonts w:hAnsi="Times New Roman" w:ascii="Times New Roman"/>
          <w:sz w:val="22"/>
          <w:szCs w:val="22"/>
          <w:lang w:val="hr-HR"/>
        </w:rPr>
        <w:t>ZPP-a,</w:t>
      </w:r>
      <w:r w:rsidR="00232E40" w:rsidRPr="00442A65">
        <w:rPr>
          <w:rFonts w:hAnsi="Times New Roman" w:ascii="Times New Roman"/>
          <w:sz w:val="22"/>
          <w:szCs w:val="22"/>
          <w:lang w:val="hr-HR"/>
        </w:rPr>
        <w:t xml:space="preserve"> a u vezi s čl. 10. </w:t>
      </w:r>
      <w:r w:rsidR="004E491D" w:rsidRPr="00442A65">
        <w:rPr>
          <w:rFonts w:hAnsi="Times New Roman" w:ascii="Times New Roman"/>
          <w:sz w:val="22"/>
          <w:szCs w:val="22"/>
          <w:lang w:val="hr-HR"/>
        </w:rPr>
        <w:t>SZ-a odlučeno kao u izreci.</w:t>
      </w:r>
      <w:r w:rsidR="00E066F8" w:rsidRPr="00442A65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E066F8" w:rsidP="00E066F8" w:rsidR="00E066F8" w:rsidRPr="00442A65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066F8" w:rsidP="00E066F8" w:rsidR="00E066F8" w:rsidRPr="00442A65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442A65">
        <w:rPr>
          <w:rFonts w:hAnsi="Times New Roman" w:ascii="Times New Roman"/>
          <w:sz w:val="22"/>
          <w:szCs w:val="22"/>
          <w:lang w:val="hr-HR"/>
        </w:rPr>
        <w:lastRenderedPageBreak/>
        <w:t>Svakako, sve i da je prijedlog podnesen od ovlaštene osobe isti bi bio nedopušten jer odredbe Stečajnog zakona ne predviđaju obustavu pravomoćno zaključenog stečajnog postupka.</w:t>
      </w:r>
    </w:p>
    <w:p w:rsidRDefault="00E066F8" w:rsidP="00E066F8" w:rsidR="00E066F8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0116C" w:rsidP="00E066F8" w:rsidR="00E0116C" w:rsidRPr="00442A65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Postupak u odnosu na žalbu predlagatelja od 13. siječnja 2017. godine će se nastaviti nakon pravomoćnosti ovog rješenja.</w:t>
      </w:r>
    </w:p>
    <w:p w:rsidRDefault="00E066F8" w:rsidP="00E066F8" w:rsidR="00E066F8" w:rsidRPr="00442A6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442A65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E0561" w:rsidP="00E066F8" w:rsidR="00D44D4F" w:rsidRPr="00442A65">
      <w:pPr>
        <w:ind w:firstLine="720" w:left="1440"/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442A65">
        <w:rPr>
          <w:rFonts w:hAnsi="Times New Roman" w:ascii="Times New Roman"/>
          <w:b/>
          <w:sz w:val="22"/>
          <w:szCs w:val="22"/>
          <w:lang w:val="hr-HR"/>
        </w:rPr>
        <w:t>U Dubrovniku</w:t>
      </w:r>
      <w:r w:rsidR="00232E40" w:rsidRPr="00442A65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E0116C">
        <w:rPr>
          <w:rFonts w:hAnsi="Times New Roman" w:ascii="Times New Roman"/>
          <w:b/>
          <w:sz w:val="22"/>
          <w:szCs w:val="22"/>
          <w:lang w:val="hr-HR"/>
        </w:rPr>
        <w:t>24</w:t>
      </w:r>
      <w:r w:rsidR="003C78F4" w:rsidRPr="00442A65">
        <w:rPr>
          <w:rFonts w:hAnsi="Times New Roman" w:ascii="Times New Roman"/>
          <w:b/>
          <w:sz w:val="22"/>
          <w:szCs w:val="22"/>
          <w:lang w:val="hr-HR"/>
        </w:rPr>
        <w:t>. siječnja 2017</w:t>
      </w:r>
      <w:r w:rsidR="00D44D4F" w:rsidRPr="00442A65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9E0561" w:rsidP="00E066F8" w:rsidR="009E0561" w:rsidRPr="00442A6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E066F8" w:rsidP="00E066F8" w:rsidR="00E066F8" w:rsidRPr="00442A6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E066F8" w:rsidR="0063504C" w:rsidRPr="00442A65">
      <w:pPr>
        <w:ind w:firstLine="720" w:left="5760"/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442A65">
        <w:rPr>
          <w:rFonts w:hAnsi="Times New Roman" w:ascii="Times New Roman"/>
          <w:b/>
          <w:sz w:val="22"/>
          <w:szCs w:val="22"/>
          <w:lang w:val="hr-HR"/>
        </w:rPr>
        <w:t>Sudski savjetnik</w:t>
      </w:r>
      <w:r w:rsidR="00C04A49" w:rsidRPr="00442A65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9E0561" w:rsidP="00E066F8" w:rsidR="009E0561" w:rsidRPr="00442A65">
      <w:pPr>
        <w:ind w:firstLine="720" w:left="5760"/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E066F8" w:rsidR="009E0561" w:rsidRPr="00442A65">
      <w:pPr>
        <w:ind w:firstLine="720" w:left="5760"/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442A65">
        <w:rPr>
          <w:rFonts w:hAnsi="Times New Roman" w:ascii="Times New Roman"/>
          <w:b/>
          <w:sz w:val="22"/>
          <w:szCs w:val="22"/>
          <w:lang w:val="hr-HR"/>
        </w:rPr>
        <w:t xml:space="preserve">Petronela </w:t>
      </w:r>
      <w:proofErr w:type="spellStart"/>
      <w:r w:rsidRPr="00442A65">
        <w:rPr>
          <w:rFonts w:hAnsi="Times New Roman" w:ascii="Times New Roman"/>
          <w:b/>
          <w:sz w:val="22"/>
          <w:szCs w:val="22"/>
          <w:lang w:val="hr-HR"/>
        </w:rPr>
        <w:t>Jakobušić</w:t>
      </w:r>
      <w:proofErr w:type="spellEnd"/>
      <w:r w:rsidR="00B134DE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63504C" w:rsidP="00E066F8" w:rsidR="0063504C" w:rsidRPr="00442A65">
      <w:pPr>
        <w:ind w:firstLine="720" w:left="5040"/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AD3AB0" w:rsidP="00E066F8" w:rsidR="00AD3AB0" w:rsidRPr="00442A6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E066F8" w:rsidR="0063504C" w:rsidRPr="00442A6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442A65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</w:p>
    <w:p w:rsidRDefault="009575D2" w:rsidP="00E066F8" w:rsidR="009575D2" w:rsidRPr="00442A6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575D2" w:rsidP="00E066F8" w:rsidR="009575D2" w:rsidRPr="00442A65">
      <w:pPr>
        <w:spacing w:before="100"/>
        <w:jc w:val="both"/>
        <w:rPr>
          <w:rFonts w:hAnsi="Times New Roman" w:ascii="Times New Roman"/>
          <w:color w:themeColor="text1" w:val="000000"/>
          <w:sz w:val="22"/>
          <w:szCs w:val="22"/>
          <w:lang w:val="hr-HR"/>
        </w:rPr>
      </w:pPr>
      <w:r w:rsidRPr="00442A65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ovom sudu, pismeno u tri primjerka. O žalbi odlučuje sudac pojedinac ovog suda </w:t>
      </w:r>
      <w:r w:rsidRPr="00442A65">
        <w:rPr>
          <w:rFonts w:hAnsi="Times New Roman" w:ascii="Times New Roman"/>
          <w:sz w:val="22"/>
          <w:szCs w:val="22"/>
          <w:lang w:val="hr-HR"/>
        </w:rPr>
        <w:t>(čl. 436. st. 1. i 2. SZ-a).</w:t>
      </w:r>
      <w:r w:rsidRPr="00442A65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 O žalbi protiv odluke suca u prvom stupnju odlučuje Visoki trgovački sud Republike Hrvatske. </w:t>
      </w:r>
    </w:p>
    <w:p w:rsidRDefault="0063504C" w:rsidP="00E066F8" w:rsidR="0063504C" w:rsidRPr="00442A6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</w:p>
    <w:p w:rsidRDefault="00D44D4F" w:rsidP="00E066F8" w:rsidR="00D44D4F" w:rsidRPr="00442A6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442A65">
        <w:rPr>
          <w:rFonts w:hAnsi="Times New Roman" w:ascii="Times New Roman"/>
          <w:b/>
          <w:sz w:val="22"/>
          <w:szCs w:val="22"/>
          <w:lang w:val="hr-HR"/>
        </w:rPr>
        <w:t>DN</w:t>
      </w:r>
      <w:r w:rsidR="009E0561" w:rsidRPr="00442A6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442A6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8C33F5" w:rsidP="00E066F8" w:rsidR="008C33F5" w:rsidRPr="00442A6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D85FF7" w:rsidP="00E066F8" w:rsidR="00D85FF7" w:rsidRPr="00442A6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42A65">
        <w:rPr>
          <w:rFonts w:hAnsi="Times New Roman" w:ascii="Times New Roman"/>
          <w:sz w:val="22"/>
          <w:szCs w:val="22"/>
          <w:lang w:val="hr-HR"/>
        </w:rPr>
        <w:t xml:space="preserve">- </w:t>
      </w:r>
      <w:r w:rsidR="00E066F8" w:rsidRPr="00442A65">
        <w:rPr>
          <w:rFonts w:hAnsi="Times New Roman" w:ascii="Times New Roman"/>
          <w:sz w:val="22"/>
          <w:szCs w:val="22"/>
          <w:lang w:val="hr-HR"/>
        </w:rPr>
        <w:t>pun.</w:t>
      </w:r>
      <w:r w:rsidRPr="00442A6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42A65">
        <w:rPr>
          <w:rFonts w:hAnsi="Times New Roman" w:ascii="Times New Roman"/>
          <w:sz w:val="22"/>
          <w:szCs w:val="22"/>
          <w:lang w:val="hr-HR"/>
        </w:rPr>
        <w:t>predlagatelja</w:t>
      </w:r>
      <w:r w:rsidR="00AD3AB0" w:rsidRPr="00442A65">
        <w:rPr>
          <w:rFonts w:hAnsi="Times New Roman" w:ascii="Times New Roman"/>
          <w:sz w:val="22"/>
          <w:szCs w:val="22"/>
          <w:lang w:val="hr-HR"/>
        </w:rPr>
        <w:t>,</w:t>
      </w:r>
    </w:p>
    <w:p w:rsidRDefault="00F404C3" w:rsidP="00E066F8" w:rsidR="00AD3AB0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- st. upravitelju,</w:t>
      </w:r>
    </w:p>
    <w:p w:rsidRDefault="00F404C3" w:rsidP="00E066F8" w:rsidR="00F404C3" w:rsidRPr="00442A65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- e- oglasna ploča suda.</w:t>
      </w:r>
    </w:p>
    <w:p w:rsidRDefault="00D85FF7" w:rsidP="00E066F8" w:rsidR="00D85FF7" w:rsidRPr="00442A6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328" w:rsidP="00E066F8" w:rsidR="000B1328" w:rsidRPr="00442A6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328" w:rsidP="00E066F8" w:rsidR="000B1328" w:rsidRPr="00442A6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E066F8" w:rsidR="00D44D4F" w:rsidRPr="00442A6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E066F8" w:rsidR="00D44D4F" w:rsidRPr="00442A65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E066F8" w:rsidR="00D44D4F" w:rsidRPr="00442A65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E066F8" w:rsidR="00182088" w:rsidRPr="00442A65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136CA" w:rsidR="005136CA" w:rsidRPr="00442A65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5136CA" w:rsidRPr="00442A6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 w:rsidRPr="009E0561">
          <w:rPr>
            <w:rFonts w:hAnsi="Times New Roman" w:ascii="Times New Roman"/>
            <w:b/>
          </w:rPr>
          <w:t xml:space="preserve">2                                               </w:t>
        </w:r>
        <w:r w:rsidR="00CA0DA7">
          <w:rPr>
            <w:rFonts w:hAnsi="Times New Roman" w:ascii="Times New Roman"/>
            <w:b/>
          </w:rPr>
          <w:t xml:space="preserve">8. </w:t>
        </w:r>
        <w:r w:rsidR="00C14FA7">
          <w:rPr>
            <w:rFonts w:hAnsi="Times New Roman" w:ascii="Times New Roman"/>
            <w:b/>
          </w:rPr>
          <w:t>St-</w:t>
        </w:r>
        <w:r w:rsidR="00576094">
          <w:rPr>
            <w:rFonts w:hAnsi="Times New Roman" w:ascii="Times New Roman"/>
            <w:b/>
          </w:rPr>
          <w:t>594</w:t>
        </w:r>
        <w:r w:rsidRPr="009E0561">
          <w:rPr>
            <w:rFonts w:hAnsi="Times New Roman" w:ascii="Times New Roman"/>
            <w:b/>
          </w:rPr>
          <w:t>/201</w:t>
        </w:r>
        <w:r w:rsidR="00CA0DA7">
          <w:rPr>
            <w:rFonts w:hAnsi="Times New Roman" w:ascii="Times New Roman"/>
            <w:b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631F6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90CBB">
      <w:rPr>
        <w:rFonts w:hAnsi="Times New Roman" w:ascii="Times New Roman"/>
        <w:b/>
        <w:lang w:val="hr-HR"/>
      </w:rPr>
      <w:t xml:space="preserve">8. </w:t>
    </w:r>
    <w:r w:rsidR="00576094">
      <w:rPr>
        <w:rFonts w:hAnsi="Times New Roman" w:ascii="Times New Roman"/>
        <w:b/>
        <w:lang w:val="hr-HR"/>
      </w:rPr>
      <w:t>St-594</w:t>
    </w:r>
    <w:r w:rsidR="00CA0DA7">
      <w:rPr>
        <w:rFonts w:hAnsi="Times New Roman" w:ascii="Times New Roman"/>
        <w:b/>
        <w:lang w:val="hr-HR"/>
      </w:rPr>
      <w:t>/2016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3C9E"/>
    <w:rsid w:val="00061EB8"/>
    <w:rsid w:val="000631F6"/>
    <w:rsid w:val="000B0370"/>
    <w:rsid w:val="000B1328"/>
    <w:rsid w:val="000B609B"/>
    <w:rsid w:val="000C03B3"/>
    <w:rsid w:val="000C47B3"/>
    <w:rsid w:val="00112B50"/>
    <w:rsid w:val="00113DFE"/>
    <w:rsid w:val="00182088"/>
    <w:rsid w:val="00206DF3"/>
    <w:rsid w:val="00232E40"/>
    <w:rsid w:val="00264E96"/>
    <w:rsid w:val="002810F6"/>
    <w:rsid w:val="00290CBB"/>
    <w:rsid w:val="002A7AFC"/>
    <w:rsid w:val="00347560"/>
    <w:rsid w:val="0035624E"/>
    <w:rsid w:val="003579F7"/>
    <w:rsid w:val="003A41EB"/>
    <w:rsid w:val="003B06EF"/>
    <w:rsid w:val="003C2FAD"/>
    <w:rsid w:val="003C4B00"/>
    <w:rsid w:val="003C78F4"/>
    <w:rsid w:val="004021FD"/>
    <w:rsid w:val="00405038"/>
    <w:rsid w:val="00412880"/>
    <w:rsid w:val="0042162E"/>
    <w:rsid w:val="00442A65"/>
    <w:rsid w:val="004D0269"/>
    <w:rsid w:val="004E491D"/>
    <w:rsid w:val="005136CA"/>
    <w:rsid w:val="00532B71"/>
    <w:rsid w:val="00543388"/>
    <w:rsid w:val="00543A17"/>
    <w:rsid w:val="00555956"/>
    <w:rsid w:val="00576094"/>
    <w:rsid w:val="005940E9"/>
    <w:rsid w:val="005A24FE"/>
    <w:rsid w:val="005A2FAD"/>
    <w:rsid w:val="0063504C"/>
    <w:rsid w:val="006356C5"/>
    <w:rsid w:val="00660EA9"/>
    <w:rsid w:val="006B43DF"/>
    <w:rsid w:val="006B49F1"/>
    <w:rsid w:val="006B718B"/>
    <w:rsid w:val="006C2BB8"/>
    <w:rsid w:val="006C6C25"/>
    <w:rsid w:val="006D2F5F"/>
    <w:rsid w:val="006E5D89"/>
    <w:rsid w:val="0071260A"/>
    <w:rsid w:val="00730EAB"/>
    <w:rsid w:val="00740C32"/>
    <w:rsid w:val="0074774C"/>
    <w:rsid w:val="007830BA"/>
    <w:rsid w:val="007A29F9"/>
    <w:rsid w:val="007B143D"/>
    <w:rsid w:val="00802A6B"/>
    <w:rsid w:val="0082023B"/>
    <w:rsid w:val="00822FBB"/>
    <w:rsid w:val="00840E3D"/>
    <w:rsid w:val="00861E04"/>
    <w:rsid w:val="00867F16"/>
    <w:rsid w:val="008C14BC"/>
    <w:rsid w:val="008C33F5"/>
    <w:rsid w:val="00922E28"/>
    <w:rsid w:val="009575D2"/>
    <w:rsid w:val="00997BA9"/>
    <w:rsid w:val="009A271B"/>
    <w:rsid w:val="009A598A"/>
    <w:rsid w:val="009B231C"/>
    <w:rsid w:val="009B7EE2"/>
    <w:rsid w:val="009D1550"/>
    <w:rsid w:val="009E0561"/>
    <w:rsid w:val="009E4F0E"/>
    <w:rsid w:val="009F5765"/>
    <w:rsid w:val="00A95334"/>
    <w:rsid w:val="00AB7883"/>
    <w:rsid w:val="00AC6B3C"/>
    <w:rsid w:val="00AD3AB0"/>
    <w:rsid w:val="00AE7FE2"/>
    <w:rsid w:val="00AF40B4"/>
    <w:rsid w:val="00B00B43"/>
    <w:rsid w:val="00B03169"/>
    <w:rsid w:val="00B134DE"/>
    <w:rsid w:val="00B2463B"/>
    <w:rsid w:val="00B42D99"/>
    <w:rsid w:val="00B43C67"/>
    <w:rsid w:val="00B771DA"/>
    <w:rsid w:val="00B9320A"/>
    <w:rsid w:val="00BA11C5"/>
    <w:rsid w:val="00BA5D42"/>
    <w:rsid w:val="00BA65C3"/>
    <w:rsid w:val="00C04A49"/>
    <w:rsid w:val="00C14FA7"/>
    <w:rsid w:val="00C2019E"/>
    <w:rsid w:val="00C57CAF"/>
    <w:rsid w:val="00C76584"/>
    <w:rsid w:val="00CA0DA7"/>
    <w:rsid w:val="00CF2939"/>
    <w:rsid w:val="00D132F0"/>
    <w:rsid w:val="00D17164"/>
    <w:rsid w:val="00D31B49"/>
    <w:rsid w:val="00D44D4F"/>
    <w:rsid w:val="00D85FF7"/>
    <w:rsid w:val="00D955F3"/>
    <w:rsid w:val="00DB29D2"/>
    <w:rsid w:val="00DB4528"/>
    <w:rsid w:val="00DE645C"/>
    <w:rsid w:val="00E0116C"/>
    <w:rsid w:val="00E066F8"/>
    <w:rsid w:val="00EC636A"/>
    <w:rsid w:val="00EE5750"/>
    <w:rsid w:val="00EE69E5"/>
    <w:rsid w:val="00F23B92"/>
    <w:rsid w:val="00F36208"/>
    <w:rsid w:val="00F404C3"/>
    <w:rsid w:val="00F62A72"/>
    <w:rsid w:val="00F667BC"/>
    <w:rsid w:val="00FA00BC"/>
    <w:rsid w:val="00FF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F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F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F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089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</izvorni_sadrzaj>
    <derivirana_varijabla naziv="DomainObject.Predmet.Broj_1">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srpnja 2016.</izvorni_sadrzaj>
    <derivirana_varijabla naziv="DomainObject.Predmet.DatumRjesavanja_1">14.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St-594/2016</izvorni_sadrzaj>
    <derivirana_varijabla naziv="DomainObject.Predmet.OznakaBroj_1">St-594/2016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Petronela</izvorni_sadrzaj>
    <derivirana_varijabla naziv="DomainObject.Predmet.PredmetRijesio.Ime_1">Petronela</derivirana_varijabla>
  </DomainObject.Predmet.PredmetRijesio.Ime>
  <DomainObject.Predmet.PredmetRijesio.Oib>
    <izvorni_sadrzaj>41248036705</izvorni_sadrzaj>
    <derivirana_varijabla naziv="DomainObject.Predmet.PredmetRijesio.Oib_1">41248036705</derivirana_varijabla>
  </DomainObject.Predmet.PredmetRijesio.Oib>
  <DomainObject.Predmet.PredmetRijesio.Prezime>
    <izvorni_sadrzaj>Jakobušić</izvorni_sadrzaj>
    <derivirana_varijabla naziv="DomainObject.Predmet.PredmetRijesio.Prezime_1">Jakobušić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LUX d.o.o. za turizam i usluge</izvorni_sadrzaj>
    <derivirana_varijabla naziv="DomainObject.Predmet.ProtustrankaFormated_1">  LUX d.o.o. za turizam i usluge</derivirana_varijabla>
  </DomainObject.Predmet.ProtustrankaFormated>
  <DomainObject.Predmet.ProtustrankaFormatedOIB>
    <izvorni_sadrzaj>  LUX d.o.o. za turizam i usluge, OIB 99246696295</izvorni_sadrzaj>
    <derivirana_varijabla naziv="DomainObject.Predmet.ProtustrankaFormatedOIB_1">  LUX d.o.o. za turizam i usluge, OIB 99246696295</derivirana_varijabla>
  </DomainObject.Predmet.ProtustrankaFormatedOIB>
  <DomainObject.Predmet.ProtustrankaFormatedWithAdress>
    <izvorni_sadrzaj> LUX d.o.o. za turizam i usluge, Pasadur/bb, 20290 Lastovo</izvorni_sadrzaj>
    <derivirana_varijabla naziv="DomainObject.Predmet.ProtustrankaFormatedWithAdress_1"> LUX d.o.o. za turizam i usluge, Pasadur/bb, 20290 Lastovo</derivirana_varijabla>
  </DomainObject.Predmet.ProtustrankaFormatedWithAdress>
  <DomainObject.Predmet.ProtustrankaFormatedWithAdressOIB>
    <izvorni_sadrzaj> LUX d.o.o. za turizam i usluge, OIB 99246696295, Pasadur/bb, 20290 Lastovo</izvorni_sadrzaj>
    <derivirana_varijabla naziv="DomainObject.Predmet.ProtustrankaFormatedWithAdressOIB_1"> LUX d.o.o. za turizam i usluge, OIB 99246696295, Pasadur/bb, 20290 Lastovo</derivirana_varijabla>
  </DomainObject.Predmet.ProtustrankaFormatedWithAdressOIB>
  <DomainObject.Predmet.ProtustrankaWithAdress>
    <izvorni_sadrzaj>LUX d.o.o. za turizam i usluge Pasadur/bb, 20290 Lastovo</izvorni_sadrzaj>
    <derivirana_varijabla naziv="DomainObject.Predmet.ProtustrankaWithAdress_1">LUX d.o.o. za turizam i usluge Pasadur/bb, 20290 Lastovo</derivirana_varijabla>
  </DomainObject.Predmet.ProtustrankaWithAdress>
  <DomainObject.Predmet.ProtustrankaWithAdressOIB>
    <izvorni_sadrzaj>LUX d.o.o. za turizam i usluge, OIB 99246696295, Pasadur/bb, 20290 Lastovo</izvorni_sadrzaj>
    <derivirana_varijabla naziv="DomainObject.Predmet.ProtustrankaWithAdressOIB_1">LUX d.o.o. za turizam i usluge, OIB 99246696295, Pasadur/bb, 20290 Lastovo</derivirana_varijabla>
  </DomainObject.Predmet.ProtustrankaWithAdressOIB>
  <DomainObject.Predmet.ProtustrankaNazivFormated>
    <izvorni_sadrzaj>LUX d.o.o. za turizam i usluge</izvorni_sadrzaj>
    <derivirana_varijabla naziv="DomainObject.Predmet.ProtustrankaNazivFormated_1">LUX d.o.o. za turizam i usluge</derivirana_varijabla>
  </DomainObject.Predmet.ProtustrankaNazivFormated>
  <DomainObject.Predmet.ProtustrankaNazivFormatedOIB>
    <izvorni_sadrzaj>LUX d.o.o. za turizam i usluge, OIB 99246696295</izvorni_sadrzaj>
    <derivirana_varijabla naziv="DomainObject.Predmet.ProtustrankaNazivFormatedOIB_1">LUX d.o.o. za turizam i usluge, OIB 99246696295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6245.52</izvorni_sadrzaj>
    <derivirana_varijabla naziv="DomainObject.Predmet.TrenutnaVrijednost_1">6245.52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LUX d.o.o. za turizam i usluge</item>
    </izvorni_sadrzaj>
    <derivirana_varijabla naziv="DomainObject.Predmet.ProtuStrankaListFormated_1">
      <item>LUX d.o.o. za turizam i usluge</item>
    </derivirana_varijabla>
  </DomainObject.Predmet.ProtuStrankaListFormated>
  <DomainObject.Predmet.ProtuStrankaListFormatedOIB>
    <izvorni_sadrzaj>
      <item>LUX d.o.o. za turizam i usluge, OIB 99246696295</item>
    </izvorni_sadrzaj>
    <derivirana_varijabla naziv="DomainObject.Predmet.ProtuStrankaListFormatedOIB_1">
      <item>LUX d.o.o. za turizam i usluge, OIB 99246696295</item>
    </derivirana_varijabla>
  </DomainObject.Predmet.ProtuStrankaListFormatedOIB>
  <DomainObject.Predmet.ProtuStrankaListFormatedWithAdress>
    <izvorni_sadrzaj>
      <item>LUX d.o.o. za turizam i usluge, Pasadur/bb, 20290 Lastovo</item>
    </izvorni_sadrzaj>
    <derivirana_varijabla naziv="DomainObject.Predmet.ProtuStrankaListFormatedWithAdress_1">
      <item>LUX d.o.o. za turizam i usluge, Pasadur/bb, 20290 Lastovo</item>
    </derivirana_varijabla>
  </DomainObject.Predmet.ProtuStrankaListFormatedWithAdress>
  <DomainObject.Predmet.ProtuStrankaListFormatedWithAdressOIB>
    <izvorni_sadrzaj>
      <item>LUX d.o.o. za turizam i usluge, OIB 99246696295, Pasadur/bb, 20290 Lastovo</item>
    </izvorni_sadrzaj>
    <derivirana_varijabla naziv="DomainObject.Predmet.ProtuStrankaListFormatedWithAdressOIB_1">
      <item>LUX d.o.o. za turizam i usluge, OIB 99246696295, Pasadur/bb, 20290 Lastovo</item>
    </derivirana_varijabla>
  </DomainObject.Predmet.ProtuStrankaListFormatedWithAdressOIB>
  <DomainObject.Predmet.ProtuStrankaListNazivFormated>
    <izvorni_sadrzaj>
      <item>LUX d.o.o. za turizam i usluge</item>
    </izvorni_sadrzaj>
    <derivirana_varijabla naziv="DomainObject.Predmet.ProtuStrankaListNazivFormated_1">
      <item>LUX d.o.o. za turizam i usluge</item>
    </derivirana_varijabla>
  </DomainObject.Predmet.ProtuStrankaListNazivFormated>
  <DomainObject.Predmet.ProtuStrankaListNazivFormatedOIB>
    <izvorni_sadrzaj>
      <item>LUX d.o.o. za turizam i usluge, OIB 99246696295</item>
    </izvorni_sadrzaj>
    <derivirana_varijabla naziv="DomainObject.Predmet.ProtuStrankaListNazivFormatedOIB_1">
      <item>LUX d.o.o. za turizam i usluge, OIB 99246696295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LUX d.o.o. za turizam i usluge</izvorni_sadrzaj>
    <derivirana_varijabla naziv="DomainObject.Predmet.ProtustrankaIDrugi_1">LUX d.o.o. za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LUX d.o.o. za turizam i usluge, OIB 99246696295, Pasadur/bb, 20290 Lastovo</izvorni_sadrzaj>
    <derivirana_varijabla naziv="DomainObject.Predmet.ProtustrankaIDrugiAdressOIB_1">LUX d.o.o. za turizam i usluge, OIB 99246696295, Pasadur/bb, 20290 Lastovo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srpnja 2016.</izvorni_sadrzaj>
    <derivirana_varijabla naziv="DomainObject.Predmet.OdlukaRjesenje.DatumDonosenjaOdluke_1">14. srpnja 2016.</derivirana_varijabla>
  </DomainObject.Predmet.OdlukaRjesenje.DatumDonosenjaOdluke>
  <DomainObject.Predmet.OdlukaRjesenje.DatumPravomocnosti>
    <izvorni_sadrzaj>2. kolovoza 2016.</izvorni_sadrzaj>
    <derivirana_varijabla naziv="DomainObject.Predmet.OdlukaRjesenje.DatumPravomocnosti_1">2. kolovoza 2016.</derivirana_varijabla>
  </DomainObject.Predmet.OdlukaRjesenje.DatumPravomocnosti>
  <DomainObject.Predmet.OdlukaRjesenje.Oznaka>
    <izvorni_sadrzaj>St-594/2016-6</izvorni_sadrzaj>
    <derivirana_varijabla naziv="DomainObject.Predmet.OdlukaRjesenje.Oznaka_1">St-594/2016-6</derivirana_varijabla>
  </DomainObject.Predmet.OdlukaRjesenje.Oznaka>
  <DomainObject.Predmet.SudioniciListNaziv>
    <izvorni_sadrzaj>
      <item>FINA, RC Split, Podružnica Dubrovnik</item>
      <item>LUX d.o.o. za turizam i usluge</item>
    </izvorni_sadrzaj>
    <derivirana_varijabla naziv="DomainObject.Predmet.SudioniciListNaziv_1">
      <item>FINA, RC Split, Podružnica Dubrovnik</item>
      <item>LUX d.o.o. za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LUX d.o.o. za turizam i usluge, OIB 99246696295, Pasadur/bb,20290 Lastovo</item>
    </izvorni_sadrzaj>
    <derivirana_varijabla naziv="DomainObject.Predmet.SudioniciListAdressOIB_1">
      <item>FINA, RC Split, Podružnica Dubrovnik, OIB 85821130368, Vukovarska 2,20000 Dubrovnik</item>
      <item>LUX d.o.o. za turizam i usluge, OIB 99246696295, Pasadur/bb,20290 Lastovo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99246696295</item>
    </izvorni_sadrzaj>
    <derivirana_varijabla naziv="DomainObject.Predmet.SudioniciListNazivOIB_1">
      <item>, OIB 85821130368</item>
      <item>, OIB 99246696295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C596D8-18E5-4426-A52B-260276CC77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468</properties:Words>
  <properties:Characters>2548</properties:Characters>
  <properties:Lines>81</properties:Lines>
  <properties:Paragraphs>26</properties:Paragraphs>
  <properties:TotalTime>308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2015-12-28T07:16:00Z</dcterms:created>
  <dc:creator>Sudsko vijeæe</dc:creator>
  <cp:lastModifiedBy>Augustina Majčica</cp:lastModifiedBy>
  <cp:lastPrinted>2017-01-24T13:42:00Z</cp:lastPrinted>
  <dcterms:modified xmlns:xsi="http://www.w3.org/2001/XMLSchema-instance" xsi:type="dcterms:W3CDTF">2017-01-24T13:42:00Z</dcterms:modified>
  <cp:revision>65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