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d8a8" w14:paraId="d09d8a8" w:rsidRDefault="008D683B" w:rsidR="008D683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D683B" w:rsidR="008D683B">
      <w:pPr>
        <w:rPr>
          <w:rFonts w:hAnsi="Times New Roman" w:ascii="Times New Roman"/>
        </w:rPr>
      </w:pPr>
    </w:p>
    <w:p w:rsidRDefault="008D683B" w:rsidR="00BC2635" w:rsidRPr="008D683B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Rijeci objavljuje:</w:t>
      </w:r>
    </w:p>
    <w:p w:rsidRDefault="008D683B" w:rsidR="008D683B"/>
    <w:p w:rsidRDefault="008D683B" w:rsidP="008D683B" w:rsidR="008D683B" w:rsidRPr="00905672">
      <w:pPr>
        <w:jc w:val="center"/>
        <w:rPr>
          <w:rFonts w:hAnsi="Times New Roman" w:ascii="Times New Roman"/>
          <w:b/>
        </w:rPr>
      </w:pPr>
    </w:p>
    <w:p w:rsidRDefault="0012157F" w:rsidP="0012157F" w:rsidR="0012157F" w:rsidRPr="0012157F">
      <w:pPr>
        <w:jc w:val="both"/>
        <w:rPr>
          <w:rFonts w:hAnsi="Times New Roman" w:ascii="Times New Roman"/>
        </w:rPr>
      </w:pPr>
      <w:r w:rsidRPr="0012157F">
        <w:rPr>
          <w:rFonts w:hAnsi="Times New Roman" w:ascii="Times New Roman"/>
          <w:b/>
        </w:rPr>
        <w:tab/>
      </w:r>
      <w:r w:rsidRPr="0012157F">
        <w:rPr>
          <w:rFonts w:hAnsi="Times New Roman" w:ascii="Times New Roman"/>
        </w:rPr>
        <w:t xml:space="preserve">Ročište radi sklapanja predstečajne nagodbe nad dužnikom </w:t>
      </w:r>
      <w:r w:rsidRPr="0012157F">
        <w:rPr>
          <w:rFonts w:hAnsi="Times New Roman" w:ascii="Times New Roman"/>
          <w:b/>
        </w:rPr>
        <w:t xml:space="preserve">MONT – GRADNJA d.o.o. Kastav, K. Dabovića 3/A, OIB 23580133283, </w:t>
      </w:r>
      <w:r w:rsidRPr="0012157F">
        <w:rPr>
          <w:rFonts w:hAnsi="Times New Roman" w:ascii="Times New Roman"/>
        </w:rPr>
        <w:t>saziva se za dan</w:t>
      </w:r>
    </w:p>
    <w:p w:rsidRDefault="0012157F" w:rsidP="0012157F" w:rsidR="0012157F" w:rsidRPr="0012157F">
      <w:pPr>
        <w:jc w:val="both"/>
        <w:rPr>
          <w:rFonts w:hAnsi="Times New Roman" w:ascii="Times New Roman"/>
        </w:rPr>
      </w:pPr>
    </w:p>
    <w:p w:rsidRDefault="0012157F" w:rsidP="0012157F" w:rsidR="0012157F" w:rsidRPr="0012157F">
      <w:pPr>
        <w:jc w:val="both"/>
        <w:rPr>
          <w:rFonts w:hAnsi="Times New Roman" w:ascii="Times New Roman"/>
        </w:rPr>
      </w:pPr>
    </w:p>
    <w:p w:rsidRDefault="0012157F" w:rsidP="0012157F" w:rsidR="0012157F" w:rsidRPr="0012157F">
      <w:pPr>
        <w:jc w:val="center"/>
        <w:rPr>
          <w:rFonts w:hAnsi="Times New Roman" w:ascii="Times New Roman"/>
          <w:b/>
        </w:rPr>
      </w:pPr>
      <w:r w:rsidRPr="0012157F">
        <w:rPr>
          <w:rFonts w:hAnsi="Times New Roman" w:ascii="Times New Roman"/>
          <w:b/>
        </w:rPr>
        <w:t>26. listopada 2015.g. u 09:00 sati</w:t>
      </w:r>
    </w:p>
    <w:p w:rsidRDefault="0012157F" w:rsidP="0012157F" w:rsidR="0012157F" w:rsidRPr="0012157F">
      <w:pPr>
        <w:jc w:val="center"/>
        <w:rPr>
          <w:rFonts w:hAnsi="Times New Roman" w:ascii="Times New Roman"/>
          <w:b/>
        </w:rPr>
      </w:pPr>
      <w:r w:rsidRPr="0012157F">
        <w:rPr>
          <w:rFonts w:hAnsi="Times New Roman" w:ascii="Times New Roman"/>
          <w:b/>
        </w:rPr>
        <w:t>kod Trgovačkog suda u Rijeci</w:t>
      </w:r>
    </w:p>
    <w:p w:rsidRDefault="0012157F" w:rsidP="0012157F" w:rsidR="0012157F" w:rsidRPr="0012157F">
      <w:pPr>
        <w:jc w:val="center"/>
        <w:rPr>
          <w:rFonts w:hAnsi="Times New Roman" w:ascii="Times New Roman"/>
          <w:b/>
        </w:rPr>
      </w:pPr>
      <w:r w:rsidRPr="0012157F">
        <w:rPr>
          <w:rFonts w:hAnsi="Times New Roman" w:ascii="Times New Roman"/>
          <w:b/>
        </w:rPr>
        <w:t>Zadarska 1 i 3</w:t>
      </w:r>
    </w:p>
    <w:p w:rsidRDefault="0012157F" w:rsidP="0012157F" w:rsidR="0012157F" w:rsidRPr="0012157F">
      <w:pPr>
        <w:jc w:val="center"/>
        <w:rPr>
          <w:rFonts w:hAnsi="Times New Roman" w:ascii="Times New Roman"/>
          <w:b/>
        </w:rPr>
      </w:pPr>
      <w:r w:rsidRPr="0012157F">
        <w:rPr>
          <w:rFonts w:hAnsi="Times New Roman" w:ascii="Times New Roman"/>
          <w:b/>
        </w:rPr>
        <w:t>I. kat, sudnica br. 2</w:t>
      </w:r>
    </w:p>
    <w:p w:rsidRDefault="0012157F" w:rsidP="0012157F" w:rsidR="0012157F" w:rsidRPr="0012157F">
      <w:pPr>
        <w:jc w:val="both"/>
        <w:rPr>
          <w:rFonts w:hAnsi="Times New Roman" w:ascii="Times New Roman"/>
          <w:b/>
        </w:rPr>
      </w:pPr>
    </w:p>
    <w:p w:rsidRDefault="0012157F" w:rsidP="0012157F" w:rsidR="0012157F" w:rsidRPr="0012157F">
      <w:pPr>
        <w:jc w:val="both"/>
        <w:rPr>
          <w:rFonts w:hAnsi="Times New Roman" w:ascii="Times New Roman"/>
        </w:rPr>
      </w:pPr>
      <w:r w:rsidRPr="0012157F">
        <w:rPr>
          <w:rFonts w:hAnsi="Times New Roman" w:ascii="Times New Roman"/>
        </w:rPr>
        <w:t>O ročištu radi sklapanja predstečajne nagodbe dužnik i svi vjerovnici obavješćuju se oglasom.</w:t>
      </w:r>
    </w:p>
    <w:p w:rsidRDefault="0012157F" w:rsidP="0012157F" w:rsidR="0012157F" w:rsidRPr="0012157F">
      <w:pPr>
        <w:jc w:val="both"/>
        <w:rPr>
          <w:rFonts w:hAnsi="Times New Roman" w:ascii="Times New Roman"/>
        </w:rPr>
      </w:pPr>
      <w:r w:rsidRPr="0012157F">
        <w:rPr>
          <w:rFonts w:hAnsi="Times New Roman" w:ascii="Times New Roman"/>
        </w:rPr>
        <w:t>Oglas se objavljuje isticanjem na oglasnoj ploči suda i objavom na web-stranici Financijske agencije, najkasnije osam dana prije dana održavanja ročišta.</w:t>
      </w:r>
    </w:p>
    <w:p w:rsidRDefault="00D17B57" w:rsidP="007D752E" w:rsidR="00D17B57" w:rsidRPr="007D752E">
      <w:pPr>
        <w:jc w:val="both"/>
        <w:rPr>
          <w:rFonts w:hAnsi="Times New Roman" w:ascii="Times New Roman"/>
        </w:rPr>
      </w:pPr>
    </w:p>
    <w:p w:rsidRDefault="008D683B" w:rsidR="008D683B"/>
    <w:p w:rsidRDefault="003F1E14" w:rsidR="003F1E14"/>
    <w:p w:rsidRDefault="003F1E14" w:rsidR="003F1E14" w:rsidRPr="003F1E14">
      <w:pPr>
        <w:rPr>
          <w:rFonts w:hAnsi="Times New Roman" w:ascii="Times New Roman"/>
        </w:rPr>
      </w:pPr>
      <w:r>
        <w:rPr>
          <w:rFonts w:hAnsi="Times New Roman" w:ascii="Times New Roman"/>
        </w:rPr>
        <w:t>(Posl. br. 15 Stpn-</w:t>
      </w:r>
      <w:r w:rsidR="0012157F">
        <w:rPr>
          <w:rFonts w:hAnsi="Times New Roman" w:ascii="Times New Roman"/>
        </w:rPr>
        <w:t>33/15-3</w:t>
      </w:r>
      <w:r>
        <w:rPr>
          <w:rFonts w:hAnsi="Times New Roman" w:ascii="Times New Roman"/>
        </w:rPr>
        <w:t xml:space="preserve"> od </w:t>
      </w:r>
      <w:r w:rsidR="0012157F">
        <w:rPr>
          <w:rFonts w:hAnsi="Times New Roman" w:ascii="Times New Roman"/>
        </w:rPr>
        <w:t>08. rujna</w:t>
      </w:r>
      <w:r w:rsidR="007D752E">
        <w:rPr>
          <w:rFonts w:hAnsi="Times New Roman" w:ascii="Times New Roman"/>
        </w:rPr>
        <w:t xml:space="preserve"> 2015</w:t>
      </w:r>
      <w:r>
        <w:rPr>
          <w:rFonts w:hAnsi="Times New Roman" w:ascii="Times New Roman"/>
        </w:rPr>
        <w:t>.</w:t>
      </w:r>
      <w:r w:rsidR="007D752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</w:t>
      </w:r>
      <w:r w:rsidR="007D752E">
        <w:rPr>
          <w:rFonts w:hAnsi="Times New Roman" w:ascii="Times New Roman"/>
        </w:rPr>
        <w:t>odine</w:t>
      </w:r>
      <w:r>
        <w:rPr>
          <w:rFonts w:hAnsi="Times New Roman" w:ascii="Times New Roman"/>
        </w:rPr>
        <w:t>)</w:t>
      </w:r>
    </w:p>
    <w:sectPr w:rsidR="003F1E14" w:rsidRPr="003F1E14"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A22" w:rsidR="00D74A22">
      <w:r>
        <w:separator/>
      </w:r>
    </w:p>
  </w:endnote>
  <w:endnote w:id="0" w:type="continuationSeparator">
    <w:p w:rsidRDefault="00D74A22" w:rsidR="00D74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F66760" w:rsidR="003F1E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08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F1E14" w:rsidR="003F1E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A22" w:rsidR="00D74A22">
      <w:r>
        <w:separator/>
      </w:r>
    </w:p>
  </w:footnote>
  <w:footnote w:id="0" w:type="continuationSeparator">
    <w:p w:rsidRDefault="00D74A22" w:rsidR="00D74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14" w:rsidP="007D752E" w:rsidR="003F1E14" w:rsidRPr="008D683B">
    <w:pPr>
      <w:pStyle w:val="Zaglavlje"/>
      <w:jc w:val="right"/>
      <w:rPr>
        <w:rFonts w:hAnsi="Times New Roman" w:ascii="Times New Roman"/>
      </w:rPr>
    </w:pPr>
    <w:r>
      <w:tab/>
      <w:t xml:space="preserve">                                                                          </w:t>
    </w:r>
    <w:r>
      <w:rPr>
        <w:rFonts w:hAnsi="Times New Roman" w:ascii="Times New Roman"/>
      </w:rPr>
      <w:t>Posl. br. 15 Stpn-</w:t>
    </w:r>
    <w:r w:rsidR="0012157F">
      <w:rPr>
        <w:rFonts w:hAnsi="Times New Roman" w:ascii="Times New Roman"/>
      </w:rPr>
      <w:t>33/15-4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83B"/>
    <w:rsid w:val="0012157F"/>
    <w:rsid w:val="0012353F"/>
    <w:rsid w:val="0025008F"/>
    <w:rsid w:val="003F1E14"/>
    <w:rsid w:val="004660AD"/>
    <w:rsid w:val="00584908"/>
    <w:rsid w:val="006F27C3"/>
    <w:rsid w:val="007D752E"/>
    <w:rsid w:val="008D683B"/>
    <w:rsid w:val="00902BD0"/>
    <w:rsid w:val="00975B48"/>
    <w:rsid w:val="00B41925"/>
    <w:rsid w:val="00B64DC4"/>
    <w:rsid w:val="00BC2635"/>
    <w:rsid w:val="00C445DA"/>
    <w:rsid w:val="00C71648"/>
    <w:rsid w:val="00C878F4"/>
    <w:rsid w:val="00D17B57"/>
    <w:rsid w:val="00D366B8"/>
    <w:rsid w:val="00D74A22"/>
    <w:rsid w:val="00DC1EBD"/>
    <w:rsid w:val="00DE289F"/>
    <w:rsid w:val="00E95A5B"/>
    <w:rsid w:val="00F6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683B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250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0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0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0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0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683B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D683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D683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F1E14"/>
  </w:style>
  <w:style w:styleId="Tekstrezerviranogmjesta" w:type="character">
    <w:name w:val="Placeholder Text"/>
    <w:basedOn w:val="Zadanifontodlomka"/>
    <w:uiPriority w:val="99"/>
    <w:semiHidden/>
    <w:rsid w:val="00250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0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0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0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0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Stpn-33/2015</izvorni_sadrzaj>
    <derivirana_varijabla naziv="DomainObject.Predmet.OznakaBroj_1">Stpn-33/2015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MONT - GRADNJA d.o.o.  Kastav</izvorni_sadrzaj>
    <derivirana_varijabla naziv="DomainObject.Predmet.StrankaFormated_1">  MONT - GRADNJA d.o.o.  Kastav</derivirana_varijabla>
  </DomainObject.Predmet.StrankaFormated>
  <DomainObject.Predmet.StrankaFormatedOIB>
    <izvorni_sadrzaj>  MONT - GRADNJA d.o.o.  Kastav, OIB 23580133283</izvorni_sadrzaj>
    <derivirana_varijabla naziv="DomainObject.Predmet.StrankaFormatedOIB_1">  MONT - GRADNJA d.o.o.  Kastav, OIB 23580133283</derivirana_varijabla>
  </DomainObject.Predmet.StrankaFormatedOIB>
  <DomainObject.Predmet.StrankaFormatedWithAdress>
    <izvorni_sadrzaj> MONT - GRADNJA d.o.o.  Kastav, Kajetana Dabovića 3a, 51215 Kastav</izvorni_sadrzaj>
    <derivirana_varijabla naziv="DomainObject.Predmet.StrankaFormatedWithAdress_1"> MONT - GRADNJA d.o.o.  Kastav, Kajetana Dabovića 3a, 51215 Kastav</derivirana_varijabla>
  </DomainObject.Predmet.StrankaFormatedWithAdress>
  <DomainObject.Predmet.StrankaFormatedWithAdressOIB>
    <izvorni_sadrzaj> MONT - GRADNJA d.o.o.  Kastav, OIB 23580133283, Kajetana Dabovića 3a, 51215 Kastav</izvorni_sadrzaj>
    <derivirana_varijabla naziv="DomainObject.Predmet.StrankaFormatedWithAdressOIB_1"> MONT - GRADNJA d.o.o.  Kastav, OIB 23580133283, Kajetana Dabovića 3a, 51215 Kastav</derivirana_varijabla>
  </DomainObject.Predmet.StrankaFormatedWithAdressOIB>
  <DomainObject.Predmet.StrankaWithAdress>
    <izvorni_sadrzaj>MONT - GRADNJA d.o.o.  Kastav Kajetana Dabovića 3a,51215 Kastav</izvorni_sadrzaj>
    <derivirana_varijabla naziv="DomainObject.Predmet.StrankaWithAdress_1">MONT - GRADNJA d.o.o.  Kastav Kajetana Dabovića 3a,51215 Kastav</derivirana_varijabla>
  </DomainObject.Predmet.StrankaWithAdress>
  <DomainObject.Predmet.StrankaWithAdressOIB>
    <izvorni_sadrzaj>MONT - GRADNJA d.o.o.  Kastav, OIB 23580133283, Kajetana Dabovića 3a,51215 Kastav</izvorni_sadrzaj>
    <derivirana_varijabla naziv="DomainObject.Predmet.StrankaWithAdressOIB_1">MONT - GRADNJA d.o.o.  Kastav, OIB 23580133283, Kajetana Dabovića 3a,51215 Kastav</derivirana_varijabla>
  </DomainObject.Predmet.StrankaWithAdressOIB>
  <DomainObject.Predmet.StrankaNazivFormated>
    <izvorni_sadrzaj>MONT - GRADNJA d.o.o.  Kastav</izvorni_sadrzaj>
    <derivirana_varijabla naziv="DomainObject.Predmet.StrankaNazivFormated_1">MONT - GRADNJA d.o.o.  Kastav</derivirana_varijabla>
  </DomainObject.Predmet.StrankaNazivFormated>
  <DomainObject.Predmet.StrankaNazivFormatedOIB>
    <izvorni_sadrzaj>MONT - GRADNJA d.o.o.  Kastav, OIB 23580133283</izvorni_sadrzaj>
    <derivirana_varijabla naziv="DomainObject.Predmet.StrankaNazivFormatedOIB_1">MONT - GRADNJA d.o.o.  Kastav, OIB 23580133283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MONT - GRADNJA d.o.o.  Kastav</item>
    </izvorni_sadrzaj>
    <derivirana_varijabla naziv="DomainObject.Predmet.StrankaListFormated_1">
      <item>MONT - GRADNJA d.o.o.  Kastav</item>
    </derivirana_varijabla>
  </DomainObject.Predmet.StrankaListFormated>
  <DomainObject.Predmet.StrankaListFormatedOIB>
    <izvorni_sadrzaj>
      <item>MONT - GRADNJA d.o.o.  Kastav, OIB 23580133283</item>
    </izvorni_sadrzaj>
    <derivirana_varijabla naziv="DomainObject.Predmet.StrankaListFormatedOIB_1">
      <item>MONT - GRADNJA d.o.o.  Kastav, OIB 23580133283</item>
    </derivirana_varijabla>
  </DomainObject.Predmet.StrankaListFormatedOIB>
  <DomainObject.Predmet.StrankaListFormatedWithAdress>
    <izvorni_sadrzaj>
      <item>MONT - GRADNJA d.o.o.  Kastav, Kajetana Dabovića 3a, 51215 Kastav</item>
    </izvorni_sadrzaj>
    <derivirana_varijabla naziv="DomainObject.Predmet.StrankaListFormatedWithAdress_1">
      <item>MONT - GRADNJA d.o.o.  Kastav, Kajetana Dabovića 3a, 51215 Kastav</item>
    </derivirana_varijabla>
  </DomainObject.Predmet.StrankaListFormatedWithAdress>
  <DomainObject.Predmet.StrankaListFormatedWithAdressOIB>
    <izvorni_sadrzaj>
      <item>MONT - GRADNJA d.o.o.  Kastav, OIB 23580133283, Kajetana Dabovića 3a, 51215 Kastav</item>
    </izvorni_sadrzaj>
    <derivirana_varijabla naziv="DomainObject.Predmet.StrankaListFormatedWithAdressOIB_1">
      <item>MONT - GRADNJA d.o.o.  Kastav, OIB 23580133283, Kajetana Dabovića 3a, 51215 Kastav</item>
    </derivirana_varijabla>
  </DomainObject.Predmet.StrankaListFormatedWithAdressOIB>
  <DomainObject.Predmet.StrankaListNazivFormated>
    <izvorni_sadrzaj>
      <item>MONT - GRADNJA d.o.o.  Kastav</item>
    </izvorni_sadrzaj>
    <derivirana_varijabla naziv="DomainObject.Predmet.StrankaListNazivFormated_1">
      <item>MONT - GRADNJA d.o.o.  Kastav</item>
    </derivirana_varijabla>
  </DomainObject.Predmet.StrankaListNazivFormated>
  <DomainObject.Predmet.StrankaListNazivFormatedOIB>
    <izvorni_sadrzaj>
      <item>MONT - GRADNJA d.o.o.  Kastav, OIB 23580133283</item>
    </izvorni_sadrzaj>
    <derivirana_varijabla naziv="DomainObject.Predmet.StrankaListNazivFormatedOIB_1">
      <item>MONT - GRADNJA d.o.o.  Kastav, OIB 23580133283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MONT - GRADNJA d.o.o.  Kastav</izvorni_sadrzaj>
    <derivirana_varijabla naziv="DomainObject.Predmet.StrankaIDrugi_1">MONT - GRADNJA d.o.o.  Kastav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MONT - GRADNJA d.o.o.  Kastav, OIB 23580133283, Kajetana Dabovića 3a, 51215 Kastav</izvorni_sadrzaj>
    <derivirana_varijabla naziv="DomainObject.Predmet.StrankaIDrugiAdressOIB_1">MONT - GRADNJA d.o.o.  Kastav, OIB 23580133283, Kajetana Dabovića 3a,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 - GRADNJA d.o.o.  Kastav</item>
    </izvorni_sadrzaj>
    <derivirana_varijabla naziv="DomainObject.Predmet.SudioniciListNaziv_1">
      <item>MONT - GRADNJA d.o.o.  Kastav</item>
    </derivirana_varijabla>
  </DomainObject.Predmet.SudioniciListNaziv>
  <DomainObject.Predmet.SudioniciListAdressOIB>
    <izvorni_sadrzaj>
      <item>MONT - GRADNJA d.o.o.  Kastav, OIB 23580133283, Kajetana Dabovića 3a,51215 Kastav</item>
    </izvorni_sadrzaj>
    <derivirana_varijabla naziv="DomainObject.Predmet.SudioniciListAdressOIB_1">
      <item>MONT - GRADNJA d.o.o.  Kastav, OIB 23580133283, Kajetana Dabovića 3a,51215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23580133283</item>
    </izvorni_sadrzaj>
    <derivirana_varijabla naziv="DomainObject.Predmet.SudioniciListNazivOIB_1">
      <item>, OIB 23580133283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487</properties:Characters>
  <properties:Lines>21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 objavljuje:</vt:lpstr>
    </vt:vector>
  </properties:TitlesOfParts>
  <properties:LinksUpToDate>false</properties:LinksUpToDate>
  <properties:CharactersWithSpaces>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2015-09-08T12:49:00Z</dcterms:created>
  <dc:creator>ksarlija</dc:creator>
  <cp:lastModifiedBy>Jasna Radulović</cp:lastModifiedBy>
  <cp:lastPrinted>2015-09-08T12:49:00Z</cp:lastPrinted>
  <dcterms:modified xmlns:xsi="http://www.w3.org/2001/XMLSchema-instance" xsi:type="dcterms:W3CDTF">2015-09-08T12:51:00Z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