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649f" w14:paraId="e54649f" w:rsidRDefault="00950B38" w:rsidP="00950B38" w:rsidR="00950B38">
      <w:pPr>
        <w15:collapsed w:val="false"/>
      </w:pPr>
      <w:bookmarkStart w:name="_GoBack" w:id="0"/>
      <w:bookmarkEnd w:id="0"/>
      <w:r>
        <w:t xml:space="preserve">                                     Ivo Žiža, Vinogradi </w:t>
      </w:r>
      <w:proofErr w:type="spellStart"/>
      <w:r>
        <w:t>Ludreški</w:t>
      </w:r>
      <w:proofErr w:type="spellEnd"/>
      <w:r>
        <w:t xml:space="preserve"> 53, 42 230 Ludbreg</w:t>
      </w:r>
    </w:p>
    <w:p w:rsidRDefault="00950B38" w:rsidP="00950B38" w:rsidR="00950B38">
      <w:r>
        <w:t xml:space="preserve">                                     stečajni upravitelj nad društvom ZID – PROM d.o.o. </w:t>
      </w:r>
    </w:p>
    <w:p w:rsidRDefault="00950B38" w:rsidP="00950B38" w:rsidR="00950B38">
      <w:pPr>
        <w:pBdr>
          <w:bottom w:space="1" w:sz="12" w:color="auto" w:val="single"/>
        </w:pBdr>
      </w:pPr>
      <w:r>
        <w:t xml:space="preserve">                                     „ u stečaju“ ,Vitezova 9, Zagreb,  OIB : 45693254947</w:t>
      </w:r>
    </w:p>
    <w:p w:rsidRDefault="00950B38" w:rsidP="00950B38" w:rsidR="00950B38"/>
    <w:p w:rsidRDefault="00950B38" w:rsidP="00950B38" w:rsidR="00950B38">
      <w:r>
        <w:t>Ludbreg, 5. studenoga 2017.g.</w:t>
      </w:r>
    </w:p>
    <w:p w:rsidRDefault="00950B38" w:rsidP="00950B38" w:rsidR="00950B38"/>
    <w:p w:rsidRDefault="00950B38" w:rsidP="00950B38" w:rsidR="00950B38">
      <w:r>
        <w:t>Nadležni sud                      :                                               Trgovački sud u Bjelovaru</w:t>
      </w:r>
    </w:p>
    <w:p w:rsidRDefault="00950B38" w:rsidP="00950B38" w:rsidR="00950B38">
      <w:r>
        <w:t>Stečajni sudac                    :                                               Marija Petrina Kubica</w:t>
      </w:r>
    </w:p>
    <w:p w:rsidRDefault="00950B38" w:rsidP="00950B38" w:rsidR="00950B38">
      <w:r>
        <w:t>Poslovni broj spisa            :                                               St-1362/2016</w:t>
      </w:r>
    </w:p>
    <w:p w:rsidRDefault="00950B38" w:rsidP="00950B38" w:rsidR="00950B38">
      <w:r>
        <w:t>Dužnik                                 :                                               ZID –PROM d.o.o. „ u stečaju“</w:t>
      </w:r>
    </w:p>
    <w:p w:rsidRDefault="00950B38" w:rsidP="00950B38" w:rsidR="00950B38">
      <w:r>
        <w:t xml:space="preserve">                                                                                             Vitezova 9, Zagreb, OIB :4569325</w:t>
      </w:r>
    </w:p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>
      <w:pPr>
        <w:rPr>
          <w:b/>
          <w:i/>
        </w:rPr>
      </w:pPr>
      <w:r>
        <w:rPr>
          <w:b/>
          <w:i/>
        </w:rPr>
        <w:t xml:space="preserve">                             IZVJEŠĆE STEČAJNOG UPRAVITELJA ZA IZVJEŠTAJNO ROČIŠTE</w:t>
      </w:r>
    </w:p>
    <w:p w:rsidRDefault="00950B38" w:rsidP="00950B38" w:rsidR="00950B38">
      <w:pPr>
        <w:rPr>
          <w:b/>
          <w:i/>
        </w:rPr>
      </w:pPr>
    </w:p>
    <w:p w:rsidRDefault="00950B38" w:rsidP="00950B38" w:rsidR="00950B38">
      <w:pPr>
        <w:rPr>
          <w:b/>
          <w:i/>
        </w:rPr>
      </w:pPr>
    </w:p>
    <w:p w:rsidRDefault="00950B38" w:rsidP="00950B38" w:rsidR="00950B38">
      <w:r>
        <w:rPr>
          <w:b/>
        </w:rPr>
        <w:t>UVOD</w:t>
      </w:r>
    </w:p>
    <w:p w:rsidRDefault="00950B38" w:rsidP="00950B38" w:rsidR="00950B38"/>
    <w:p w:rsidRDefault="00950B38" w:rsidP="00950B38" w:rsidR="00950B38">
      <w:r>
        <w:t>Vjerovnik Republika Hrvatska, Ministarstvo financija, Porezna uprava, Područni ured Zagreb, podnio je prijedlog za otvaranje stečajnog postupka nad stečajnim dužnikom ZID-PROM d.o.o. , Vitezova 9, Zagreb.</w:t>
      </w:r>
    </w:p>
    <w:p w:rsidRDefault="00950B38" w:rsidP="00950B38" w:rsidR="00950B38">
      <w:r>
        <w:t>Nakon provedenog prethodnog postupka utvrđeno je da stečajni dužnik posjeduje nekretnine i pokretnine, popisane od strane vjerovnika Ministarstvo financija, Porezna uprava, Područni ured Zagreb. Također je utvrđeno da je dužnik sa 9. kolovoza 2017.g. neprekidno u blokadi 3339 dana zbog nepodmirenih obaveza koje su evidentirane u iznosu od 753.579,13 kn, uz napomenu da je dužnik zatvorio račune u banci.</w:t>
      </w:r>
    </w:p>
    <w:p w:rsidRDefault="00950B38" w:rsidP="00950B38" w:rsidR="00950B38">
      <w:r>
        <w:t>Temeljem navedenog Trgovački sud u Bjelovaru, po stečajnom sucu Mariji Petrina Kubica donio je dana  4.rujna 2017.g. Rješenje o otvaranju stečajnog postupka pod brojem  St- 1362/2016, radi postojanja stečajnog razloga iz čl.6.st.2 Stečajnog zakona.</w:t>
      </w:r>
    </w:p>
    <w:p w:rsidRDefault="00950B38" w:rsidP="00950B38" w:rsidR="00950B38">
      <w:r>
        <w:t>Za dan održavanja  ispitnog i izvještajnog ročišta određen je 21. studeni 2017.g.</w:t>
      </w:r>
    </w:p>
    <w:p w:rsidRDefault="00950B38" w:rsidP="00950B38" w:rsidR="00950B38">
      <w:r>
        <w:t xml:space="preserve">Imenovan je stečajni upravitelj : Ivo Žiža, Vinogradi </w:t>
      </w:r>
      <w:proofErr w:type="spellStart"/>
      <w:r>
        <w:t>Ludbreški</w:t>
      </w:r>
      <w:proofErr w:type="spellEnd"/>
      <w:r>
        <w:t xml:space="preserve"> 53, 42 230 Ludbreg.</w:t>
      </w:r>
    </w:p>
    <w:p w:rsidRDefault="00950B38" w:rsidP="00950B38" w:rsidR="00950B38"/>
    <w:p w:rsidRDefault="00950B38" w:rsidP="00950B38" w:rsidR="00950B38"/>
    <w:p w:rsidRDefault="00950B38" w:rsidP="00950B38" w:rsidR="00950B38">
      <w:r>
        <w:lastRenderedPageBreak/>
        <w:t xml:space="preserve">Rješenjem su pozvani vjerovnici viših isplatnih redova da u roku 60 dana od objave rješenja na e-Oglasnoj  ploči suda prijave svoje tražbine stečajnom upravitelju, te obavijeste stečajnog upravitelja o postojanju izlučnih i </w:t>
      </w:r>
      <w:proofErr w:type="spellStart"/>
      <w:r>
        <w:t>razlučnih</w:t>
      </w:r>
      <w:proofErr w:type="spellEnd"/>
      <w:r>
        <w:t xml:space="preserve"> prava.</w:t>
      </w:r>
    </w:p>
    <w:p w:rsidRDefault="00950B38" w:rsidP="00950B38" w:rsidR="00950B38"/>
    <w:p w:rsidRDefault="00950B38" w:rsidP="00950B38" w:rsidR="00950B38">
      <w:pPr>
        <w:rPr>
          <w:b/>
        </w:rPr>
      </w:pPr>
      <w:r>
        <w:rPr>
          <w:b/>
        </w:rPr>
        <w:t>I OSNOVNI PODACI O STEČAJNOM DUŽNIKU</w:t>
      </w:r>
    </w:p>
    <w:p w:rsidRDefault="00950B38" w:rsidP="00950B38" w:rsidR="00950B38">
      <w:pPr>
        <w:rPr>
          <w:b/>
        </w:rPr>
      </w:pPr>
    </w:p>
    <w:p w:rsidRDefault="00950B38" w:rsidP="00950B38" w:rsidR="00950B38">
      <w:r>
        <w:t>Osnovna djelatnost stečajnog dužnika ZID-PROM d.o.o. „ u stečaju“ Zagreb bila je građevinska djelatnost, tj. građenje za prodaju stanova, poslovnih objekata i dr. , te pružanje usluga u nautici, odnosno iznajmljivanje plovila.</w:t>
      </w:r>
    </w:p>
    <w:p w:rsidRDefault="00950B38" w:rsidP="00950B38" w:rsidR="00950B38">
      <w:r>
        <w:t>ZID-PROM d.o.o. u 100%-om je vlasništvu domaćeg kapitala.</w:t>
      </w:r>
    </w:p>
    <w:p w:rsidRDefault="00950B38" w:rsidP="00950B38" w:rsidR="00950B38">
      <w:r>
        <w:t xml:space="preserve">Osnivač i odgovorna osoba do dana otvaranja stečajnog postupka bio je Damir </w:t>
      </w:r>
      <w:proofErr w:type="spellStart"/>
      <w:r>
        <w:t>Cmrk</w:t>
      </w:r>
      <w:proofErr w:type="spellEnd"/>
      <w:r>
        <w:t>,Vitezova 9, Zagreb.</w:t>
      </w:r>
    </w:p>
    <w:p w:rsidRDefault="00950B38" w:rsidP="00950B38" w:rsidR="00950B38">
      <w:r>
        <w:t>Temeljni kapital društva iznosi 20.000,00 kn.</w:t>
      </w:r>
    </w:p>
    <w:p w:rsidRDefault="00950B38" w:rsidP="00950B38" w:rsidR="00950B38"/>
    <w:p w:rsidRDefault="00950B38" w:rsidP="00950B38" w:rsidR="00950B38">
      <w:r>
        <w:rPr>
          <w:b/>
        </w:rPr>
        <w:t>II GOSPODARSKI POLOŽAJ STEČAJNOG DUŽNIKA I UZROK TRENUTNOG STANJA</w:t>
      </w:r>
    </w:p>
    <w:p w:rsidRDefault="00950B38" w:rsidP="00950B38" w:rsidR="00950B38"/>
    <w:p w:rsidRDefault="00950B38" w:rsidP="00950B38" w:rsidR="00950B38">
      <w:r>
        <w:t>Stečajni dužnik je deset godina neprekidno u blokadi, odnosno nesposoban za plaćanje, tako da se samo može konstatirati da nema nikakvih daljnjih uvjeta za nastavkom poslovanja stečajnog dužnika.</w:t>
      </w:r>
    </w:p>
    <w:p w:rsidRDefault="00950B38" w:rsidP="00950B38" w:rsidR="00950B38">
      <w:r>
        <w:t>Uvidom u poslovne knjige vidljivo je da su obveze puno veće o dugotrajne imovine koja je u vlasništvu stečajnog dužnika.</w:t>
      </w:r>
    </w:p>
    <w:p w:rsidRDefault="00950B38" w:rsidP="00950B38" w:rsidR="00950B38">
      <w:r>
        <w:t>Da nema zaposlenih radnika utvrđeno je u evidenciji HZMO-a.</w:t>
      </w:r>
    </w:p>
    <w:p w:rsidRDefault="00950B38" w:rsidP="00950B38" w:rsidR="00950B38">
      <w:r>
        <w:t xml:space="preserve">Pokretna imovina ( osobno vozilo BMW ) je u lošem stanju ( neispravan ). </w:t>
      </w:r>
    </w:p>
    <w:p w:rsidRDefault="00950B38" w:rsidP="00950B38" w:rsidR="00950B38">
      <w:r>
        <w:t>Osim navedenog motornog vozila stečajni dužnik nema druge pokretne imovine.</w:t>
      </w:r>
    </w:p>
    <w:p w:rsidRDefault="00950B38" w:rsidP="00950B38" w:rsidR="00950B38">
      <w:r>
        <w:t xml:space="preserve">Sva nepokretna imovina ( zemljište ) nije dostatna ni za namirenje </w:t>
      </w:r>
      <w:proofErr w:type="spellStart"/>
      <w:r>
        <w:t>razlučnih</w:t>
      </w:r>
      <w:proofErr w:type="spellEnd"/>
      <w:r>
        <w:t xml:space="preserve"> vjerovnika.</w:t>
      </w:r>
    </w:p>
    <w:p w:rsidRDefault="00950B38" w:rsidP="00950B38" w:rsidR="00950B38">
      <w:r>
        <w:t>Temeljem svega navedenog vidljivo je da je gospodarsko stanje stečajnog dužnika takvo da nikakve poslovne aktivnosti ne dolaze u obzir, pa tako ni izrada stečajnog plana.</w:t>
      </w:r>
    </w:p>
    <w:p w:rsidRDefault="00950B38" w:rsidP="00950B38" w:rsidR="00950B38"/>
    <w:p w:rsidRDefault="00950B38" w:rsidP="00950B38" w:rsidR="00950B38">
      <w:pPr>
        <w:rPr>
          <w:b/>
        </w:rPr>
      </w:pPr>
      <w:r>
        <w:rPr>
          <w:b/>
        </w:rPr>
        <w:t>III IMOVINSKO STNJE STEČAJNOG DUŽNIKA</w:t>
      </w:r>
    </w:p>
    <w:p w:rsidRDefault="00950B38" w:rsidP="00950B38" w:rsidR="00950B38"/>
    <w:p w:rsidRDefault="00950B38" w:rsidP="00950B38" w:rsidR="00950B38">
      <w:r>
        <w:t>S danom otvaranja stečajnog postupka sastavljena je početna stečajna bilanca.</w:t>
      </w:r>
    </w:p>
    <w:p w:rsidRDefault="00950B38" w:rsidP="00950B38" w:rsidR="00950B38">
      <w:r>
        <w:t>Izvršen je popis imovine , gdje je utvrđeno da od pokretne imovine stečajni dužnik ima u vlasništvu osobno vozilo BMW 318, godina proizvodnje 2001.Motorno vozilo nije u voznom stanju i kao takvo može se unovčiti jedino kao staro željezo. Troškovi oglasa i transporta motornog vozila više bi koštali nego što vozilo vrijedi.</w:t>
      </w:r>
    </w:p>
    <w:p w:rsidRDefault="00950B38" w:rsidP="00950B38" w:rsidR="00950B38"/>
    <w:p w:rsidRDefault="00950B38" w:rsidP="00950B38" w:rsidR="00950B38">
      <w:r>
        <w:lastRenderedPageBreak/>
        <w:t>Što se tiče jedrilica BAVARIA 32 i BAVARIA 44  - iste nisu pronađene , a navedene su u zapisniku o izvršenoj pljenidbi i procjeni imovine od strane  Porezne uprave, sastavljenog dana 3.12.2008.g.</w:t>
      </w:r>
    </w:p>
    <w:p w:rsidRDefault="00950B38" w:rsidP="00950B38" w:rsidR="00950B38">
      <w:r>
        <w:t xml:space="preserve">Navedene jedrilice nisu ni u </w:t>
      </w:r>
      <w:proofErr w:type="spellStart"/>
      <w:r>
        <w:t>prokaznom</w:t>
      </w:r>
      <w:proofErr w:type="spellEnd"/>
      <w:r>
        <w:t xml:space="preserve"> popisu imovine koji je dužnik dostavio sudu.</w:t>
      </w:r>
    </w:p>
    <w:p w:rsidRDefault="00950B38" w:rsidP="00950B38" w:rsidR="00950B38">
      <w:r>
        <w:t xml:space="preserve">Prema izjavi bivše odgovorne osobe ZID-PROM d.o.o. , gospodina Damira </w:t>
      </w:r>
      <w:proofErr w:type="spellStart"/>
      <w:r>
        <w:t>Cmrka</w:t>
      </w:r>
      <w:proofErr w:type="spellEnd"/>
      <w:r>
        <w:t xml:space="preserve">, navedene jedrilice su prodane , i to : jedna u ovršnom postupku prodana je od strane Porezne uprave, dok je drugu gosp. </w:t>
      </w:r>
      <w:proofErr w:type="spellStart"/>
      <w:r>
        <w:t>Cmrk</w:t>
      </w:r>
      <w:proofErr w:type="spellEnd"/>
      <w:r>
        <w:t xml:space="preserve"> osobno otuđio, te je ista prodana u Rusiju. Za istu je uredno plaćen porez, skinut teret i dozvoljen upis novog vlasnika.</w:t>
      </w:r>
    </w:p>
    <w:p w:rsidRDefault="00950B38" w:rsidP="00950B38" w:rsidR="00950B38">
      <w:r>
        <w:t xml:space="preserve">Bez obzira na ove izjave , po primitku prijave tražbine, upućen je dopis Lučkoj kapetaniji </w:t>
      </w:r>
      <w:proofErr w:type="spellStart"/>
      <w:r>
        <w:t>Šivenik</w:t>
      </w:r>
      <w:proofErr w:type="spellEnd"/>
      <w:r>
        <w:t xml:space="preserve"> – ispostava Murter da se očituje za navedene jedrilice.</w:t>
      </w:r>
    </w:p>
    <w:p w:rsidRDefault="00950B38" w:rsidP="00950B38" w:rsidR="00950B38">
      <w:r>
        <w:t>Prema popisu imovine i cijenama kako se vode u polovnim knjigama ( bruto bilanca ) u ovom izvješću vrijednost pokretnine i nekretnina bit će iskazano po knjigovodstvenoj vrijednosti.</w:t>
      </w:r>
    </w:p>
    <w:p w:rsidRDefault="00950B38" w:rsidP="00950B38" w:rsidR="00950B38"/>
    <w:p w:rsidRDefault="00950B38" w:rsidP="00950B38" w:rsidR="00950B38">
      <w:r>
        <w:t>POPIS PREDMETA STEČAJNE MASE ( čl.221 SZ)</w:t>
      </w:r>
    </w:p>
    <w:p w:rsidRDefault="00950B38" w:rsidP="00950B38" w:rsidR="00950B38"/>
    <w:p w:rsidRDefault="00950B38" w:rsidP="00950B38" w:rsidR="00950B38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988"/>
        <w:gridCol w:w="5053"/>
        <w:gridCol w:w="3021"/>
      </w:tblGrid>
      <w:tr w:rsidTr="00950B38" w:rsidR="00950B38"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R.br.</w:t>
            </w:r>
          </w:p>
        </w:tc>
        <w:tc>
          <w:tcPr>
            <w:tcW w:type="dxa" w:w="5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OPIS IMOVINE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VRIJEDNOST U POČETNOJ STEČAJNOJ BILANCI ( kn)</w:t>
            </w:r>
          </w:p>
        </w:tc>
      </w:tr>
      <w:tr w:rsidTr="00950B38" w:rsidR="00950B38"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>1.</w:t>
            </w:r>
          </w:p>
        </w:tc>
        <w:tc>
          <w:tcPr>
            <w:tcW w:type="dxa" w:w="5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0B38" w:rsidR="00950B38">
            <w:pPr>
              <w:spacing w:lineRule="auto" w:line="240" w:after="0"/>
            </w:pPr>
            <w:r>
              <w:t>Nekretnine ( zemljište na Pagu)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183.375,00</w:t>
            </w:r>
          </w:p>
        </w:tc>
      </w:tr>
      <w:tr w:rsidTr="00950B38" w:rsidR="00950B38"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>2.</w:t>
            </w:r>
          </w:p>
        </w:tc>
        <w:tc>
          <w:tcPr>
            <w:tcW w:type="dxa" w:w="5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0B38" w:rsidR="00950B38">
            <w:pPr>
              <w:spacing w:lineRule="auto" w:line="240" w:after="0"/>
            </w:pPr>
            <w:r>
              <w:t>Motorno vozilo BMW 318 I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1.000,00</w:t>
            </w:r>
          </w:p>
        </w:tc>
      </w:tr>
      <w:tr w:rsidTr="00950B38" w:rsidR="00950B38">
        <w:tc>
          <w:tcPr>
            <w:tcW w:type="dxa" w:w="9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950B38" w:rsidR="00950B38">
            <w:pPr>
              <w:spacing w:lineRule="auto" w:line="240" w:after="0"/>
            </w:pPr>
          </w:p>
        </w:tc>
        <w:tc>
          <w:tcPr>
            <w:tcW w:type="dxa" w:w="50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950B38" w:rsidR="00950B38">
            <w:pPr>
              <w:spacing w:lineRule="auto" w:line="240" w:after="0"/>
            </w:pPr>
            <w:r>
              <w:t xml:space="preserve">       UKUPNO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184.375,00</w:t>
            </w:r>
          </w:p>
        </w:tc>
      </w:tr>
    </w:tbl>
    <w:p w:rsidRDefault="00950B38" w:rsidP="00950B38" w:rsidR="00950B38"/>
    <w:p w:rsidRDefault="00950B38" w:rsidP="00950B38" w:rsidR="00950B38"/>
    <w:p w:rsidRDefault="00950B38" w:rsidP="00950B38" w:rsidR="00950B38">
      <w:r>
        <w:t>Napomena : Za imovinu pod rednim brojem 1. potrebno je zatražiti cijenu po m2 od Porezne uprave</w:t>
      </w:r>
    </w:p>
    <w:p w:rsidRDefault="00950B38" w:rsidP="00950B38" w:rsidR="00950B38">
      <w:r>
        <w:t xml:space="preserve">                       Za imovinu pod rednim brojem 2. potrebno je zatražiti suglasnost </w:t>
      </w:r>
      <w:proofErr w:type="spellStart"/>
      <w:r>
        <w:t>razlučnog</w:t>
      </w:r>
      <w:proofErr w:type="spellEnd"/>
      <w:r>
        <w:t xml:space="preserve"> vjerovnika</w:t>
      </w:r>
    </w:p>
    <w:p w:rsidRDefault="00950B38" w:rsidP="00950B38" w:rsidR="00950B38">
      <w:r>
        <w:t xml:space="preserve">                       ( da li se slaže sa prijedlogom stečajnog upravitelja ).</w:t>
      </w:r>
    </w:p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>
      <w:r>
        <w:lastRenderedPageBreak/>
        <w:t>PREGLED IMOVINE I OBVEZA ( čl.223 SZ)</w:t>
      </w:r>
    </w:p>
    <w:p w:rsidRDefault="00950B38" w:rsidP="00950B38" w:rsidR="00950B38"/>
    <w:p w:rsidRDefault="00950B38" w:rsidP="00950B38" w:rsidR="00950B38">
      <w:r>
        <w:t>A/ IMOVINA</w:t>
      </w:r>
    </w:p>
    <w:p w:rsidRDefault="00950B38" w:rsidP="00950B38" w:rsidR="00950B38"/>
    <w:p w:rsidRDefault="00950B38" w:rsidP="00950B38" w:rsidR="00950B38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71"/>
        <w:gridCol w:w="3686"/>
        <w:gridCol w:w="4105"/>
      </w:tblGrid>
      <w:tr w:rsidTr="00950B38" w:rsidR="00950B38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OPIS IMOVINE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VRIJEDNOST IMOVINE ( kn)</w:t>
            </w:r>
          </w:p>
        </w:tc>
      </w:tr>
      <w:tr w:rsidTr="00950B38" w:rsidR="00950B38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>1.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0B38" w:rsidR="00950B38">
            <w:pPr>
              <w:spacing w:lineRule="auto" w:line="240" w:after="0"/>
            </w:pPr>
            <w:r>
              <w:t>Nekretnine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   183.375,00</w:t>
            </w:r>
          </w:p>
        </w:tc>
      </w:tr>
      <w:tr w:rsidTr="00950B38" w:rsidR="00950B38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2. 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0B38" w:rsidR="00950B38">
            <w:pPr>
              <w:spacing w:lineRule="auto" w:line="240" w:after="0"/>
            </w:pPr>
            <w:r>
              <w:t>Pokretnine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        1.000,00</w:t>
            </w:r>
          </w:p>
        </w:tc>
      </w:tr>
      <w:tr w:rsidTr="00950B38" w:rsidR="00950B38">
        <w:tc>
          <w:tcPr>
            <w:tcW w:type="dxa" w:w="1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950B38" w:rsidR="00950B38">
            <w:pPr>
              <w:spacing w:lineRule="auto" w:line="240" w:after="0"/>
            </w:pP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950B38" w:rsidR="00950B38">
            <w:pPr>
              <w:spacing w:lineRule="auto" w:line="240" w:after="0"/>
            </w:pPr>
            <w:r>
              <w:t xml:space="preserve">UKUPNO 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   184.375,00</w:t>
            </w:r>
          </w:p>
        </w:tc>
      </w:tr>
    </w:tbl>
    <w:p w:rsidRDefault="00950B38" w:rsidP="00950B38" w:rsidR="00950B38"/>
    <w:p w:rsidRDefault="00950B38" w:rsidP="00950B38" w:rsidR="00950B38"/>
    <w:p w:rsidRDefault="00950B38" w:rsidP="00950B38" w:rsidR="00950B38">
      <w:r>
        <w:t>B/ OBVEZE</w:t>
      </w:r>
    </w:p>
    <w:p w:rsidRDefault="00950B38" w:rsidP="00950B38" w:rsidR="00950B38"/>
    <w:p w:rsidRDefault="00950B38" w:rsidP="00950B38" w:rsidR="00950B38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129"/>
        <w:gridCol w:w="3686"/>
        <w:gridCol w:w="4247"/>
      </w:tblGrid>
      <w:tr w:rsidTr="00950B38" w:rsidR="00950B38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OPIS TRAŽBINE</w:t>
            </w:r>
          </w:p>
        </w:tc>
        <w:tc>
          <w:tcPr>
            <w:tcW w:type="dxa" w:w="4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>VRIJEDNOST ( kn)</w:t>
            </w:r>
          </w:p>
        </w:tc>
      </w:tr>
      <w:tr w:rsidTr="00950B38" w:rsidR="00950B38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>1.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50B38" w:rsidR="00950B38">
            <w:pPr>
              <w:spacing w:lineRule="auto" w:line="240" w:after="0"/>
            </w:pPr>
            <w:r>
              <w:t xml:space="preserve">Obveze za poreze i </w:t>
            </w:r>
            <w:proofErr w:type="spellStart"/>
            <w:r>
              <w:t>dopirnose</w:t>
            </w:r>
            <w:proofErr w:type="spellEnd"/>
            <w:r>
              <w:t>, PDV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4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   284.041,58</w:t>
            </w:r>
          </w:p>
        </w:tc>
      </w:tr>
      <w:tr w:rsidTr="00950B38" w:rsidR="00950B38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>2.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>Druge obveze ( komunalni doprinos, avans, Fina )</w:t>
            </w:r>
          </w:p>
        </w:tc>
        <w:tc>
          <w:tcPr>
            <w:tcW w:type="dxa" w:w="4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   936.604,42</w:t>
            </w:r>
          </w:p>
        </w:tc>
      </w:tr>
      <w:tr w:rsidTr="00950B38" w:rsidR="00950B38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950B38" w:rsidR="00950B38">
            <w:pPr>
              <w:spacing w:lineRule="auto" w:line="240" w:after="0"/>
            </w:pP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950B38" w:rsidR="00950B38">
            <w:pPr>
              <w:spacing w:lineRule="auto" w:line="240" w:after="0"/>
            </w:pPr>
            <w:r>
              <w:t>UKUPNO</w:t>
            </w:r>
          </w:p>
          <w:p w:rsidRDefault="00950B38" w:rsidR="00950B38">
            <w:pPr>
              <w:spacing w:lineRule="auto" w:line="240" w:after="0"/>
            </w:pPr>
          </w:p>
        </w:tc>
        <w:tc>
          <w:tcPr>
            <w:tcW w:type="dxa" w:w="42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50B38" w:rsidR="00950B38">
            <w:pPr>
              <w:spacing w:lineRule="auto" w:line="240" w:after="0"/>
            </w:pPr>
            <w:r>
              <w:t xml:space="preserve">          1.220.646,00</w:t>
            </w:r>
          </w:p>
        </w:tc>
      </w:tr>
    </w:tbl>
    <w:p w:rsidRDefault="00950B38" w:rsidP="00950B38" w:rsidR="00950B38"/>
    <w:p w:rsidRDefault="00950B38" w:rsidP="00950B38" w:rsidR="00950B38">
      <w:r>
        <w:t>Napomena : Obveze u početnoj stečajnoj bilanci iskazane su prema zaprimljenim prijavama tražbina.</w:t>
      </w:r>
    </w:p>
    <w:p w:rsidRDefault="00950B38" w:rsidP="00950B38" w:rsidR="00950B38"/>
    <w:p w:rsidRDefault="00950B38" w:rsidP="00950B38" w:rsidR="00950B38">
      <w:r>
        <w:t>Potraživanja stečajni dužnik nema, tako da se s tog osnova ne mogu očekivati prihodi, niti je moguće obogatiti stečajnu masu.</w:t>
      </w:r>
    </w:p>
    <w:p w:rsidRDefault="00950B38" w:rsidP="00950B38" w:rsidR="00950B38">
      <w:r>
        <w:t>Danom otvaranja stečajnog postupka već su bili zatvoreni svi kunski računi, a otvoren je novi transakcijski računa kod Privredne banke d.d.  Zagreb.</w:t>
      </w:r>
    </w:p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>
      <w:r>
        <w:rPr>
          <w:b/>
        </w:rPr>
        <w:lastRenderedPageBreak/>
        <w:t>IV PRIJAVLJENE TRAŽBINE</w:t>
      </w:r>
    </w:p>
    <w:p w:rsidRDefault="00950B38" w:rsidP="00950B38" w:rsidR="00950B38"/>
    <w:p w:rsidRDefault="00950B38" w:rsidP="00950B38" w:rsidR="00950B38">
      <w:r>
        <w:t>U roku  određenom za prijave , u skladu sa čl. 257 i 258. SZ , pristiglo je ukupno šest ( 6) prijava tražbina. Od toga jedna ( 1 ) tražbina prvog višeg isplatnog reda i pet ( 5) tražbina drugog višeg isplatnog reda.</w:t>
      </w:r>
    </w:p>
    <w:p w:rsidRDefault="00950B38" w:rsidP="00950B38" w:rsidR="00950B38">
      <w:r>
        <w:t xml:space="preserve">Obavijesti o </w:t>
      </w:r>
      <w:proofErr w:type="spellStart"/>
      <w:r>
        <w:t>razlučnim</w:t>
      </w:r>
      <w:proofErr w:type="spellEnd"/>
      <w:r>
        <w:t xml:space="preserve"> pravima – pristigla je jedna obavijest  o </w:t>
      </w:r>
      <w:proofErr w:type="spellStart"/>
      <w:r>
        <w:t>razlučnom</w:t>
      </w:r>
      <w:proofErr w:type="spellEnd"/>
      <w:r>
        <w:t xml:space="preserve"> pravu na pokretninama i jedna obavijest o </w:t>
      </w:r>
      <w:proofErr w:type="spellStart"/>
      <w:r>
        <w:t>razlučnom</w:t>
      </w:r>
      <w:proofErr w:type="spellEnd"/>
      <w:r>
        <w:t xml:space="preserve"> pravu  na nekretninama ( čl. 259 SZ ).</w:t>
      </w:r>
    </w:p>
    <w:p w:rsidRDefault="00950B38" w:rsidP="00950B38" w:rsidR="00950B38">
      <w:r>
        <w:t>Izlučna prava nisu prijavljena.</w:t>
      </w:r>
    </w:p>
    <w:p w:rsidRDefault="00950B38" w:rsidP="00950B38" w:rsidR="00950B38">
      <w:r>
        <w:t>Ukupno prijavljene tražbine prvog i drugog višeg isplatnog reda iznose 1.220.646,00 kn.</w:t>
      </w:r>
    </w:p>
    <w:p w:rsidRDefault="00950B38" w:rsidP="00950B38" w:rsidR="00950B38"/>
    <w:p w:rsidRDefault="00950B38" w:rsidP="00950B38" w:rsidR="00950B38"/>
    <w:p w:rsidRDefault="00950B38" w:rsidP="00950B38" w:rsidR="00950B38">
      <w:pPr>
        <w:rPr>
          <w:b/>
        </w:rPr>
      </w:pPr>
      <w:r>
        <w:rPr>
          <w:b/>
        </w:rPr>
        <w:t xml:space="preserve">ZAKLJUČAK </w:t>
      </w:r>
    </w:p>
    <w:p w:rsidRDefault="00950B38" w:rsidP="00950B38" w:rsidR="00950B38">
      <w:pPr>
        <w:rPr>
          <w:b/>
        </w:rPr>
      </w:pPr>
    </w:p>
    <w:p w:rsidRDefault="00950B38" w:rsidP="00950B38" w:rsidR="00950B38">
      <w:pPr>
        <w:rPr>
          <w:b/>
        </w:rPr>
      </w:pPr>
      <w:r>
        <w:rPr>
          <w:b/>
        </w:rPr>
        <w:t>Predlažem :</w:t>
      </w:r>
    </w:p>
    <w:p w:rsidRDefault="00950B38" w:rsidP="00950B38" w:rsidR="00950B38">
      <w:pPr>
        <w:pStyle w:val="Odlomakpopisa"/>
        <w:numPr>
          <w:ilvl w:val="0"/>
          <w:numId w:val="1"/>
        </w:numPr>
      </w:pPr>
      <w:r>
        <w:t>Da se prihvati konstatacija da nema daljnjih mogućnosti za nastavak poslovanja</w:t>
      </w:r>
    </w:p>
    <w:p w:rsidRDefault="00950B38" w:rsidP="00950B38" w:rsidR="00950B38">
      <w:pPr>
        <w:pStyle w:val="Odlomakpopisa"/>
        <w:numPr>
          <w:ilvl w:val="0"/>
          <w:numId w:val="1"/>
        </w:numPr>
      </w:pPr>
      <w:r>
        <w:t>Da se izvješće stečajnog upravitelja u cijelosti prihvati</w:t>
      </w:r>
    </w:p>
    <w:p w:rsidRDefault="00950B38" w:rsidP="00950B38" w:rsidR="00950B38">
      <w:pPr>
        <w:pStyle w:val="Odlomakpopisa"/>
        <w:numPr>
          <w:ilvl w:val="0"/>
          <w:numId w:val="1"/>
        </w:numPr>
      </w:pPr>
      <w:r>
        <w:t>Da se nekretnina prodaje u skladu sa čl. 247 SZ</w:t>
      </w:r>
    </w:p>
    <w:p w:rsidRDefault="00950B38" w:rsidP="00950B38" w:rsidR="00950B38">
      <w:pPr>
        <w:pStyle w:val="Odlomakpopisa"/>
        <w:numPr>
          <w:ilvl w:val="0"/>
          <w:numId w:val="1"/>
        </w:numPr>
      </w:pPr>
      <w:r>
        <w:t>Da se pokretnina prodaje neposrednom pogodbom ili unovči kao sekundarna sirovina</w:t>
      </w:r>
    </w:p>
    <w:p w:rsidRDefault="00950B38" w:rsidP="00950B38" w:rsidR="00950B38"/>
    <w:p w:rsidRDefault="00950B38" w:rsidP="00950B38" w:rsidR="00950B38"/>
    <w:p w:rsidRDefault="00950B38" w:rsidP="00950B38" w:rsidR="00950B38"/>
    <w:p w:rsidRDefault="00950B38" w:rsidP="00950B38" w:rsidR="00950B38">
      <w:r>
        <w:t>Ludbreg, 5. studenoga 2017.</w:t>
      </w:r>
    </w:p>
    <w:p w:rsidRDefault="00950B38" w:rsidP="00950B38" w:rsidR="00950B38"/>
    <w:p w:rsidRDefault="00950B38" w:rsidP="00950B38" w:rsidR="00950B38">
      <w:r>
        <w:t xml:space="preserve">                                                                                                 Stečajni upravitelj :</w:t>
      </w:r>
    </w:p>
    <w:p w:rsidRDefault="00950B38" w:rsidP="00950B38" w:rsidR="00950B38">
      <w:r>
        <w:t xml:space="preserve">                                                                                                 Ivo Žiža</w:t>
      </w:r>
    </w:p>
    <w:p w:rsidRDefault="00EB1854" w:rsidR="00E529BF"/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601D8"/>
    <w:multiLevelType w:val="hybridMultilevel"/>
    <w:tmpl w:val="251E37BE"/>
    <w:lvl w:tplc="241CBD8C" w:ilvl="0">
      <w:start w:val="184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B38"/>
    <w:rsid w:val="00750F21"/>
    <w:rsid w:val="00876CB8"/>
    <w:rsid w:val="00950B38"/>
    <w:rsid w:val="00D2342D"/>
    <w:rsid w:val="00EB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B38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0B38"/>
    <w:pPr>
      <w:ind w:left="720"/>
      <w:contextualSpacing/>
    </w:pPr>
  </w:style>
  <w:style w:styleId="Reetkatablice" w:type="table">
    <w:name w:val="Table Grid"/>
    <w:basedOn w:val="Obinatablica"/>
    <w:uiPriority w:val="39"/>
    <w:rsid w:val="00950B38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6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8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85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B38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50B38"/>
    <w:pPr>
      <w:ind w:left="720"/>
      <w:contextualSpacing/>
    </w:pPr>
  </w:style>
  <w:style w:styleId="Reetkatablice" w:type="table">
    <w:name w:val="Table Grid"/>
    <w:basedOn w:val="Obinatablica"/>
    <w:uiPriority w:val="39"/>
    <w:rsid w:val="00950B38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6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8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85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1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St-1362/2016-18</izvorni_sadrzaj>
    <derivirana_varijabla naziv="DomainObject.Oznaka_1">St-1362/2016-18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Formated>
  <DomainObject.Predmet.OstaliListFormatedOIB>
    <izvorni_sadrzaj>
      <item>Damir Cmrk, OIB 70516844407</item>
      <item>Odvjetnik Ivan Kusalić</item>
      <item>Županijsko državno odvjetništvo u Bjelovaru, OIB 86821435474</item>
      <item>Financijska agencija Bjelovar</item>
      <item>Ivo Žiža, OIB 08163835361</item>
    </izvorni_sadrzaj>
    <derivirana_varijabla naziv="DomainObject.Predmet.OstaliListFormatedOIB_1">
      <item>Damir Cmrk, OIB 70516844407</item>
      <item>Odvjetnik Ivan Kusalić</item>
      <item>Županijsko državno odvjetništvo u Bjelovaru, OIB 86821435474</item>
      <item>Financijska agencija Bjelovar</item>
      <item>Ivo Žiža, OIB 08163835361</item>
    </derivirana_varijabla>
  </DomainObject.Predmet.OstaliListFormatedOIB>
  <DomainObject.Predmet.OstaliListFormatedWithAdress>
    <izvorni_sadrzaj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izvorni_sadrzaj>
    <derivirana_varijabla naziv="DomainObject.Predmet.OstaliListFormatedWithAdress_1">
      <item>Damir Cmrk, Vitezova 9, 10000 Zagreb</item>
      <item>Odvjetnik Ivan Kusalić, Masarykova 22, 10000 Zagreb</item>
      <item>Županijsko državno odvjetništvo u Bjelovaru</item>
      <item>Financijska agencija Bjelovar</item>
      <item>Ivo Žiža, Vinogradi Ludbreški 53, 42230 Vinogradi Ludbreški</item>
    </derivirana_varijabla>
  </DomainObject.Predmet.OstaliListFormatedWithAdress>
  <DomainObject.Predmet.OstaliListFormatedWithAdressOIB>
    <izvorni_sadrzaj>
      <item>Damir Cmrk, OIB 70516844407, Vitezova 9, 10000 Zagreb</item>
      <item>Odvjetnik Ivan Kusalić, Masarykova 22, 10000 Zagreb</item>
      <item>Županijsko državno odvjetništvo u Bjelovaru, OIB 86821435474</item>
      <item>Financijska agencija Bjelovar</item>
      <item>Ivo Žiža, OIB 08163835361, Vinogradi Ludbreški 53, 42230 Vinogradi Ludbreški</item>
    </izvorni_sadrzaj>
    <derivirana_varijabla naziv="DomainObject.Predmet.OstaliListFormatedWithAdressOIB_1">
      <item>Damir Cmrk, OIB 70516844407, Vitezova 9, 10000 Zagreb</item>
      <item>Odvjetnik Ivan Kusalić, Masarykova 22, 10000 Zagreb</item>
      <item>Županijsko državno odvjetništvo u Bjelovaru, OIB 86821435474</item>
      <item>Financijska agencija Bjelovar</item>
      <item>Ivo Žiža, OIB 08163835361, Vinogradi Ludbreški 53, 42230 Vinogradi Ludbreški</item>
    </derivirana_varijabla>
  </DomainObject.Predmet.OstaliListFormatedWithAdressOIB>
  <DomainObject.Predmet.OstaliListNazivFormated>
    <izvorni_sadrzaj>
      <item>Damir Cmrk</item>
      <item>Odvjetnik Ivan Kusalić</item>
      <item>Županijsko državno odvjetništvo u Bjelovaru</item>
      <item>Financijska agencija Bjelovar</item>
      <item>Ivo Žiža</item>
    </izvorni_sadrzaj>
    <derivirana_varijabla naziv="DomainObject.Predmet.OstaliListNazivFormated_1">
      <item>Damir Cmrk</item>
      <item>Odvjetnik Ivan Kusalić</item>
      <item>Županijsko državno odvjetništvo u Bjelovaru</item>
      <item>Financijska agencija Bjelovar</item>
      <item>Ivo Žiža</item>
    </derivirana_varijabla>
  </DomainObject.Predmet.OstaliListNazivFormated>
  <DomainObject.Predmet.OstaliListNazivFormatedOIB>
    <izvorni_sadrzaj>
      <item>Damir Cmrk, OIB 70516844407</item>
      <item>Odvjetnik Ivan Kusalić</item>
      <item>Županijsko državno odvjetništvo u Bjelovaru, OIB 86821435474</item>
      <item>Financijska agencija Bjelovar</item>
      <item>Ivo Žiža, OIB 08163835361</item>
    </izvorni_sadrzaj>
    <derivirana_varijabla naziv="DomainObject.Predmet.OstaliListNazivFormatedOIB_1">
      <item>Damir Cmrk, OIB 70516844407</item>
      <item>Odvjetnik Ivan Kusalić</item>
      <item>Županijsko državno odvjetništvo u Bjelovaru, OIB 86821435474</item>
      <item>Financijska agencija Bjelovar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St-1362/2016-18</izvorni_sadrzaj>
    <derivirana_varijabla naziv="DomainObject.PoslovniBrojDokumenta_1">St-1362/2016-18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izvorni_sadrzaj>
    <derivirana_varijabla naziv="DomainObject.Predmet.SudioniciListNaziv_1">
      <item>Damir Cmrk</item>
      <item>ZID-PROM, d.o.o.</item>
      <item>Odvjetnik Ivan Kusalić</item>
      <item>REPUBLIKA HRVATSKA, Ministarstvo financija, Porezna uprava, Područni ured Zagreb</item>
      <item>Županijsko državno odvjetništvo u Bjelovaru</item>
      <item>Financijska agencija Bjelovar</item>
      <item>Ivo Žiža</item>
    </derivirana_varijabla>
  </DomainObject.Predmet.SudioniciListNaziv>
  <DomainObject.Predmet.SudioniciListAdressOIB>
    <izvorni_sadrzaj>
      <item>Damir Cmrk, OIB 70516844407, Vitezova 9,10000 Zagreb</item>
      <item>ZID-PROM, d.o.o., OIB 45693254947, Vitezova 9,10000 Zagreb</item>
      <item>Odvjetnik Ivan Kusalić, Masarykova 22,10000 Zagreb</item>
      <item>REPUBLIKA HRVATSKA, Ministarstvo financija, Porezna uprava, Područni ured Zagreb, OIB 52634238587</item>
      <item>Županijsko državno odvjetništvo u Bjelovaru, OIB 86821435474</item>
      <item>Financijska agencija Bjelovar</item>
      <item>Ivo Žiža, OIB 08163835361, Vinogradi Ludbreški 53,42230 Vinogradi Ludbreški</item>
    </izvorni_sadrzaj>
    <derivirana_varijabla naziv="DomainObject.Predmet.SudioniciListAdressOIB_1">
      <item>Damir Cmrk, OIB 70516844407, Vitezova 9,10000 Zagreb</item>
      <item>ZID-PROM, d.o.o., OIB 45693254947, Vitezova 9,10000 Zagreb</item>
      <item>Odvjetnik Ivan Kusalić, Masarykova 22,10000 Zagreb</item>
      <item>REPUBLIKA HRVATSKA, Ministarstvo financija, Porezna uprava, Područni ured Zagreb, OIB 52634238587</item>
      <item>Županijsko državno odvjetništvo u Bjelovaru, OIB 86821435474</item>
      <item>Financijska agencija Bjelovar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70516844407</item>
      <item>, OIB 45693254947</item>
      <item>, OIB null</item>
      <item>, OIB 52634238587</item>
      <item>, OIB 86821435474</item>
      <item>, OIB null</item>
      <item>, OIB 08163835361</item>
    </izvorni_sadrzaj>
    <derivirana_varijabla naziv="DomainObject.Predmet.SudioniciListNazivOIB_1">
      <item>, OIB 70516844407</item>
      <item>, OIB 45693254947</item>
      <item>, OIB null</item>
      <item>, OIB 52634238587</item>
      <item>, OIB 86821435474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982</properties:Words>
  <properties:Characters>5438</properties:Characters>
  <properties:Lines>191</properties:Lines>
  <properties:Paragraphs>95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2017-11-08T12:01:00Z</dcterms:created>
  <dc:creator>Željka Vitez</dc:creator>
  <cp:lastModifiedBy>Željka Vitez</cp:lastModifiedBy>
  <cp:lastPrinted>2017-11-08T12:13:00Z</cp:lastPrinted>
  <dcterms:modified xmlns:xsi="http://www.w3.org/2001/XMLSchema-instance" xsi:type="dcterms:W3CDTF">2017-11-08T12:13:00Z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St-1362/2016-18 / Odluka - Dopis - dostava oglasa radi javne objave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