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a931" w14:paraId="733a931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E14822">
        <w:rPr>
          <w:rFonts w:hAnsi="Times New Roman" w:ascii="Times New Roman"/>
          <w:noProof/>
          <w:szCs w:val="24"/>
          <w:lang w:val="hr-HR"/>
        </w:rPr>
        <w:t>2412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14822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</w:r>
      <w:r w:rsidR="007812E0" w:rsidRPr="0071798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717986">
        <w:rPr>
          <w:rFonts w:hAnsi="Times New Roman" w:ascii="Times New Roman"/>
          <w:szCs w:val="24"/>
          <w:lang w:val="hr-HR"/>
        </w:rPr>
        <w:t xml:space="preserve">u </w:t>
      </w:r>
      <w:r w:rsidR="00EE69E5" w:rsidRPr="00E14822">
        <w:rPr>
          <w:rFonts w:hAnsi="Times New Roman" w:ascii="Times New Roman"/>
          <w:szCs w:val="24"/>
          <w:lang w:val="hr-HR"/>
        </w:rPr>
        <w:t>skraćenom stečajnom p</w:t>
      </w:r>
      <w:r w:rsidR="00E14822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14822" w:rsidRPr="00E14822">
        <w:rPr>
          <w:rFonts w:hAnsi="Times New Roman" w:ascii="Times New Roman"/>
          <w:szCs w:val="24"/>
          <w:lang w:val="hr-HR"/>
        </w:rPr>
        <w:t>GRADITELJSKI</w:t>
      </w:r>
      <w:r w:rsidR="00E14822" w:rsidRPr="00E14822">
        <w:rPr>
          <w:rFonts w:hAnsi="Times New Roman" w:ascii="Times New Roman"/>
          <w:szCs w:val="24"/>
        </w:rPr>
        <w:t xml:space="preserve"> SUSTAVI d.o.</w:t>
      </w:r>
      <w:r w:rsidR="00E14822">
        <w:rPr>
          <w:rFonts w:hAnsi="Times New Roman" w:ascii="Times New Roman"/>
          <w:szCs w:val="24"/>
        </w:rPr>
        <w:t>o., Zagreb, Rudeška cesta 160A,</w:t>
      </w:r>
      <w:r w:rsidR="00E14822" w:rsidRPr="00E14822">
        <w:rPr>
          <w:rFonts w:hAnsi="Times New Roman" w:ascii="Times New Roman"/>
          <w:szCs w:val="24"/>
        </w:rPr>
        <w:t xml:space="preserve"> OIB:  31267833717</w:t>
      </w:r>
      <w:r w:rsidR="00FA2440" w:rsidRPr="00E14822">
        <w:rPr>
          <w:rFonts w:hAnsi="Times New Roman" w:ascii="Times New Roman"/>
          <w:lang w:val="hr-HR"/>
        </w:rPr>
        <w:t xml:space="preserve">, dana </w:t>
      </w:r>
      <w:r w:rsidR="00717986" w:rsidRPr="00E14822">
        <w:rPr>
          <w:rFonts w:hAnsi="Times New Roman" w:ascii="Times New Roman"/>
          <w:lang w:val="hr-HR"/>
        </w:rPr>
        <w:t>25</w:t>
      </w:r>
      <w:r w:rsidR="007812E0" w:rsidRPr="00E14822">
        <w:rPr>
          <w:rFonts w:hAnsi="Times New Roman" w:ascii="Times New Roman"/>
          <w:lang w:val="hr-HR"/>
        </w:rPr>
        <w:t>. siječnja 2016</w:t>
      </w:r>
      <w:r w:rsidR="00A55B1A" w:rsidRPr="00E14822">
        <w:rPr>
          <w:rFonts w:hAnsi="Times New Roman" w:ascii="Times New Roman"/>
          <w:lang w:val="hr-HR"/>
        </w:rPr>
        <w:t>.</w:t>
      </w:r>
    </w:p>
    <w:p w:rsidRDefault="00A55B1A" w:rsidP="00997BA9" w:rsidR="00A55B1A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798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71798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17986">
        <w:rPr>
          <w:rFonts w:hAnsi="Times New Roman" w:ascii="Times New Roman"/>
          <w:szCs w:val="24"/>
        </w:rPr>
        <w:t>Otvara se stečajni postupak nad dužnikom</w:t>
      </w:r>
      <w:r w:rsidR="00A55B1A" w:rsidRPr="00717986">
        <w:rPr>
          <w:rFonts w:hAnsi="Times New Roman" w:ascii="Times New Roman"/>
          <w:szCs w:val="24"/>
        </w:rPr>
        <w:t xml:space="preserve"> </w:t>
      </w:r>
      <w:r w:rsidR="00E14822" w:rsidRPr="00E14822">
        <w:rPr>
          <w:rFonts w:hAnsi="Times New Roman" w:ascii="Times New Roman"/>
          <w:szCs w:val="24"/>
          <w:lang w:val="en-GB"/>
        </w:rPr>
        <w:t>GRADITELJSKI SUSTAVI d.o.o., Zagreb, Rudeška cesta 160A,  OIB:  31267833717</w:t>
      </w:r>
      <w:r w:rsidR="00A55B1A" w:rsidRPr="00717986">
        <w:rPr>
          <w:rFonts w:hAnsi="Times New Roman" w:ascii="Times New Roman"/>
          <w:szCs w:val="24"/>
        </w:rPr>
        <w:t xml:space="preserve">. </w:t>
      </w:r>
      <w:r w:rsidRPr="00717986">
        <w:rPr>
          <w:rFonts w:hAnsi="Times New Roman" w:ascii="Times New Roman"/>
          <w:szCs w:val="24"/>
        </w:rPr>
        <w:t xml:space="preserve">Stečajni postupak otvoren je dana </w:t>
      </w:r>
      <w:r w:rsidR="00717986" w:rsidRPr="00717986">
        <w:rPr>
          <w:rFonts w:hAnsi="Times New Roman" w:ascii="Times New Roman"/>
          <w:szCs w:val="24"/>
        </w:rPr>
        <w:t>25</w:t>
      </w:r>
      <w:r w:rsidR="003C192C" w:rsidRPr="00717986">
        <w:rPr>
          <w:rFonts w:hAnsi="Times New Roman" w:ascii="Times New Roman"/>
          <w:szCs w:val="24"/>
        </w:rPr>
        <w:t>. siječnja 2016</w:t>
      </w:r>
      <w:r w:rsidR="00F66BF4" w:rsidRPr="00717986">
        <w:rPr>
          <w:rFonts w:hAnsi="Times New Roman" w:ascii="Times New Roman"/>
          <w:szCs w:val="24"/>
        </w:rPr>
        <w:t xml:space="preserve">. </w:t>
      </w:r>
      <w:r w:rsidRPr="00717986">
        <w:rPr>
          <w:rFonts w:hAnsi="Times New Roman" w:ascii="Times New Roman"/>
          <w:szCs w:val="24"/>
        </w:rPr>
        <w:t xml:space="preserve">u </w:t>
      </w:r>
      <w:r w:rsidR="00717986" w:rsidRPr="00717986">
        <w:rPr>
          <w:rFonts w:hAnsi="Times New Roman" w:ascii="Times New Roman"/>
          <w:szCs w:val="24"/>
        </w:rPr>
        <w:t>10,30</w:t>
      </w:r>
      <w:r w:rsidRPr="00717986">
        <w:rPr>
          <w:rFonts w:hAnsi="Times New Roman" w:ascii="Times New Roman"/>
          <w:szCs w:val="24"/>
        </w:rPr>
        <w:t xml:space="preserve"> sati, kada je ovo rješenje</w:t>
      </w:r>
      <w:r w:rsidR="00B2463B" w:rsidRPr="0071798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717986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1798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17986">
        <w:rPr>
          <w:rFonts w:hAnsi="Times New Roman" w:ascii="Times New Roman"/>
          <w:szCs w:val="24"/>
        </w:rPr>
        <w:t>Za s</w:t>
      </w:r>
      <w:r w:rsidR="009240EB" w:rsidRPr="00717986">
        <w:rPr>
          <w:rFonts w:hAnsi="Times New Roman" w:ascii="Times New Roman"/>
          <w:szCs w:val="24"/>
        </w:rPr>
        <w:t xml:space="preserve">tečajnog upravitelja imenuje se </w:t>
      </w:r>
      <w:r w:rsidR="00E14822" w:rsidRPr="00E14822">
        <w:rPr>
          <w:rFonts w:hAnsi="Times New Roman" w:ascii="Times New Roman"/>
          <w:szCs w:val="24"/>
          <w:lang w:val="en-GB"/>
        </w:rPr>
        <w:t>Petra Gjurašić, Zagreb, Petrinjska 28, OIB: 42344632101</w:t>
      </w:r>
      <w:r w:rsidR="003C192C" w:rsidRPr="00717986">
        <w:rPr>
          <w:rFonts w:hAnsi="Times New Roman" w:ascii="Times New Roman"/>
          <w:szCs w:val="24"/>
        </w:rPr>
        <w:t>.</w:t>
      </w:r>
    </w:p>
    <w:p w:rsidRDefault="00EE69E5" w:rsidP="00EE69E5" w:rsidR="00EE69E5" w:rsidRPr="007179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14822" w:rsidR="00A55B1A" w:rsidRPr="0071798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17986">
        <w:rPr>
          <w:lang w:val="hr-HR"/>
        </w:rPr>
        <w:t xml:space="preserve"> </w:t>
      </w:r>
      <w:r w:rsidR="00E14822" w:rsidRPr="00E14822">
        <w:rPr>
          <w:rFonts w:hAnsi="Times New Roman" w:ascii="Times New Roman"/>
          <w:lang w:val="hr-HR"/>
        </w:rPr>
        <w:t>GRADITELJSKI SUSTAVI d.o.o., Zagreb, Rudeška cesta 160A,  OIB:  31267833717</w:t>
      </w:r>
      <w:r w:rsidR="00A55B1A" w:rsidRPr="007179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E14822">
        <w:rPr>
          <w:rFonts w:hAnsi="Times New Roman" w:ascii="Times New Roman"/>
          <w:lang w:val="hr-HR"/>
        </w:rPr>
        <w:t>7</w:t>
      </w:r>
      <w:r w:rsidR="00717986">
        <w:rPr>
          <w:rFonts w:hAnsi="Times New Roman" w:ascii="Times New Roman"/>
          <w:lang w:val="hr-HR"/>
        </w:rPr>
        <w:t>. prosinca</w:t>
      </w:r>
      <w:r w:rsidR="00A63490" w:rsidRPr="00717986">
        <w:rPr>
          <w:rFonts w:hAnsi="Times New Roman" w:ascii="Times New Roman"/>
          <w:lang w:val="hr-HR"/>
        </w:rPr>
        <w:t xml:space="preserve">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E14822">
        <w:rPr>
          <w:rFonts w:hAnsi="Times New Roman" w:ascii="Times New Roman"/>
          <w:lang w:val="hr-HR"/>
        </w:rPr>
        <w:t>2412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17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762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17986"/>
    <w:rsid w:val="00730EAB"/>
    <w:rsid w:val="007812E0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76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76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76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76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7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76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7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7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St-2412/2015</izvorni_sadrzaj>
    <derivirana_varijabla naziv="DomainObject.Predmet.OznakaBroj_1">St-2412/2015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GRADITELJSKI SUSTAVI d.o.o.</izvorni_sadrzaj>
    <derivirana_varijabla naziv="DomainObject.Predmet.ProtustrankaFormated_1">  GRADITELJSKI SUSTAVI d.o.o.</derivirana_varijabla>
  </DomainObject.Predmet.ProtustrankaFormated>
  <DomainObject.Predmet.ProtustrankaFormatedOIB>
    <izvorni_sadrzaj>  GRADITELJSKI SUSTAVI d.o.o., OIB 31267833717</izvorni_sadrzaj>
    <derivirana_varijabla naziv="DomainObject.Predmet.ProtustrankaFormatedOIB_1">  GRADITELJSKI SUSTAVI d.o.o., OIB 31267833717</derivirana_varijabla>
  </DomainObject.Predmet.ProtustrankaFormatedOIB>
  <DomainObject.Predmet.ProtustrankaFormatedWithAdress>
    <izvorni_sadrzaj> GRADITELJSKI SUSTAVI d.o.o., Rudeška c. 160 A, 10000 Zagreb</izvorni_sadrzaj>
    <derivirana_varijabla naziv="DomainObject.Predmet.ProtustrankaFormatedWithAdress_1"> GRADITELJSKI SUSTAVI d.o.o., Rudeška c. 160 A, 10000 Zagreb</derivirana_varijabla>
  </DomainObject.Predmet.ProtustrankaFormatedWithAdress>
  <DomainObject.Predmet.ProtustrankaFormatedWithAdressOIB>
    <izvorni_sadrzaj> GRADITELJSKI SUSTAVI d.o.o., OIB 31267833717, Rudeška c. 160 A, 10000 Zagreb</izvorni_sadrzaj>
    <derivirana_varijabla naziv="DomainObject.Predmet.ProtustrankaFormatedWithAdressOIB_1"> GRADITELJSKI SUSTAVI d.o.o., OIB 31267833717, Rudeška c. 160 A, 10000 Zagreb</derivirana_varijabla>
  </DomainObject.Predmet.ProtustrankaFormatedWithAdressOIB>
  <DomainObject.Predmet.ProtustrankaWithAdress>
    <izvorni_sadrzaj>GRADITELJSKI SUSTAVI d.o.o. Rudeška c. 160 A, 10000 Zagreb</izvorni_sadrzaj>
    <derivirana_varijabla naziv="DomainObject.Predmet.ProtustrankaWithAdress_1">GRADITELJSKI SUSTAVI d.o.o. Rudeška c. 160 A, 10000 Zagreb</derivirana_varijabla>
  </DomainObject.Predmet.ProtustrankaWithAdress>
  <DomainObject.Predmet.ProtustrankaWithAdressOIB>
    <izvorni_sadrzaj>GRADITELJSKI SUSTAVI d.o.o., OIB 31267833717, Rudeška c. 160 A, 10000 Zagreb</izvorni_sadrzaj>
    <derivirana_varijabla naziv="DomainObject.Predmet.ProtustrankaWithAdressOIB_1">GRADITELJSKI SUSTAVI d.o.o., OIB 31267833717, Rudeška c. 160 A, 10000 Zagreb</derivirana_varijabla>
  </DomainObject.Predmet.ProtustrankaWithAdressOIB>
  <DomainObject.Predmet.ProtustrankaNazivFormated>
    <izvorni_sadrzaj>GRADITELJSKI SUSTAVI d.o.o.</izvorni_sadrzaj>
    <derivirana_varijabla naziv="DomainObject.Predmet.ProtustrankaNazivFormated_1">GRADITELJSKI SUSTAVI d.o.o.</derivirana_varijabla>
  </DomainObject.Predmet.ProtustrankaNazivFormated>
  <DomainObject.Predmet.ProtustrankaNazivFormatedOIB>
    <izvorni_sadrzaj>GRADITELJSKI SUSTAVI d.o.o., OIB 31267833717</izvorni_sadrzaj>
    <derivirana_varijabla naziv="DomainObject.Predmet.ProtustrankaNazivFormatedOIB_1">GRADITELJSKI SUSTAVI d.o.o., OIB 31267833717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GRADITELJSKI SUSTAVI d.o.o.</item>
    </izvorni_sadrzaj>
    <derivirana_varijabla naziv="DomainObject.Predmet.ProtuStrankaListFormated_1">
      <item>GRADITELJSKI SUSTAVI d.o.o.</item>
    </derivirana_varijabla>
  </DomainObject.Predmet.ProtuStrankaListFormated>
  <DomainObject.Predmet.ProtuStrankaListFormatedOIB>
    <izvorni_sadrzaj>
      <item>GRADITELJSKI SUSTAVI d.o.o., OIB 31267833717</item>
    </izvorni_sadrzaj>
    <derivirana_varijabla naziv="DomainObject.Predmet.ProtuStrankaListFormatedOIB_1">
      <item>GRADITELJSKI SUSTAVI d.o.o., OIB 31267833717</item>
    </derivirana_varijabla>
  </DomainObject.Predmet.ProtuStrankaListFormatedOIB>
  <DomainObject.Predmet.ProtuStrankaListFormatedWithAdress>
    <izvorni_sadrzaj>
      <item>GRADITELJSKI SUSTAVI d.o.o., Rudeška c. 160 A, 10000 Zagreb</item>
    </izvorni_sadrzaj>
    <derivirana_varijabla naziv="DomainObject.Predmet.ProtuStrankaListFormatedWithAdress_1">
      <item>GRADITELJSKI SUSTAVI d.o.o., Rudeška c. 160 A, 10000 Zagreb</item>
    </derivirana_varijabla>
  </DomainObject.Predmet.ProtuStrankaListFormatedWithAdress>
  <DomainObject.Predmet.ProtuStrankaListFormatedWithAdressOIB>
    <izvorni_sadrzaj>
      <item>GRADITELJSKI SUSTAVI d.o.o., OIB 31267833717, Rudeška c. 160 A, 10000 Zagreb</item>
    </izvorni_sadrzaj>
    <derivirana_varijabla naziv="DomainObject.Predmet.ProtuStrankaListFormatedWithAdressOIB_1">
      <item>GRADITELJSKI SUSTAVI d.o.o., OIB 31267833717, Rudeška c. 160 A, 10000 Zagreb</item>
    </derivirana_varijabla>
  </DomainObject.Predmet.ProtuStrankaListFormatedWithAdressOIB>
  <DomainObject.Predmet.ProtuStrankaListNazivFormated>
    <izvorni_sadrzaj>
      <item>GRADITELJSKI SUSTAVI d.o.o.</item>
    </izvorni_sadrzaj>
    <derivirana_varijabla naziv="DomainObject.Predmet.ProtuStrankaListNazivFormated_1">
      <item>GRADITELJSKI SUSTAVI d.o.o.</item>
    </derivirana_varijabla>
  </DomainObject.Predmet.ProtuStrankaListNazivFormated>
  <DomainObject.Predmet.ProtuStrankaListNazivFormatedOIB>
    <izvorni_sadrzaj>
      <item>GRADITELJSKI SUSTAVI d.o.o., OIB 31267833717</item>
    </izvorni_sadrzaj>
    <derivirana_varijabla naziv="DomainObject.Predmet.ProtuStrankaListNazivFormatedOIB_1">
      <item>GRADITELJSKI SUSTAVI d.o.o., OIB 31267833717</item>
    </derivirana_varijabla>
  </DomainObject.Predmet.ProtuStrankaListNazivFormatedOIB>
  <DomainObject.Predmet.OstaliListFormated>
    <izvorni_sadrzaj>
      <item>Darko Rem</item>
    </izvorni_sadrzaj>
    <derivirana_varijabla naziv="DomainObject.Predmet.OstaliListFormated_1">
      <item>Darko Rem</item>
    </derivirana_varijabla>
  </DomainObject.Predmet.OstaliListFormated>
  <DomainObject.Predmet.OstaliListFormatedOIB>
    <izvorni_sadrzaj>
      <item>Darko Rem, OIB 17763840435</item>
    </izvorni_sadrzaj>
    <derivirana_varijabla naziv="DomainObject.Predmet.OstaliListFormatedOIB_1">
      <item>Darko Rem, OIB 17763840435</item>
    </derivirana_varijabla>
  </DomainObject.Predmet.OstaliListFormatedOIB>
  <DomainObject.Predmet.OstaliListFormatedWithAdress>
    <izvorni_sadrzaj>
      <item>Darko Rem, Ulica Stjepana Podhorskog 31, Zagreb</item>
    </izvorni_sadrzaj>
    <derivirana_varijabla naziv="DomainObject.Predmet.OstaliListFormatedWithAdress_1">
      <item>Darko Rem, Ulica Stjepana Podhorskog 31, Zagreb</item>
    </derivirana_varijabla>
  </DomainObject.Predmet.OstaliListFormatedWithAdress>
  <DomainObject.Predmet.OstaliListFormatedWithAdressOIB>
    <izvorni_sadrzaj>
      <item>Darko Rem, OIB 17763840435, Ulica Stjepana Podhorskog 31, Zagreb</item>
    </izvorni_sadrzaj>
    <derivirana_varijabla naziv="DomainObject.Predmet.OstaliListFormatedWithAdressOIB_1">
      <item>Darko Rem, OIB 17763840435, Ulica Stjepana Podhorskog 31, Zagreb</item>
    </derivirana_varijabla>
  </DomainObject.Predmet.OstaliListFormatedWithAdressOIB>
  <DomainObject.Predmet.OstaliListNazivFormated>
    <izvorni_sadrzaj>
      <item>Darko Rem</item>
    </izvorni_sadrzaj>
    <derivirana_varijabla naziv="DomainObject.Predmet.OstaliListNazivFormated_1">
      <item>Darko Rem</item>
    </derivirana_varijabla>
  </DomainObject.Predmet.OstaliListNazivFormated>
  <DomainObject.Predmet.OstaliListNazivFormatedOIB>
    <izvorni_sadrzaj>
      <item>Darko Rem, OIB 17763840435</item>
    </izvorni_sadrzaj>
    <derivirana_varijabla naziv="DomainObject.Predmet.OstaliListNazivFormatedOIB_1">
      <item>Darko Rem, OIB 17763840435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GRADITELJSKI SUSTAVI d.o.o.</izvorni_sadrzaj>
    <derivirana_varijabla naziv="DomainObject.Predmet.ProtustrankaIDrugi_1">GRADITELJSKI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GRADITELJSKI SUSTAVI d.o.o., OIB 31267833717, Rudeška c. 160 A, 10000 Zagreb</izvorni_sadrzaj>
    <derivirana_varijabla naziv="DomainObject.Predmet.ProtustrankaIDrugiAdressOIB_1">GRADITELJSKI SUSTAVI d.o.o., OIB 31267833717, Rudeška c. 160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GRADITELJSKI SUSTAVI d.o.o.</item>
      <item>Darko Rem</item>
    </izvorni_sadrzaj>
    <derivirana_varijabla naziv="DomainObject.Predmet.SudioniciListNaziv_1">
      <item>FINA Regionalni centar Zagreb</item>
      <item>GRADITELJSKI SUSTAVI d.o.o.</item>
      <item>Darko Rem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GRADITELJSKI SUSTAVI d.o.o., OIB 31267833717, Rudeška c. 160 A,10000 Zagreb</item>
      <item>Darko Rem, OIB 17763840435, Ulica Stjepana Podhorskog 31,Zagreb</item>
    </izvorni_sadrzaj>
    <derivirana_varijabla naziv="DomainObject.Predmet.SudioniciListAdressOIB_1">
      <item>FINA Regionalni centar Zagreb, OIB 85821130368, Trg svibanjskih žrtava 1995. 1,10000 Zagreb</item>
      <item>GRADITELJSKI SUSTAVI d.o.o., OIB 31267833717, Rudeška c. 160 A,10000 Zagreb</item>
      <item>Darko Rem, OIB 17763840435, Ulica Stjepana Podhorskog 31,Zagreb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31267833717</item>
      <item>, OIB 17763840435</item>
    </izvorni_sadrzaj>
    <derivirana_varijabla naziv="DomainObject.Predmet.SudioniciListNazivOIB_1">
      <item>, OIB 85821130368</item>
      <item>, OIB 31267833717</item>
      <item>, OIB 17763840435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2196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2016-01-25T08:30:00Z</dcterms:created>
  <dc:creator>Sudsko vijeæe</dc:creator>
  <cp:lastModifiedBy>Ivana Slaviček</cp:lastModifiedBy>
  <cp:lastPrinted>2016-01-25T08:26:00Z</cp:lastPrinted>
  <dcterms:modified xmlns:xsi="http://www.w3.org/2001/XMLSchema-instance" xsi:type="dcterms:W3CDTF">2016-01-25T09:15:00Z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