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bdf2" w14:paraId="79ebdf2" w:rsidRDefault="00E55007" w:rsidP="00532AA1" w:rsidR="00532AA1" w:rsidRPr="008C69B3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814</w:t>
      </w:r>
      <w:r w:rsidR="00532AA1"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ab/>
        <w:t xml:space="preserve">Trgovački sud u Splitu, po sucu ovog suda Velimiru Vukoviću, kao stečajnom sucu, povodom prijedloga za otvaranje stečajnog postupka  nad dužnikom  </w:t>
      </w:r>
      <w:r w:rsidR="00E408E8" w:rsidRPr="00E408E8">
        <w:rPr>
          <w:rFonts w:cs="Times New Roman" w:hAnsi="Times New Roman" w:ascii="Times New Roman"/>
          <w:sz w:val="24"/>
          <w:szCs w:val="24"/>
        </w:rPr>
        <w:t>LUNA ET SOL d.o.o. za usluge</w:t>
      </w:r>
      <w:r w:rsidR="00532AA1">
        <w:rPr>
          <w:rFonts w:cs="Times New Roman" w:hAnsi="Times New Roman" w:ascii="Times New Roman"/>
          <w:sz w:val="24"/>
          <w:szCs w:val="24"/>
        </w:rPr>
        <w:t>,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E408E8">
        <w:rPr>
          <w:rFonts w:cs="Times New Roman" w:hAnsi="Times New Roman" w:ascii="Times New Roman"/>
          <w:sz w:val="24"/>
          <w:szCs w:val="24"/>
        </w:rPr>
        <w:t xml:space="preserve">OIB: </w:t>
      </w:r>
      <w:r w:rsidR="00E408E8" w:rsidRPr="00E408E8">
        <w:rPr>
          <w:rFonts w:cs="Times New Roman" w:hAnsi="Times New Roman" w:ascii="Times New Roman"/>
          <w:sz w:val="24"/>
          <w:szCs w:val="24"/>
        </w:rPr>
        <w:t>78380547772</w:t>
      </w:r>
      <w:r w:rsidR="00E408E8">
        <w:rPr>
          <w:rFonts w:cs="Times New Roman" w:hAnsi="Times New Roman" w:ascii="Times New Roman"/>
          <w:sz w:val="24"/>
          <w:szCs w:val="24"/>
        </w:rPr>
        <w:t xml:space="preserve">, Kralja Tomislaa 47 B, Trogir, </w:t>
      </w:r>
      <w:r w:rsidRPr="00532AA1">
        <w:rPr>
          <w:rFonts w:cs="Times New Roman" w:hAnsi="Times New Roman" w:ascii="Times New Roman"/>
          <w:sz w:val="24"/>
          <w:szCs w:val="24"/>
        </w:rPr>
        <w:t xml:space="preserve">dana </w:t>
      </w:r>
      <w:r w:rsidR="00532AA1">
        <w:rPr>
          <w:rFonts w:cs="Times New Roman" w:hAnsi="Times New Roman" w:ascii="Times New Roman"/>
          <w:sz w:val="24"/>
          <w:szCs w:val="24"/>
        </w:rPr>
        <w:t>11. 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2018, </w:t>
      </w:r>
    </w:p>
    <w:p w:rsidRDefault="00E408E8" w:rsidP="00532AA1" w:rsidR="00E408E8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Pozivaju se vjerovnici dužnika i sve druge zainteresirane osobe koje imaju pravni interes za redovnim provođenjem stečajnog postupka nad dužnikom</w:t>
      </w:r>
      <w:r w:rsidR="00E408E8" w:rsidRPr="00E408E8">
        <w:rPr>
          <w:rFonts w:cs="Times New Roman" w:hAnsi="Times New Roman" w:ascii="Times New Roman"/>
          <w:sz w:val="24"/>
          <w:szCs w:val="24"/>
        </w:rPr>
        <w:t xml:space="preserve"> LUNA ET SOL d.o.o. za usluge</w:t>
      </w:r>
      <w:r w:rsidR="00E408E8">
        <w:rPr>
          <w:rFonts w:cs="Times New Roman" w:hAnsi="Times New Roman" w:ascii="Times New Roman"/>
          <w:sz w:val="24"/>
          <w:szCs w:val="24"/>
        </w:rPr>
        <w:t>,</w:t>
      </w:r>
      <w:r w:rsidR="00E408E8"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E408E8">
        <w:rPr>
          <w:rFonts w:cs="Times New Roman" w:hAnsi="Times New Roman" w:ascii="Times New Roman"/>
          <w:sz w:val="24"/>
          <w:szCs w:val="24"/>
        </w:rPr>
        <w:t xml:space="preserve">OIB: </w:t>
      </w:r>
      <w:r w:rsidR="00E408E8" w:rsidRPr="00E408E8">
        <w:rPr>
          <w:rFonts w:cs="Times New Roman" w:hAnsi="Times New Roman" w:ascii="Times New Roman"/>
          <w:sz w:val="24"/>
          <w:szCs w:val="24"/>
        </w:rPr>
        <w:t>78380547772</w:t>
      </w:r>
      <w:r w:rsidR="00E408E8">
        <w:rPr>
          <w:rFonts w:cs="Times New Roman" w:hAnsi="Times New Roman" w:ascii="Times New Roman"/>
          <w:sz w:val="24"/>
          <w:szCs w:val="24"/>
        </w:rPr>
        <w:t xml:space="preserve">, Kralja Tomislaa 47 B, Trogir </w:t>
      </w:r>
      <w:r w:rsidRPr="00532AA1">
        <w:rPr>
          <w:rFonts w:cs="Times New Roman" w:hAnsi="Times New Roman" w:ascii="Times New Roman"/>
          <w:sz w:val="24"/>
          <w:szCs w:val="24"/>
        </w:rPr>
        <w:t xml:space="preserve">,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814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, uz svrhu plaćanja "predujam za pokriće troškova stečajnog postupka br. 1.St-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814/</w:t>
      </w:r>
      <w:r w:rsidR="00532AA1">
        <w:rPr>
          <w:rFonts w:cs="Times New Roman" w:hAnsi="Times New Roman" w:ascii="Times New Roman"/>
          <w:sz w:val="24"/>
          <w:szCs w:val="24"/>
        </w:rPr>
        <w:t>2016</w:t>
      </w:r>
      <w:r w:rsidRPr="00532AA1">
        <w:rPr>
          <w:rFonts w:cs="Times New Roman" w:hAnsi="Times New Roman" w:ascii="Times New Roman"/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532AA1">
        <w:rPr>
          <w:rFonts w:cs="Times New Roman" w:hAnsi="Times New Roman" w:ascii="Times New Roman"/>
          <w:sz w:val="24"/>
          <w:szCs w:val="24"/>
        </w:rPr>
        <w:t>3</w:t>
      </w:r>
      <w:r w:rsidRPr="00532AA1">
        <w:rPr>
          <w:rFonts w:cs="Times New Roman" w:hAnsi="Times New Roman" w:ascii="Times New Roman"/>
          <w:sz w:val="24"/>
          <w:szCs w:val="24"/>
        </w:rPr>
        <w:t>. studenoga 2015., na temelju odredbe čl. 444.  st. 1. Stečajnog zakona („Narodne novine“ 71/15; dalje SZ), zahtjev za provedbu skraćenog stečajnog postupka nad dužnikom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E408E8" w:rsidRPr="00E408E8">
        <w:rPr>
          <w:rFonts w:cs="Times New Roman" w:hAnsi="Times New Roman" w:ascii="Times New Roman"/>
          <w:sz w:val="24"/>
          <w:szCs w:val="24"/>
        </w:rPr>
        <w:t>LUNA ET SOL d.o.o. za usluge</w:t>
      </w:r>
      <w:r w:rsidR="00E408E8">
        <w:rPr>
          <w:rFonts w:cs="Times New Roman" w:hAnsi="Times New Roman" w:ascii="Times New Roman"/>
          <w:sz w:val="24"/>
          <w:szCs w:val="24"/>
        </w:rPr>
        <w:t>,</w:t>
      </w:r>
      <w:r w:rsidR="00E408E8"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E408E8">
        <w:rPr>
          <w:rFonts w:cs="Times New Roman" w:hAnsi="Times New Roman" w:ascii="Times New Roman"/>
          <w:sz w:val="24"/>
          <w:szCs w:val="24"/>
        </w:rPr>
        <w:t xml:space="preserve">OIB: </w:t>
      </w:r>
      <w:r w:rsidR="00E408E8" w:rsidRPr="00E408E8">
        <w:rPr>
          <w:rFonts w:cs="Times New Roman" w:hAnsi="Times New Roman" w:ascii="Times New Roman"/>
          <w:sz w:val="24"/>
          <w:szCs w:val="24"/>
        </w:rPr>
        <w:t>78380547772</w:t>
      </w:r>
      <w:r w:rsidR="00E408E8">
        <w:rPr>
          <w:rFonts w:cs="Times New Roman" w:hAnsi="Times New Roman" w:ascii="Times New Roman"/>
          <w:sz w:val="24"/>
          <w:szCs w:val="24"/>
        </w:rPr>
        <w:t>, Kralja Tomislaa 47 B, Trogir</w:t>
      </w:r>
      <w:r w:rsidRPr="00532AA1">
        <w:rPr>
          <w:rFonts w:cs="Times New Roman" w:hAnsi="Times New Roman" w:ascii="Times New Roman"/>
          <w:sz w:val="24"/>
          <w:szCs w:val="24"/>
        </w:rPr>
        <w:t xml:space="preserve">. U prijedlogu se navodi da dužnik na dan 1. rujna 2015.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994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E408E8">
        <w:rPr>
          <w:rFonts w:cs="Times New Roman" w:hAnsi="Times New Roman" w:ascii="Times New Roman"/>
          <w:sz w:val="24"/>
          <w:szCs w:val="24"/>
        </w:rPr>
        <w:t>60.105,94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Utvrdivši da su u smislu odredbe čl. 428. SZ-a ispunjene pretpostavke za provedbu skraćenog stečajnog postupka, ovaj sud je 1</w:t>
      </w:r>
      <w:r w:rsidR="00532AA1">
        <w:rPr>
          <w:rFonts w:cs="Times New Roman" w:hAnsi="Times New Roman" w:ascii="Times New Roman"/>
          <w:sz w:val="24"/>
          <w:szCs w:val="24"/>
        </w:rPr>
        <w:t>9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E408E8">
        <w:rPr>
          <w:rFonts w:cs="Times New Roman" w:hAnsi="Times New Roman" w:ascii="Times New Roman"/>
          <w:sz w:val="24"/>
          <w:szCs w:val="24"/>
        </w:rPr>
        <w:t xml:space="preserve"> veljače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na mrežnoj stranici e-Oglasna ploča sudova objavio oglas poslovni broj .St-</w:t>
      </w:r>
      <w:r w:rsidR="00E408E8">
        <w:rPr>
          <w:rFonts w:cs="Times New Roman" w:hAnsi="Times New Roman" w:ascii="Times New Roman"/>
          <w:sz w:val="24"/>
          <w:szCs w:val="24"/>
        </w:rPr>
        <w:t>2848</w:t>
      </w:r>
      <w:r w:rsidR="00532AA1">
        <w:rPr>
          <w:rFonts w:cs="Times New Roman" w:hAnsi="Times New Roman" w:ascii="Times New Roman"/>
          <w:sz w:val="24"/>
          <w:szCs w:val="24"/>
        </w:rPr>
        <w:t>/2015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E408E8" w:rsidP="00532AA1" w:rsidR="00E408E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814</w:t>
      </w:r>
      <w:r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18</w:t>
      </w:r>
      <w:r w:rsidRPr="00532AA1">
        <w:rPr>
          <w:rFonts w:cs="Times New Roman" w:hAnsi="Times New Roman" w:ascii="Times New Roman"/>
          <w:sz w:val="24"/>
          <w:szCs w:val="24"/>
        </w:rPr>
        <w:t xml:space="preserve">. </w:t>
      </w:r>
      <w:r w:rsidR="00E408E8">
        <w:rPr>
          <w:rFonts w:cs="Times New Roman" w:hAnsi="Times New Roman" w:ascii="Times New Roman"/>
          <w:sz w:val="24"/>
          <w:szCs w:val="24"/>
        </w:rPr>
        <w:t>ožujka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obrazac kojim je, kao vjerovnik, predložila nad dužnikom otvoriti stečaj, nakon čega je ovaj sud, temeljem odredbe čl. 433. i 435. st. 2. SZ-a rješenjem poslovni broj St-</w:t>
      </w:r>
      <w:r w:rsidR="00E408E8">
        <w:rPr>
          <w:rFonts w:cs="Times New Roman" w:hAnsi="Times New Roman" w:ascii="Times New Roman"/>
          <w:sz w:val="24"/>
          <w:szCs w:val="24"/>
        </w:rPr>
        <w:t>2848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32AA1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5131A4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 xml:space="preserve">. </w:t>
      </w:r>
      <w:r w:rsidR="00E408E8">
        <w:rPr>
          <w:rFonts w:cs="Times New Roman" w:hAnsi="Times New Roman" w:ascii="Times New Roman"/>
          <w:sz w:val="24"/>
          <w:szCs w:val="24"/>
        </w:rPr>
        <w:t>srpnja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5131A4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814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E408E8">
        <w:rPr>
          <w:rFonts w:cs="Times New Roman" w:hAnsi="Times New Roman" w:ascii="Times New Roman"/>
          <w:sz w:val="24"/>
          <w:szCs w:val="24"/>
        </w:rPr>
        <w:t>1814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2</w:t>
      </w:r>
      <w:r w:rsidR="005131A4">
        <w:rPr>
          <w:rFonts w:cs="Times New Roman" w:hAnsi="Times New Roman" w:ascii="Times New Roman"/>
          <w:sz w:val="24"/>
          <w:szCs w:val="24"/>
        </w:rPr>
        <w:t>3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131A4">
        <w:rPr>
          <w:rFonts w:cs="Times New Roman" w:hAnsi="Times New Roman" w:ascii="Times New Roman"/>
          <w:sz w:val="24"/>
          <w:szCs w:val="24"/>
        </w:rPr>
        <w:t>veljače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Na predmetno ročište </w:t>
      </w:r>
      <w:r w:rsidR="005131A4">
        <w:rPr>
          <w:rFonts w:cs="Times New Roman" w:hAnsi="Times New Roman" w:ascii="Times New Roman"/>
          <w:sz w:val="24"/>
          <w:szCs w:val="24"/>
        </w:rPr>
        <w:t>ni</w:t>
      </w:r>
      <w:r w:rsidRPr="00532AA1">
        <w:rPr>
          <w:rFonts w:cs="Times New Roman" w:hAnsi="Times New Roman" w:ascii="Times New Roman"/>
          <w:sz w:val="24"/>
          <w:szCs w:val="24"/>
        </w:rPr>
        <w:t>j</w:t>
      </w:r>
      <w:r w:rsidR="00E408E8">
        <w:rPr>
          <w:rFonts w:cs="Times New Roman" w:hAnsi="Times New Roman" w:ascii="Times New Roman"/>
          <w:sz w:val="24"/>
          <w:szCs w:val="24"/>
        </w:rPr>
        <w:t>e</w:t>
      </w:r>
      <w:r w:rsidRPr="00532AA1">
        <w:rPr>
          <w:rFonts w:cs="Times New Roman" w:hAnsi="Times New Roman" w:ascii="Times New Roman"/>
          <w:sz w:val="24"/>
          <w:szCs w:val="24"/>
        </w:rPr>
        <w:t xml:space="preserve"> 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Pr="00532AA1">
        <w:rPr>
          <w:rFonts w:cs="Times New Roman" w:hAnsi="Times New Roman" w:ascii="Times New Roman"/>
          <w:sz w:val="24"/>
          <w:szCs w:val="24"/>
        </w:rPr>
        <w:t xml:space="preserve"> zastupni</w:t>
      </w:r>
      <w:r w:rsidR="00E408E8">
        <w:rPr>
          <w:rFonts w:cs="Times New Roman" w:hAnsi="Times New Roman" w:ascii="Times New Roman"/>
          <w:sz w:val="24"/>
          <w:szCs w:val="24"/>
        </w:rPr>
        <w:t>k</w:t>
      </w:r>
      <w:r w:rsidRPr="00532AA1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niti sudu dostavi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5131A4">
        <w:rPr>
          <w:rFonts w:cs="Times New Roman" w:hAnsi="Times New Roman" w:ascii="Times New Roman"/>
          <w:sz w:val="24"/>
          <w:szCs w:val="24"/>
        </w:rPr>
        <w:t xml:space="preserve"> popis imovine i obveza dužnika , međutim iz </w:t>
      </w:r>
      <w:r w:rsidRPr="00532AA1">
        <w:rPr>
          <w:rFonts w:cs="Times New Roman" w:hAnsi="Times New Roman" w:ascii="Times New Roman"/>
          <w:sz w:val="24"/>
          <w:szCs w:val="24"/>
        </w:rPr>
        <w:t xml:space="preserve">  uvjerenja </w:t>
      </w:r>
      <w:r w:rsidR="005131A4">
        <w:rPr>
          <w:rFonts w:cs="Times New Roman" w:hAnsi="Times New Roman" w:ascii="Times New Roman"/>
          <w:sz w:val="24"/>
          <w:szCs w:val="24"/>
        </w:rPr>
        <w:t xml:space="preserve">PU Splitsko-Dalmatinske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E408E8">
        <w:rPr>
          <w:rFonts w:cs="Times New Roman" w:hAnsi="Times New Roman" w:ascii="Times New Roman"/>
          <w:sz w:val="24"/>
          <w:szCs w:val="24"/>
        </w:rPr>
        <w:t>24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131A4">
        <w:rPr>
          <w:rFonts w:cs="Times New Roman" w:hAnsi="Times New Roman" w:ascii="Times New Roman"/>
          <w:sz w:val="24"/>
          <w:szCs w:val="24"/>
        </w:rPr>
        <w:t xml:space="preserve"> travnja  </w:t>
      </w:r>
      <w:r w:rsidRPr="00532AA1">
        <w:rPr>
          <w:rFonts w:cs="Times New Roman" w:hAnsi="Times New Roman" w:ascii="Times New Roman"/>
          <w:sz w:val="24"/>
          <w:szCs w:val="24"/>
        </w:rPr>
        <w:t>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 xml:space="preserve">. proizlazi da dužnik prema službenoj evidenciji registracije cestovnih vozila nije evidentiran kao vlasnik vozila, a iz potvrde Općinskog suda u Splitu - Zemljišnoknjižnog odjela </w:t>
      </w:r>
      <w:r w:rsidR="00E408E8">
        <w:rPr>
          <w:rFonts w:cs="Times New Roman" w:hAnsi="Times New Roman" w:ascii="Times New Roman"/>
          <w:sz w:val="24"/>
          <w:szCs w:val="24"/>
        </w:rPr>
        <w:t>Trogir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5131A4">
        <w:rPr>
          <w:rFonts w:cs="Times New Roman" w:hAnsi="Times New Roman" w:ascii="Times New Roman"/>
          <w:sz w:val="24"/>
          <w:szCs w:val="24"/>
        </w:rPr>
        <w:t>2</w:t>
      </w:r>
      <w:r w:rsidR="00E408E8">
        <w:rPr>
          <w:rFonts w:cs="Times New Roman" w:hAnsi="Times New Roman" w:ascii="Times New Roman"/>
          <w:sz w:val="24"/>
          <w:szCs w:val="24"/>
        </w:rPr>
        <w:t>4</w:t>
      </w:r>
      <w:r w:rsidR="005131A4">
        <w:rPr>
          <w:rFonts w:cs="Times New Roman" w:hAnsi="Times New Roman" w:ascii="Times New Roman"/>
          <w:sz w:val="24"/>
          <w:szCs w:val="24"/>
        </w:rPr>
        <w:t>.travnja 2018.</w:t>
      </w:r>
      <w:r w:rsidRPr="00532AA1">
        <w:rPr>
          <w:rFonts w:cs="Times New Roman" w:hAnsi="Times New Roman" w:ascii="Times New Roman"/>
          <w:sz w:val="24"/>
          <w:szCs w:val="24"/>
        </w:rPr>
        <w:t xml:space="preserve"> proizlazi da dužnik nije upisan kao vlasnik nekretnina na području nadležnosti t</w:t>
      </w:r>
      <w:r w:rsidR="005131A4">
        <w:rPr>
          <w:rFonts w:cs="Times New Roman" w:hAnsi="Times New Roman" w:ascii="Times New Roman"/>
          <w:sz w:val="24"/>
          <w:szCs w:val="24"/>
        </w:rPr>
        <w:t>og</w:t>
      </w:r>
      <w:r w:rsidRPr="00532AA1">
        <w:rPr>
          <w:rFonts w:cs="Times New Roman" w:hAnsi="Times New Roman" w:ascii="Times New Roman"/>
          <w:sz w:val="24"/>
          <w:szCs w:val="24"/>
        </w:rPr>
        <w:t xml:space="preserve"> zemljišnoknjižn</w:t>
      </w:r>
      <w:r w:rsidR="005131A4">
        <w:rPr>
          <w:rFonts w:cs="Times New Roman" w:hAnsi="Times New Roman" w:ascii="Times New Roman"/>
          <w:sz w:val="24"/>
          <w:szCs w:val="24"/>
        </w:rPr>
        <w:t>og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odjela. 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131A4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 iz P</w:t>
      </w:r>
      <w:r w:rsidR="00E55007" w:rsidRPr="00532AA1">
        <w:rPr>
          <w:rFonts w:cs="Times New Roman" w:hAnsi="Times New Roman" w:ascii="Times New Roman"/>
          <w:sz w:val="24"/>
          <w:szCs w:val="24"/>
        </w:rPr>
        <w:t>otvrde FINA-e od 1</w:t>
      </w:r>
      <w:r w:rsidR="00E408E8">
        <w:rPr>
          <w:rFonts w:cs="Times New Roman" w:hAnsi="Times New Roman" w:ascii="Times New Roman"/>
          <w:sz w:val="24"/>
          <w:szCs w:val="24"/>
        </w:rPr>
        <w:t>6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 ima evidentirane neizvršene osnove za plaćanje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>1949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dana,</w:t>
      </w:r>
      <w:r>
        <w:rPr>
          <w:rFonts w:cs="Times New Roman" w:hAnsi="Times New Roman" w:ascii="Times New Roman"/>
          <w:sz w:val="24"/>
          <w:szCs w:val="24"/>
        </w:rPr>
        <w:t xml:space="preserve"> a koje nepodmirene obvez</w:t>
      </w:r>
      <w:r w:rsidR="008C69B3">
        <w:rPr>
          <w:rFonts w:cs="Times New Roman" w:hAnsi="Times New Roman" w:ascii="Times New Roman"/>
          <w:sz w:val="24"/>
          <w:szCs w:val="24"/>
        </w:rPr>
        <w:t xml:space="preserve">e </w:t>
      </w:r>
      <w:r>
        <w:rPr>
          <w:rFonts w:cs="Times New Roman" w:hAnsi="Times New Roman" w:ascii="Times New Roman"/>
          <w:sz w:val="24"/>
          <w:szCs w:val="24"/>
        </w:rPr>
        <w:t xml:space="preserve"> ukupno iznose </w:t>
      </w:r>
      <w:r w:rsidR="00E408E8">
        <w:rPr>
          <w:rFonts w:cs="Times New Roman" w:hAnsi="Times New Roman" w:ascii="Times New Roman"/>
          <w:sz w:val="24"/>
          <w:szCs w:val="24"/>
        </w:rPr>
        <w:t>67.916,55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8C69B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slijedom čega ovaj sud utvrđuje da je na strani dužnika ostvaren stečajni razlog nesposobnosti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5007" w:rsidRPr="00532AA1">
        <w:rPr>
          <w:rFonts w:cs="Times New Roman" w:hAnsi="Times New Roman" w:ascii="Times New Roman"/>
          <w:sz w:val="24"/>
          <w:szCs w:val="24"/>
        </w:rPr>
        <w:t>za plaćanje u smislu odredbi čl. 6. SZ-a.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8C69B3" w:rsidP="008C69B3" w:rsidR="008C69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69B3" w:rsidP="008C69B3" w:rsidR="008C69B3" w:rsidRPr="008C69B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814</w:t>
      </w:r>
      <w:r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8C69B3" w:rsidP="008C69B3" w:rsidR="008C69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šest mjeseci):- nagrada i naknada stvarnih troškova stečajnom upravitelju u iznosu od 5.000,00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532AA1">
        <w:rPr>
          <w:rFonts w:cs="Times New Roman" w:hAnsi="Times New Roman" w:ascii="Times New Roman"/>
          <w:sz w:val="24"/>
          <w:szCs w:val="24"/>
        </w:rPr>
        <w:t xml:space="preserve">11.svibnja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3416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23416"/>
    <w:rsid w:val="0022499F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B35AF"/>
    <w:rsid w:val="008C69B3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408E8"/>
    <w:rsid w:val="00E55007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23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4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41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4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4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23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4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41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4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4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St-1814/2016-14</izvorni_sadrzaj>
    <derivirana_varijabla naziv="DomainObject.Oznaka_1">St-1814/2016-14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St-1814/2016</izvorni_sadrzaj>
    <derivirana_varijabla naziv="DomainObject.Predmet.OznakaBroj_1">St-1814/2016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ET SOL d.o.o. za usluge zastupanog po punomoćniku Kajo Guina</izvorni_sadrzaj>
    <derivirana_varijabla naziv="DomainObject.Predmet.ProtustrankaFormated_1">  LUNA ET SOL d.o.o. za usluge zastupanog po punomoćniku Kajo Guina</derivirana_varijabla>
  </DomainObject.Predmet.ProtustrankaFormated>
  <DomainObject.Predmet.ProtustrankaFormatedOIB>
    <izvorni_sadrzaj>  LUNA ET SOL d.o.o. za usluge, OIB 78380547772 zastupanog po punomoćniku Kajo Guina</izvorni_sadrzaj>
    <derivirana_varijabla naziv="DomainObject.Predmet.ProtustrankaFormatedOIB_1">  LUNA ET SOL d.o.o. za usluge, OIB 78380547772 zastupanog po punomoćniku Kajo Guina</derivirana_varijabla>
  </DomainObject.Predmet.ProtustrankaFormatedOIB>
  <DomainObject.Predmet.ProtustrankaFormatedWithAdress>
    <izvorni_sadrzaj> LUNA ET SOL d.o.o. za usluge, Kralja Tomislava 47/B, 21220 Trogir zastupanog po punomoćniku Kajo Guina</izvorni_sadrzaj>
    <derivirana_varijabla naziv="DomainObject.Predmet.ProtustrankaFormatedWithAdress_1"> LUNA ET SOL d.o.o. za usluge, Kralja Tomislava 47/B, 21220 Trogir zastupanog po punomoćniku Kajo Guina</derivirana_varijabla>
  </DomainObject.Predmet.ProtustrankaFormatedWithAdress>
  <DomainObject.Predmet.ProtustrankaFormatedWithAdressOIB>
    <izvorni_sadrzaj> LUNA ET SOL d.o.o. za usluge, OIB 78380547772, Kralja Tomislava 47/B, 21220 Trogir zastupanog po punomoćniku Kajo Guina</izvorni_sadrzaj>
    <derivirana_varijabla naziv="DomainObject.Predmet.ProtustrankaFormatedWithAdressOIB_1"> LUNA ET SOL d.o.o. za usluge, OIB 78380547772, Kralja Tomislava 47/B, 21220 Trogir zastupanog po punomoćniku Kajo Guina</derivirana_varijabla>
  </DomainObject.Predmet.ProtustrankaFormatedWithAdressOIB>
  <DomainObject.Predmet.ProtustrankaWithAdress>
    <izvorni_sadrzaj>LUNA ET SOL d.o.o. za usluge Kralja Tomislava 47/B, 21220 Trogir</izvorni_sadrzaj>
    <derivirana_varijabla naziv="DomainObject.Predmet.ProtustrankaWithAdress_1">LUNA ET SOL d.o.o. za usluge Kralja Tomislava 47/B, 21220 Trogir</derivirana_varijabla>
  </DomainObject.Predmet.ProtustrankaWithAdress>
  <DomainObject.Predmet.ProtustrankaWithAdressOIB>
    <izvorni_sadrzaj>LUNA ET SOL d.o.o. za usluge, OIB 78380547772, Kralja Tomislava 47/B, 21220 Trogir</izvorni_sadrzaj>
    <derivirana_varijabla naziv="DomainObject.Predmet.ProtustrankaWithAdressOIB_1">LUNA ET SOL d.o.o. za usluge, OIB 78380547772, Kralja Tomislava 47/B, 21220 Trogir</derivirana_varijabla>
  </DomainObject.Predmet.ProtustrankaWithAdressOIB>
  <DomainObject.Predmet.ProtustrankaNazivFormated>
    <izvorni_sadrzaj>LUNA ET SOL d.o.o. za usluge</izvorni_sadrzaj>
    <derivirana_varijabla naziv="DomainObject.Predmet.ProtustrankaNazivFormated_1">LUNA ET SOL d.o.o. za usluge</derivirana_varijabla>
  </DomainObject.Predmet.ProtustrankaNazivFormated>
  <DomainObject.Predmet.ProtustrankaNazivFormatedOIB>
    <izvorni_sadrzaj>LUNA ET SOL d.o.o. za usluge, OIB 78380547772</izvorni_sadrzaj>
    <derivirana_varijabla naziv="DomainObject.Predmet.ProtustrankaNazivFormatedOIB_1">LUNA ET SOL d.o.o. za usluge, OIB 78380547772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Splitu, OIB 70793241859</izvorni_sadrzaj>
    <derivirana_varijabla naziv="DomainObject.Predmet.StrankaFormatedOIB_1">  FINANCIJSKA AGENCIJA, RC SPLIT, OIB 85821130368; Županijsko državno odvjetništvo u Splitu, OIB 70793241859</derivirana_varijabla>
  </DomainObject.Predmet.StrankaFormatedOIB>
  <DomainObject.Predmet.StrankaFormatedWithAdress>
    <izvorni_sadrzaj> FINANCIJSKA AGENCIJA, RC SPLIT, Mažuranićevo šetalište 24 b, 21000 Split; Županijsko državno odvjetništvo u Splitu</izvorni_sadrzaj>
    <derivirana_varijabla naziv="DomainObject.Predmet.StrankaFormatedWithAdress_1"> FINANCIJSKA AGENCIJA, RC SPLIT, Mažuranićevo šetalište 24 b, 21000 Split;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OIB 70793241859</izvorni_sadrzaj>
    <derivirana_varijabla naziv="DomainObject.Predmet.StrankaFormatedWithAdressOIB_1"> FINANCIJSKA AGENCIJA, RC SPLIT, OIB 85821130368, Mažuranićevo šetalište 24 b, 21000 Split; Županijsko državno odvjetništvo u Splitu, OIB 70793241859</derivirana_varijabla>
  </DomainObject.Predmet.StrankaFormatedWithAdressOIB>
  <DomainObject.Predmet.StrankaWithAdress>
    <izvorni_sadrzaj>FINANCIJSKA AGENCIJA, RC SPLIT Mažuranićevo šetalište 24 b,21000 Split,Županijsko državno odvjetništvo u Splitu </izvorni_sadrzaj>
    <derivirana_varijabla naziv="DomainObject.Predmet.StrankaWithAdress_1">FINANCIJSKA AGENCIJA, RC SPLIT Mažuranićevo šetalište 24 b,21000 Split,Županijsko državno odvjetništvo u Splitu </derivirana_varijabla>
  </DomainObject.Predmet.StrankaWithAdress>
  <DomainObject.Predmet.StrankaWithAdressOIB>
    <izvorni_sadrzaj>FINANCIJSKA AGENCIJA, RC SPLIT, OIB 85821130368, Mažuranićevo šetalište 24 b,21000 Split,Županijsko državno odvjetništvo u Splitu, OIB 70793241859</izvorni_sadrzaj>
    <derivirana_varijabla naziv="DomainObject.Predmet.StrankaWithAdressOIB_1">FINANCIJSKA AGENCIJA, RC SPLIT, OIB 85821130368, Mažuranićevo šetalište 24 b,21000 Split,Županijsko državno odvjetništvo u Splitu, OIB 70793241859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Splitu, OIB 70793241859</izvorni_sadrzaj>
    <derivirana_varijabla naziv="DomainObject.Predmet.StrankaNazivFormatedOIB_1">FINANCIJSKA AGENCIJA, RC SPLIT, OIB 85821130368,Županijsko državno odvjetništvo u Splitu,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60105.94</izvorni_sadrzaj>
    <derivirana_varijabla naziv="DomainObject.Predmet.TrenutnaVrijednost_1">60105.94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Splitu, OIB 70793241859</item>
    </izvorni_sadrzaj>
    <derivirana_varijabla naziv="DomainObject.Predmet.StrankaListFormatedOIB_1">
      <item>FINANCIJSKA AGENCIJA, RC SPLIT, OIB 85821130368</item>
      <item>Županijsko državno odvjetništvo u Splitu,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</item>
    </izvorni_sadrzaj>
    <derivirana_varijabla naziv="DomainObject.Predmet.StrankaListFormatedWithAdress_1">
      <item>FINANCIJSKA AGENCIJA, RC SPLIT, Mažuranićevo šetalište 24 b, 21000 Split</item>
      <item>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OIB 70793241859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Splitu, OIB 70793241859</item>
    </izvorni_sadrzaj>
    <derivirana_varijabla naziv="DomainObject.Predmet.StrankaListNazivFormatedOIB_1">
      <item>FINANCIJSKA AGENCIJA, RC SPLIT, OIB 85821130368</item>
      <item>Županijsko državno odvjetništvo u Splitu, OIB 70793241859</item>
    </derivirana_varijabla>
  </DomainObject.Predmet.StrankaListNazivFormatedOIB>
  <DomainObject.Predmet.ProtuStrankaListFormated>
    <izvorni_sadrzaj>
      <item>LUNA ET SOL d.o.o. za usluge zastupanog po punomoćniku Kajo Guina</item>
    </izvorni_sadrzaj>
    <derivirana_varijabla naziv="DomainObject.Predmet.ProtuStrankaListFormated_1">
      <item>LUNA ET SOL d.o.o. za usluge zastupanog po punomoćniku Kajo Guina</item>
    </derivirana_varijabla>
  </DomainObject.Predmet.ProtuStrankaListFormated>
  <DomainObject.Predmet.ProtuStrankaListFormatedOIB>
    <izvorni_sadrzaj>
      <item>LUNA ET SOL d.o.o. za usluge, OIB 78380547772 zastupanog po punomoćniku Kajo Guina</item>
    </izvorni_sadrzaj>
    <derivirana_varijabla naziv="DomainObject.Predmet.ProtuStrankaListFormatedOIB_1">
      <item>LUNA ET SOL d.o.o. za usluge, OIB 78380547772 zastupanog po punomoćniku Kajo Guina</item>
    </derivirana_varijabla>
  </DomainObject.Predmet.ProtuStrankaListFormatedOIB>
  <DomainObject.Predmet.ProtuStrankaListFormatedWithAdress>
    <izvorni_sadrzaj>
      <item>LUNA ET SOL d.o.o. za usluge, Kralja Tomislava 47/B, 21220 Trogir zastupanog po punomoćniku Kajo Guina</item>
    </izvorni_sadrzaj>
    <derivirana_varijabla naziv="DomainObject.Predmet.ProtuStrankaListFormatedWithAdress_1">
      <item>LUNA ET SOL d.o.o. za usluge, Kralja Tomislava 47/B, 21220 Trogir zastupanog po punomoćniku Kajo Guina</item>
    </derivirana_varijabla>
  </DomainObject.Predmet.ProtuStrankaListFormatedWithAdress>
  <DomainObject.Predmet.ProtuStrankaListFormatedWithAdressOIB>
    <izvorni_sadrzaj>
      <item>LUNA ET SOL d.o.o. za usluge, OIB 78380547772, Kralja Tomislava 47/B, 21220 Trogir zastupanog po punomoćniku Kajo Guina</item>
    </izvorni_sadrzaj>
    <derivirana_varijabla naziv="DomainObject.Predmet.ProtuStrankaListFormatedWithAdressOIB_1">
      <item>LUNA ET SOL d.o.o. za usluge, OIB 78380547772, Kralja Tomislava 47/B, 21220 Trogir zastupanog po punomoćniku Kajo Guina</item>
    </derivirana_varijabla>
  </DomainObject.Predmet.ProtuStrankaListFormatedWithAdressOIB>
  <DomainObject.Predmet.ProtuStrankaListNazivFormated>
    <izvorni_sadrzaj>
      <item>LUNA ET SOL d.o.o. za usluge</item>
    </izvorni_sadrzaj>
    <derivirana_varijabla naziv="DomainObject.Predmet.ProtuStrankaListNazivFormated_1">
      <item>LUNA ET SOL d.o.o. za usluge</item>
    </derivirana_varijabla>
  </DomainObject.Predmet.ProtuStrankaListNazivFormated>
  <DomainObject.Predmet.ProtuStrankaListNazivFormatedOIB>
    <izvorni_sadrzaj>
      <item>LUNA ET SOL d.o.o. za usluge, OIB 78380547772</item>
    </izvorni_sadrzaj>
    <derivirana_varijabla naziv="DomainObject.Predmet.ProtuStrankaListNazivFormatedOIB_1">
      <item>LUNA ET SOL d.o.o. za usluge, OIB 78380547772</item>
    </derivirana_varijabla>
  </DomainObject.Predmet.ProtuStrankaListNazivFormatedOIB>
  <DomainObject.Predmet.OstaliListFormated>
    <izvorni_sadrzaj>
      <item>Kajo Guina punomoćnik sudionika u postupku LUNA ET SOL d.o.o. za usluge</item>
    </izvorni_sadrzaj>
    <derivirana_varijabla naziv="DomainObject.Predmet.OstaliListFormated_1">
      <item>Kajo Guina punomoćnik sudionika u postupku LUNA ET SOL d.o.o. za usluge</item>
    </derivirana_varijabla>
  </DomainObject.Predmet.OstaliListFormated>
  <DomainObject.Predmet.OstaliListFormatedOIB>
    <izvorni_sadrzaj>
      <item>Kajo Guina, OIB 33975684511 punomoćnik sudionika u postupku LUNA ET SOL d.o.o. za usluge</item>
    </izvorni_sadrzaj>
    <derivirana_varijabla naziv="DomainObject.Predmet.OstaliListFormatedOIB_1">
      <item>Kajo Guina, OIB 33975684511 punomoćnik sudionika u postupku LUNA ET SOL d.o.o. za usluge</item>
    </derivirana_varijabla>
  </DomainObject.Predmet.OstaliListFormatedOIB>
  <DomainObject.Predmet.OstaliListFormatedWithAdress>
    <izvorni_sadrzaj>
      <item>Kajo Guina, Krbava 27, 53236 Krbava punomoćnik sudionika u postupku LUNA ET SOL d.o.o. za usluge</item>
    </izvorni_sadrzaj>
    <derivirana_varijabla naziv="DomainObject.Predmet.OstaliListFormatedWithAdress_1">
      <item>Kajo Guina, Krbava 27, 53236 Krbava punomoćnik sudionika u postupku LUNA ET SOL d.o.o. za usluge</item>
    </derivirana_varijabla>
  </DomainObject.Predmet.OstaliListFormatedWithAdress>
  <DomainObject.Predmet.OstaliListFormatedWithAdressOIB>
    <izvorni_sadrzaj>
      <item>Kajo Guina, OIB 33975684511, Krbava 27, 53236 Krbava punomoćnik sudionika u postupku LUNA ET SOL d.o.o. za usluge</item>
    </izvorni_sadrzaj>
    <derivirana_varijabla naziv="DomainObject.Predmet.OstaliListFormatedWithAdressOIB_1">
      <item>Kajo Guina, OIB 33975684511, Krbava 27, 53236 Krbava punomoćnik sudionika u postupku LUNA ET SOL d.o.o. za usluge</item>
    </derivirana_varijabla>
  </DomainObject.Predmet.OstaliListFormatedWithAdressOIB>
  <DomainObject.Predmet.OstaliListNazivFormated>
    <izvorni_sadrzaj>
      <item>Kajo Guina</item>
    </izvorni_sadrzaj>
    <derivirana_varijabla naziv="DomainObject.Predmet.OstaliListNazivFormated_1">
      <item>Kajo Guina</item>
    </derivirana_varijabla>
  </DomainObject.Predmet.OstaliListNazivFormated>
  <DomainObject.Predmet.OstaliListNazivFormatedOIB>
    <izvorni_sadrzaj>
      <item>Kajo Guina, OIB 33975684511</item>
    </izvorni_sadrzaj>
    <derivirana_varijabla naziv="DomainObject.Predmet.OstaliListNazivFormatedOIB_1">
      <item>Kajo Guina, OIB 33975684511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St-1814/2016-14</izvorni_sadrzaj>
    <derivirana_varijabla naziv="DomainObject.PoslovniBrojDokumenta_1">St-1814/2016-14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LUNA ET SOL d.o.o. za usluge</izvorni_sadrzaj>
    <derivirana_varijabla naziv="DomainObject.Predmet.ProtustrankaIDrugi_1">LUNA ET SOL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LUNA ET SOL d.o.o. za usluge, OIB 78380547772, Kralja Tomislava 47/B, 21220 Trogir</izvorni_sadrzaj>
    <derivirana_varijabla naziv="DomainObject.Predmet.ProtustrankaIDrugiAdressOIB_1">LUNA ET SOL d.o.o. za usluge, OIB 78380547772, Kralja Tomislava 47/B,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ET SOL d.o.o. za usluge</item>
      <item>FINANCIJSKA AGENCIJA, RC SPLIT</item>
      <item>Županijsko državno odvjetništvo u Splitu</item>
      <item>Kajo Guina</item>
    </izvorni_sadrzaj>
    <derivirana_varijabla naziv="DomainObject.Predmet.SudioniciListNaziv_1">
      <item>LUNA ET SOL d.o.o. za usluge</item>
      <item>FINANCIJSKA AGENCIJA, RC SPLIT</item>
      <item>Županijsko državno odvjetništvo u Splitu</item>
      <item>Kajo Guina</item>
    </derivirana_varijabla>
  </DomainObject.Predmet.SudioniciListNaziv>
  <DomainObject.Predmet.SudioniciListAdressOIB>
    <izvorni_sadrzaj>
      <item>LUNA ET SOL d.o.o. za usluge, OIB 78380547772, Kralja Tomislava 47/B,21220 Trogir</item>
      <item>FINANCIJSKA AGENCIJA, RC SPLIT, OIB 85821130368, Mažuranićevo šetalište 24 b,21000 Split</item>
      <item>Županijsko državno odvjetništvo u Splitu, OIB 70793241859</item>
      <item>Kajo Guina, OIB 33975684511, Krbava 27,53236 Krbava</item>
    </izvorni_sadrzaj>
    <derivirana_varijabla naziv="DomainObject.Predmet.SudioniciListAdressOIB_1">
      <item>LUNA ET SOL d.o.o. za usluge, OIB 78380547772, Kralja Tomislava 47/B,21220 Trogir</item>
      <item>FINANCIJSKA AGENCIJA, RC SPLIT, OIB 85821130368, Mažuranićevo šetalište 24 b,21000 Split</item>
      <item>Županijsko državno odvjetništvo u Splitu, OIB 70793241859</item>
      <item>Kajo Guina, OIB 33975684511, Krbava 27,53236 Krbava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78380547772</item>
      <item>, OIB 85821130368</item>
      <item>, OIB 70793241859</item>
      <item>, OIB 33975684511</item>
    </izvorni_sadrzaj>
    <derivirana_varijabla naziv="DomainObject.Predmet.SudioniciListNazivOIB_1">
      <item>, OIB 78380547772</item>
      <item>, OIB 85821130368</item>
      <item>, OIB 70793241859</item>
      <item>, OIB 33975684511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952</properties:Words>
  <properties:Characters>5346</properties:Characters>
  <properties:Lines>123</properties:Lines>
  <properties:Paragraphs>38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2018-05-11T10:40:00Z</cp:lastPrinted>
  <dcterms:modified xmlns:xsi="http://www.w3.org/2001/XMLSchema-instance" xsi:type="dcterms:W3CDTF">2018-05-11T10:40:00Z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St-1814/2016-14 / 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