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b3484" w14:paraId="00b3484" w:rsidRDefault="0092599B" w:rsidP="00AF68FE" w:rsidR="009D3FFD" w:rsidRPr="007D481C">
      <w:pPr>
        <w15:collapsed w:val="false"/>
        <w:rPr>
          <w:rFonts w:hAnsi="Times New Roman" w:ascii="Times New Roman"/>
          <w:sz w:val="24"/>
          <w:szCs w:val="24"/>
          <w:lang w:val="hr-HR"/>
        </w:rPr>
      </w:pPr>
      <w:bookmarkStart w:name="_GoBack" w:id="0"/>
      <w:bookmarkEnd w:id="0"/>
      <w:r w:rsidRPr="007D481C">
        <w:rPr>
          <w:rFonts w:hAnsi="Times New Roman" w:ascii="Times New Roman"/>
          <w:noProof/>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026AC2" w:rsidP="00AF68FE" w:rsidR="00026AC2" w:rsidRPr="007D481C">
      <w:pPr>
        <w:rPr>
          <w:rFonts w:hAnsi="Times New Roman" w:ascii="Times New Roman"/>
          <w:sz w:val="24"/>
          <w:szCs w:val="24"/>
          <w:lang w:val="hr-HR"/>
        </w:rPr>
      </w:pPr>
    </w:p>
    <w:p w:rsidRDefault="00AF68FE" w:rsidP="00AF68FE" w:rsidR="00AF68FE" w:rsidRPr="007D481C">
      <w:pPr>
        <w:rPr>
          <w:rFonts w:hAnsi="Times New Roman" w:ascii="Times New Roman"/>
          <w:sz w:val="24"/>
          <w:szCs w:val="24"/>
          <w:lang w:val="hr-HR"/>
        </w:rPr>
      </w:pPr>
      <w:r w:rsidRPr="007D481C">
        <w:rPr>
          <w:rFonts w:hAnsi="Times New Roman" w:ascii="Times New Roman"/>
          <w:sz w:val="24"/>
          <w:szCs w:val="24"/>
          <w:lang w:val="hr-HR"/>
        </w:rPr>
        <w:t>REPUBLIKA HRVATSKA</w:t>
      </w:r>
    </w:p>
    <w:p w:rsidRDefault="00026AC2" w:rsidP="00AF68FE" w:rsidR="00AF68FE" w:rsidRPr="007D481C">
      <w:pPr>
        <w:rPr>
          <w:rFonts w:hAnsi="Times New Roman" w:ascii="Times New Roman"/>
          <w:sz w:val="24"/>
          <w:szCs w:val="24"/>
          <w:lang w:val="hr-HR"/>
        </w:rPr>
      </w:pPr>
      <w:r w:rsidRPr="007D481C">
        <w:rPr>
          <w:rFonts w:hAnsi="Times New Roman" w:ascii="Times New Roman"/>
          <w:sz w:val="24"/>
          <w:szCs w:val="24"/>
          <w:lang w:val="hr-HR"/>
        </w:rPr>
        <w:t>TRGOVAČKI SUD SPLIT</w:t>
      </w:r>
    </w:p>
    <w:p w:rsidRDefault="00026AC2" w:rsidP="008E29D4" w:rsidR="008E29D4" w:rsidRPr="007D481C">
      <w:pPr>
        <w:jc w:val="both"/>
        <w:rPr>
          <w:rFonts w:hAnsi="Times New Roman" w:ascii="Times New Roman"/>
          <w:sz w:val="24"/>
          <w:szCs w:val="24"/>
          <w:lang w:val="hr-HR"/>
        </w:rPr>
      </w:pPr>
      <w:r w:rsidRPr="007D481C">
        <w:rPr>
          <w:rFonts w:hAnsi="Times New Roman" w:ascii="Times New Roman"/>
          <w:sz w:val="24"/>
          <w:szCs w:val="24"/>
          <w:lang w:val="hr-HR"/>
        </w:rPr>
        <w:t>Split, Sukoišanska 6</w:t>
      </w:r>
      <w:r w:rsidR="00AF68FE" w:rsidRPr="007D481C">
        <w:rPr>
          <w:rFonts w:hAnsi="Times New Roman" w:ascii="Times New Roman"/>
          <w:sz w:val="24"/>
          <w:szCs w:val="24"/>
          <w:lang w:val="hr-HR"/>
        </w:rPr>
        <w:tab/>
      </w:r>
      <w:r w:rsidR="00AF68FE" w:rsidRPr="007D481C">
        <w:rPr>
          <w:rFonts w:hAnsi="Times New Roman" w:ascii="Times New Roman"/>
          <w:sz w:val="24"/>
          <w:szCs w:val="24"/>
          <w:lang w:val="hr-HR"/>
        </w:rPr>
        <w:tab/>
      </w:r>
      <w:r w:rsidR="00AF68FE" w:rsidRPr="007D481C">
        <w:rPr>
          <w:rFonts w:hAnsi="Times New Roman" w:ascii="Times New Roman"/>
          <w:sz w:val="24"/>
          <w:szCs w:val="24"/>
          <w:lang w:val="hr-HR"/>
        </w:rPr>
        <w:tab/>
      </w:r>
      <w:r w:rsidR="00AF68FE" w:rsidRPr="007D481C">
        <w:rPr>
          <w:rFonts w:hAnsi="Times New Roman" w:ascii="Times New Roman"/>
          <w:sz w:val="24"/>
          <w:szCs w:val="24"/>
          <w:lang w:val="hr-HR"/>
        </w:rPr>
        <w:tab/>
      </w:r>
      <w:r w:rsidR="00AF68FE" w:rsidRPr="007D481C">
        <w:rPr>
          <w:rFonts w:hAnsi="Times New Roman" w:ascii="Times New Roman"/>
          <w:sz w:val="24"/>
          <w:szCs w:val="24"/>
          <w:lang w:val="hr-HR"/>
        </w:rPr>
        <w:tab/>
      </w:r>
      <w:r w:rsidR="00AF68FE" w:rsidRPr="007D481C">
        <w:rPr>
          <w:rFonts w:hAnsi="Times New Roman" w:ascii="Times New Roman"/>
          <w:sz w:val="24"/>
          <w:szCs w:val="24"/>
          <w:lang w:val="hr-HR"/>
        </w:rPr>
        <w:tab/>
      </w:r>
      <w:r w:rsidR="00AF68FE" w:rsidRPr="007D481C">
        <w:rPr>
          <w:rFonts w:hAnsi="Times New Roman" w:ascii="Times New Roman"/>
          <w:sz w:val="24"/>
          <w:szCs w:val="24"/>
          <w:lang w:val="hr-HR"/>
        </w:rPr>
        <w:tab/>
      </w:r>
    </w:p>
    <w:p w:rsidRDefault="00D53B87" w:rsidP="008E29D4" w:rsidR="00D53B87" w:rsidRPr="007D481C">
      <w:pPr>
        <w:jc w:val="both"/>
        <w:rPr>
          <w:rFonts w:hAnsi="Times New Roman" w:ascii="Times New Roman"/>
          <w:sz w:val="24"/>
          <w:szCs w:val="24"/>
          <w:lang w:val="hr-HR"/>
        </w:rPr>
      </w:pPr>
    </w:p>
    <w:p w:rsidRDefault="0066340F" w:rsidP="00180B82" w:rsidR="008E29D4" w:rsidRPr="007D481C">
      <w:pPr>
        <w:jc w:val="center"/>
        <w:rPr>
          <w:rFonts w:hAnsi="Times New Roman" w:ascii="Times New Roman"/>
          <w:sz w:val="24"/>
          <w:szCs w:val="24"/>
          <w:lang w:val="hr-HR"/>
        </w:rPr>
      </w:pPr>
      <w:r w:rsidRPr="007D481C">
        <w:rPr>
          <w:rFonts w:hAnsi="Times New Roman" w:ascii="Times New Roman"/>
          <w:sz w:val="24"/>
          <w:szCs w:val="24"/>
          <w:lang w:val="hr-HR"/>
        </w:rPr>
        <w:t>U  I M E  R E P U B L I K E  H R V A T S K E</w:t>
      </w:r>
    </w:p>
    <w:p w:rsidRDefault="00026AC2" w:rsidP="00180B82" w:rsidR="00026AC2" w:rsidRPr="007D481C">
      <w:pPr>
        <w:jc w:val="center"/>
        <w:rPr>
          <w:rFonts w:hAnsi="Times New Roman" w:ascii="Times New Roman"/>
          <w:sz w:val="24"/>
          <w:szCs w:val="24"/>
          <w:lang w:val="hr-HR"/>
        </w:rPr>
      </w:pPr>
    </w:p>
    <w:p w:rsidRDefault="00E146B7" w:rsidP="008E29D4" w:rsidR="00AF68FE" w:rsidRPr="007D481C">
      <w:pPr>
        <w:jc w:val="center"/>
        <w:rPr>
          <w:rFonts w:hAnsi="Times New Roman" w:ascii="Times New Roman"/>
          <w:sz w:val="24"/>
          <w:szCs w:val="24"/>
          <w:lang w:val="hr-HR"/>
        </w:rPr>
      </w:pPr>
      <w:r w:rsidRPr="007D481C">
        <w:rPr>
          <w:rFonts w:hAnsi="Times New Roman" w:ascii="Times New Roman"/>
          <w:sz w:val="24"/>
          <w:szCs w:val="24"/>
          <w:lang w:val="hr-HR"/>
        </w:rPr>
        <w:t>R J E Š E N J E</w:t>
      </w:r>
    </w:p>
    <w:p w:rsidRDefault="00AF68FE" w:rsidP="00AF68FE" w:rsidR="00AF68FE" w:rsidRPr="007D481C">
      <w:pPr>
        <w:jc w:val="both"/>
        <w:rPr>
          <w:rFonts w:hAnsi="Times New Roman" w:ascii="Times New Roman"/>
          <w:b/>
          <w:sz w:val="24"/>
          <w:szCs w:val="24"/>
          <w:lang w:val="hr-HR"/>
        </w:rPr>
      </w:pPr>
    </w:p>
    <w:p w:rsidRDefault="00026AC2" w:rsidP="00363FB4" w:rsidR="00026AC2" w:rsidRPr="007D481C">
      <w:pPr>
        <w:ind w:firstLine="720"/>
        <w:jc w:val="both"/>
        <w:rPr>
          <w:rFonts w:hAnsi="Times New Roman" w:ascii="Times New Roman"/>
          <w:sz w:val="24"/>
          <w:szCs w:val="24"/>
          <w:lang w:val="hr-HR"/>
        </w:rPr>
      </w:pPr>
      <w:r w:rsidRPr="007D481C">
        <w:rPr>
          <w:rFonts w:hAnsi="Times New Roman" w:ascii="Times New Roman"/>
          <w:sz w:val="24"/>
          <w:szCs w:val="24"/>
          <w:lang w:val="hr-HR"/>
        </w:rPr>
        <w:t>Trgovački sud u Splitu,</w:t>
      </w:r>
      <w:r w:rsidR="00CE67FC" w:rsidRPr="007D481C">
        <w:rPr>
          <w:rFonts w:hAnsi="Times New Roman" w:ascii="Times New Roman"/>
          <w:sz w:val="24"/>
          <w:szCs w:val="24"/>
          <w:lang w:val="hr-HR"/>
        </w:rPr>
        <w:t xml:space="preserve"> </w:t>
      </w:r>
      <w:r w:rsidR="00354205" w:rsidRPr="007D481C">
        <w:rPr>
          <w:rFonts w:hAnsi="Times New Roman" w:ascii="Times New Roman"/>
          <w:sz w:val="24"/>
          <w:szCs w:val="24"/>
          <w:lang w:val="hr-HR"/>
        </w:rPr>
        <w:t>po sucu pojedincu Katarini Mikulić kao stečajnom sucu, na prijedlog sudskog savjetnika Gorana Radanovića</w:t>
      </w:r>
      <w:r w:rsidRPr="007D481C">
        <w:rPr>
          <w:rFonts w:hAnsi="Times New Roman" w:ascii="Times New Roman"/>
          <w:sz w:val="24"/>
          <w:szCs w:val="24"/>
          <w:lang w:val="hr-HR"/>
        </w:rPr>
        <w:t>,</w:t>
      </w:r>
      <w:r w:rsidR="00CE67FC" w:rsidRPr="007D481C">
        <w:rPr>
          <w:rFonts w:hAnsi="Times New Roman" w:ascii="Times New Roman"/>
          <w:sz w:val="24"/>
          <w:szCs w:val="24"/>
          <w:lang w:val="hr-HR"/>
        </w:rPr>
        <w:t xml:space="preserve"> </w:t>
      </w:r>
      <w:r w:rsidRPr="007D481C">
        <w:rPr>
          <w:rFonts w:hAnsi="Times New Roman" w:ascii="Times New Roman"/>
          <w:sz w:val="24"/>
          <w:szCs w:val="24"/>
          <w:lang w:val="hr-HR"/>
        </w:rPr>
        <w:t xml:space="preserve">u skraćenom stečajnom postupku povodom zahtjeva FINANCIJSKE AGENCIJE, Regionalni centar Split, Podružnica Split, Mažuranićevo šetalište 24 b, OIB: 85821130368, radi provedbe skraćenog stečajnog postupka nad </w:t>
      </w:r>
      <w:r w:rsidR="008E50C1" w:rsidRPr="007D481C">
        <w:rPr>
          <w:rFonts w:hAnsi="Times New Roman" w:ascii="Times New Roman"/>
          <w:sz w:val="24"/>
          <w:szCs w:val="24"/>
          <w:lang w:val="hr-HR"/>
        </w:rPr>
        <w:t xml:space="preserve">dužnikom </w:t>
      </w:r>
      <w:r w:rsidR="007D481C" w:rsidRPr="007D481C">
        <w:rPr>
          <w:rFonts w:hAnsi="Times New Roman" w:ascii="Times New Roman"/>
          <w:sz w:val="24"/>
          <w:szCs w:val="24"/>
          <w:lang w:val="hr-HR"/>
        </w:rPr>
        <w:t>NIMFA d.o.o., Makarska, Ante Starčevića 32, OIB: 77963540490, MBS: 060101640</w:t>
      </w:r>
      <w:r w:rsidRPr="007D481C">
        <w:rPr>
          <w:rFonts w:hAnsi="Times New Roman" w:ascii="Times New Roman"/>
          <w:sz w:val="24"/>
          <w:szCs w:val="24"/>
          <w:lang w:val="hr-HR"/>
        </w:rPr>
        <w:t xml:space="preserve">, </w:t>
      </w:r>
      <w:r w:rsidR="0035018E" w:rsidRPr="007D481C">
        <w:rPr>
          <w:rFonts w:hAnsi="Times New Roman" w:ascii="Times New Roman"/>
          <w:sz w:val="24"/>
          <w:szCs w:val="24"/>
          <w:lang w:val="hr-HR"/>
        </w:rPr>
        <w:t xml:space="preserve">dana </w:t>
      </w:r>
      <w:r w:rsidR="007D481C" w:rsidRPr="007D481C">
        <w:rPr>
          <w:rFonts w:hAnsi="Times New Roman" w:ascii="Times New Roman"/>
          <w:sz w:val="24"/>
          <w:szCs w:val="24"/>
          <w:lang w:val="hr-HR"/>
        </w:rPr>
        <w:t>10</w:t>
      </w:r>
      <w:r w:rsidR="009D244E" w:rsidRPr="007D481C">
        <w:rPr>
          <w:rFonts w:hAnsi="Times New Roman" w:ascii="Times New Roman"/>
          <w:sz w:val="24"/>
          <w:szCs w:val="24"/>
          <w:lang w:val="hr-HR"/>
        </w:rPr>
        <w:t xml:space="preserve">. </w:t>
      </w:r>
      <w:r w:rsidR="007D481C" w:rsidRPr="007D481C">
        <w:rPr>
          <w:rFonts w:hAnsi="Times New Roman" w:ascii="Times New Roman"/>
          <w:sz w:val="24"/>
          <w:szCs w:val="24"/>
          <w:lang w:val="hr-HR"/>
        </w:rPr>
        <w:t>siječnja</w:t>
      </w:r>
      <w:r w:rsidR="000D0E28">
        <w:rPr>
          <w:rFonts w:hAnsi="Times New Roman" w:ascii="Times New Roman"/>
          <w:sz w:val="24"/>
          <w:szCs w:val="24"/>
          <w:lang w:val="hr-HR"/>
        </w:rPr>
        <w:t xml:space="preserve"> 2017</w:t>
      </w:r>
      <w:r w:rsidRPr="007D481C">
        <w:rPr>
          <w:rFonts w:hAnsi="Times New Roman" w:ascii="Times New Roman"/>
          <w:sz w:val="24"/>
          <w:szCs w:val="24"/>
          <w:lang w:val="hr-HR"/>
        </w:rPr>
        <w:t xml:space="preserve">. godine, </w:t>
      </w:r>
    </w:p>
    <w:p w:rsidRDefault="00B04AC8" w:rsidP="00180B82" w:rsidR="00B04AC8" w:rsidRPr="007D481C">
      <w:pPr>
        <w:jc w:val="both"/>
        <w:rPr>
          <w:rFonts w:hAnsi="Times New Roman" w:ascii="Times New Roman"/>
          <w:sz w:val="24"/>
          <w:szCs w:val="24"/>
          <w:lang w:val="hr-HR"/>
        </w:rPr>
      </w:pPr>
    </w:p>
    <w:p w:rsidRDefault="00F716A2" w:rsidR="00F716A2" w:rsidRPr="007D481C">
      <w:pPr>
        <w:jc w:val="center"/>
        <w:rPr>
          <w:rFonts w:hAnsi="Times New Roman" w:ascii="Times New Roman"/>
          <w:sz w:val="24"/>
          <w:szCs w:val="24"/>
          <w:lang w:val="hr-HR"/>
        </w:rPr>
      </w:pPr>
      <w:r w:rsidRPr="007D481C">
        <w:rPr>
          <w:rFonts w:hAnsi="Times New Roman" w:ascii="Times New Roman"/>
          <w:sz w:val="24"/>
          <w:szCs w:val="24"/>
          <w:lang w:val="hr-HR"/>
        </w:rPr>
        <w:t>r i j e š i o  j e</w:t>
      </w:r>
    </w:p>
    <w:p w:rsidRDefault="00925D61" w:rsidP="0036710E" w:rsidR="00925D61" w:rsidRPr="007D481C">
      <w:pPr>
        <w:ind w:right="-1"/>
        <w:jc w:val="both"/>
        <w:rPr>
          <w:rFonts w:hAnsi="Times New Roman" w:ascii="Times New Roman"/>
          <w:sz w:val="24"/>
          <w:szCs w:val="24"/>
          <w:lang w:val="hr-HR"/>
        </w:rPr>
      </w:pPr>
    </w:p>
    <w:p w:rsidRDefault="00340F47" w:rsidP="001C36B6" w:rsidR="00340F47" w:rsidRPr="007D481C">
      <w:pPr>
        <w:ind w:firstLine="720" w:right="-1"/>
        <w:jc w:val="both"/>
        <w:rPr>
          <w:rFonts w:hAnsi="Times New Roman" w:ascii="Times New Roman"/>
          <w:sz w:val="24"/>
          <w:szCs w:val="24"/>
          <w:lang w:val="hr-HR"/>
        </w:rPr>
      </w:pPr>
      <w:r w:rsidRPr="007D481C">
        <w:rPr>
          <w:rFonts w:hAnsi="Times New Roman" w:ascii="Times New Roman"/>
          <w:sz w:val="24"/>
          <w:szCs w:val="24"/>
          <w:lang w:val="hr-HR"/>
        </w:rPr>
        <w:t xml:space="preserve">Obustavlja se skraćeni stečajni postupak nad dužnikom </w:t>
      </w:r>
      <w:r w:rsidR="007D481C" w:rsidRPr="007D481C">
        <w:rPr>
          <w:rFonts w:hAnsi="Times New Roman" w:ascii="Times New Roman"/>
          <w:sz w:val="24"/>
          <w:szCs w:val="24"/>
          <w:lang w:val="hr-HR"/>
        </w:rPr>
        <w:t>NIMFA d.o.o., Makarska, Ante Starčevića 32, OIB: 77963540490, MBS: 060101640</w:t>
      </w:r>
      <w:r w:rsidRPr="007D481C">
        <w:rPr>
          <w:rFonts w:hAnsi="Times New Roman" w:ascii="Times New Roman"/>
          <w:sz w:val="24"/>
          <w:szCs w:val="24"/>
          <w:lang w:val="hr-HR"/>
        </w:rPr>
        <w:t>.</w:t>
      </w:r>
    </w:p>
    <w:p w:rsidRDefault="00E90D40" w:rsidP="00350101" w:rsidR="00E90D40" w:rsidRPr="007D481C">
      <w:pPr>
        <w:ind w:right="708"/>
        <w:jc w:val="both"/>
        <w:rPr>
          <w:rFonts w:hAnsi="Times New Roman" w:ascii="Times New Roman"/>
          <w:sz w:val="24"/>
          <w:szCs w:val="24"/>
          <w:lang w:val="hr-HR"/>
        </w:rPr>
      </w:pPr>
    </w:p>
    <w:p w:rsidRDefault="007B33AE" w:rsidP="007F2CB7" w:rsidR="007F2CB7" w:rsidRPr="007D481C">
      <w:pPr>
        <w:jc w:val="center"/>
        <w:rPr>
          <w:rFonts w:hAnsi="Times New Roman" w:ascii="Times New Roman"/>
          <w:sz w:val="24"/>
          <w:szCs w:val="24"/>
          <w:lang w:val="hr-HR"/>
        </w:rPr>
      </w:pPr>
      <w:r w:rsidRPr="007D481C">
        <w:rPr>
          <w:rFonts w:hAnsi="Times New Roman" w:ascii="Times New Roman"/>
          <w:sz w:val="24"/>
          <w:szCs w:val="24"/>
          <w:lang w:val="hr-HR"/>
        </w:rPr>
        <w:t>Ob</w:t>
      </w:r>
      <w:r w:rsidR="00F716A2" w:rsidRPr="007D481C">
        <w:rPr>
          <w:rFonts w:hAnsi="Times New Roman" w:ascii="Times New Roman"/>
          <w:sz w:val="24"/>
          <w:szCs w:val="24"/>
          <w:lang w:val="hr-HR"/>
        </w:rPr>
        <w:t>razloženje</w:t>
      </w:r>
    </w:p>
    <w:p w:rsidRDefault="00925D61" w:rsidR="00925D61" w:rsidRPr="007D481C">
      <w:pPr>
        <w:rPr>
          <w:rFonts w:hAnsi="Times New Roman" w:ascii="Times New Roman"/>
          <w:sz w:val="24"/>
          <w:szCs w:val="24"/>
          <w:lang w:val="hr-HR"/>
        </w:rPr>
      </w:pPr>
    </w:p>
    <w:p w:rsidRDefault="001C297F" w:rsidP="00875B40" w:rsidR="007B33AE" w:rsidRPr="007D481C">
      <w:pPr>
        <w:ind w:firstLine="720"/>
        <w:jc w:val="both"/>
        <w:rPr>
          <w:rFonts w:hAnsi="Times New Roman" w:ascii="Times New Roman"/>
          <w:sz w:val="24"/>
          <w:szCs w:val="24"/>
          <w:lang w:val="hr-HR"/>
        </w:rPr>
      </w:pPr>
      <w:r w:rsidRPr="007D481C">
        <w:rPr>
          <w:rFonts w:hAnsi="Times New Roman" w:ascii="Times New Roman"/>
          <w:sz w:val="24"/>
          <w:szCs w:val="24"/>
          <w:lang w:val="hr-HR"/>
        </w:rPr>
        <w:t>P</w:t>
      </w:r>
      <w:r w:rsidR="00EA68D5" w:rsidRPr="007D481C">
        <w:rPr>
          <w:rFonts w:hAnsi="Times New Roman" w:ascii="Times New Roman"/>
          <w:sz w:val="24"/>
          <w:szCs w:val="24"/>
          <w:lang w:val="hr-HR"/>
        </w:rPr>
        <w:t>redlagatelj</w:t>
      </w:r>
      <w:r w:rsidRPr="007D481C">
        <w:rPr>
          <w:rFonts w:hAnsi="Times New Roman" w:ascii="Times New Roman"/>
          <w:sz w:val="24"/>
          <w:szCs w:val="24"/>
          <w:lang w:val="hr-HR"/>
        </w:rPr>
        <w:t xml:space="preserve"> - </w:t>
      </w:r>
      <w:r w:rsidR="007F2CB7" w:rsidRPr="007D481C">
        <w:rPr>
          <w:rFonts w:hAnsi="Times New Roman" w:ascii="Times New Roman"/>
          <w:sz w:val="24"/>
          <w:szCs w:val="24"/>
          <w:lang w:val="hr-HR"/>
        </w:rPr>
        <w:t>FINANCIJSKA AGENCIJA</w:t>
      </w:r>
      <w:r w:rsidR="00026AC2" w:rsidRPr="007D481C">
        <w:rPr>
          <w:rFonts w:hAnsi="Times New Roman" w:ascii="Times New Roman"/>
          <w:sz w:val="24"/>
          <w:szCs w:val="24"/>
          <w:lang w:val="hr-HR"/>
        </w:rPr>
        <w:t>, RC Split</w:t>
      </w:r>
      <w:r w:rsidR="00EA68D5" w:rsidRPr="007D481C">
        <w:rPr>
          <w:rFonts w:hAnsi="Times New Roman" w:ascii="Times New Roman"/>
          <w:sz w:val="24"/>
          <w:szCs w:val="24"/>
          <w:lang w:val="hr-HR"/>
        </w:rPr>
        <w:t>, Podružnica</w:t>
      </w:r>
      <w:r w:rsidR="00026AC2" w:rsidRPr="007D481C">
        <w:rPr>
          <w:rFonts w:hAnsi="Times New Roman" w:ascii="Times New Roman"/>
          <w:sz w:val="24"/>
          <w:szCs w:val="24"/>
          <w:lang w:val="hr-HR"/>
        </w:rPr>
        <w:t xml:space="preserve"> Split, podnijela je ovom sudu </w:t>
      </w:r>
      <w:r w:rsidR="007D481C" w:rsidRPr="007D481C">
        <w:rPr>
          <w:rFonts w:hAnsi="Times New Roman" w:ascii="Times New Roman"/>
          <w:sz w:val="24"/>
          <w:szCs w:val="24"/>
          <w:lang w:val="hr-HR"/>
        </w:rPr>
        <w:t>17</w:t>
      </w:r>
      <w:r w:rsidR="005B46E0" w:rsidRPr="007D481C">
        <w:rPr>
          <w:rFonts w:hAnsi="Times New Roman" w:ascii="Times New Roman"/>
          <w:sz w:val="24"/>
          <w:szCs w:val="24"/>
          <w:lang w:val="hr-HR"/>
        </w:rPr>
        <w:t xml:space="preserve">. </w:t>
      </w:r>
      <w:r w:rsidR="007D481C" w:rsidRPr="007D481C">
        <w:rPr>
          <w:rFonts w:hAnsi="Times New Roman" w:ascii="Times New Roman"/>
          <w:sz w:val="24"/>
          <w:szCs w:val="24"/>
          <w:lang w:val="hr-HR"/>
        </w:rPr>
        <w:t>veljače</w:t>
      </w:r>
      <w:r w:rsidR="005B46E0" w:rsidRPr="007D481C">
        <w:rPr>
          <w:rFonts w:hAnsi="Times New Roman" w:ascii="Times New Roman"/>
          <w:sz w:val="24"/>
          <w:szCs w:val="24"/>
          <w:lang w:val="hr-HR"/>
        </w:rPr>
        <w:t xml:space="preserve"> 2016</w:t>
      </w:r>
      <w:r w:rsidRPr="007D481C">
        <w:rPr>
          <w:rFonts w:hAnsi="Times New Roman" w:ascii="Times New Roman"/>
          <w:sz w:val="24"/>
          <w:szCs w:val="24"/>
          <w:lang w:val="hr-HR"/>
        </w:rPr>
        <w:t>.</w:t>
      </w:r>
      <w:r w:rsidR="00350101" w:rsidRPr="007D481C">
        <w:rPr>
          <w:rFonts w:hAnsi="Times New Roman" w:ascii="Times New Roman"/>
          <w:sz w:val="24"/>
          <w:szCs w:val="24"/>
          <w:lang w:val="hr-HR"/>
        </w:rPr>
        <w:t xml:space="preserve"> godine, na temelju odredbe čl. </w:t>
      </w:r>
      <w:r w:rsidR="007D481C" w:rsidRPr="007D481C">
        <w:rPr>
          <w:rFonts w:hAnsi="Times New Roman" w:ascii="Times New Roman"/>
          <w:sz w:val="24"/>
          <w:szCs w:val="24"/>
          <w:lang w:val="hr-HR"/>
        </w:rPr>
        <w:t>444</w:t>
      </w:r>
      <w:r w:rsidR="00350101" w:rsidRPr="007D481C">
        <w:rPr>
          <w:rFonts w:hAnsi="Times New Roman" w:ascii="Times New Roman"/>
          <w:sz w:val="24"/>
          <w:szCs w:val="24"/>
          <w:lang w:val="hr-HR"/>
        </w:rPr>
        <w:t>. st.1. Stečajnog zakona („Narodne novine“ broj 71/15, dalje</w:t>
      </w:r>
      <w:r w:rsidR="001C36B6" w:rsidRPr="007D481C">
        <w:rPr>
          <w:rFonts w:hAnsi="Times New Roman" w:ascii="Times New Roman"/>
          <w:sz w:val="24"/>
          <w:szCs w:val="24"/>
          <w:lang w:val="hr-HR"/>
        </w:rPr>
        <w:t>:</w:t>
      </w:r>
      <w:r w:rsidR="00350101" w:rsidRPr="007D481C">
        <w:rPr>
          <w:rFonts w:hAnsi="Times New Roman" w:ascii="Times New Roman"/>
          <w:sz w:val="24"/>
          <w:szCs w:val="24"/>
          <w:lang w:val="hr-HR"/>
        </w:rPr>
        <w:t xml:space="preserve"> SZ),</w:t>
      </w:r>
      <w:r w:rsidRPr="007D481C">
        <w:rPr>
          <w:rFonts w:hAnsi="Times New Roman" w:ascii="Times New Roman"/>
          <w:sz w:val="24"/>
          <w:szCs w:val="24"/>
          <w:lang w:val="hr-HR"/>
        </w:rPr>
        <w:t xml:space="preserve"> </w:t>
      </w:r>
      <w:r w:rsidR="00026AC2" w:rsidRPr="007D481C">
        <w:rPr>
          <w:rFonts w:hAnsi="Times New Roman" w:ascii="Times New Roman"/>
          <w:sz w:val="24"/>
          <w:szCs w:val="24"/>
          <w:lang w:val="hr-HR"/>
        </w:rPr>
        <w:t>z</w:t>
      </w:r>
      <w:r w:rsidR="00EA68D5" w:rsidRPr="007D481C">
        <w:rPr>
          <w:rFonts w:hAnsi="Times New Roman" w:ascii="Times New Roman"/>
          <w:sz w:val="24"/>
          <w:szCs w:val="24"/>
          <w:lang w:val="hr-HR"/>
        </w:rPr>
        <w:t xml:space="preserve">ahtjev za provedbu skraćenog stečajnog postupka </w:t>
      </w:r>
      <w:r w:rsidRPr="007D481C">
        <w:rPr>
          <w:rFonts w:hAnsi="Times New Roman" w:ascii="Times New Roman"/>
          <w:sz w:val="24"/>
          <w:szCs w:val="24"/>
          <w:lang w:val="hr-HR"/>
        </w:rPr>
        <w:t xml:space="preserve">nad </w:t>
      </w:r>
      <w:r w:rsidR="00741C15" w:rsidRPr="007D481C">
        <w:rPr>
          <w:rFonts w:hAnsi="Times New Roman" w:ascii="Times New Roman"/>
          <w:sz w:val="24"/>
          <w:szCs w:val="24"/>
          <w:lang w:val="hr-HR"/>
        </w:rPr>
        <w:t xml:space="preserve">dužnikom </w:t>
      </w:r>
      <w:r w:rsidR="007D481C" w:rsidRPr="007D481C">
        <w:rPr>
          <w:rFonts w:hAnsi="Times New Roman" w:ascii="Times New Roman"/>
          <w:sz w:val="24"/>
          <w:szCs w:val="24"/>
          <w:lang w:val="hr-HR"/>
        </w:rPr>
        <w:t>NIMFA d.o.o., Makarska, Ante Starčevića 32, OIB: 77963540490, MBS: 060101640</w:t>
      </w:r>
      <w:r w:rsidR="00363FB4" w:rsidRPr="007D481C">
        <w:rPr>
          <w:rFonts w:hAnsi="Times New Roman" w:ascii="Times New Roman"/>
          <w:sz w:val="24"/>
          <w:szCs w:val="24"/>
          <w:lang w:val="hr-HR"/>
        </w:rPr>
        <w:t>.</w:t>
      </w:r>
      <w:r w:rsidR="00BE5BDC" w:rsidRPr="007D481C">
        <w:rPr>
          <w:rFonts w:hAnsi="Times New Roman" w:ascii="Times New Roman"/>
          <w:sz w:val="24"/>
          <w:szCs w:val="24"/>
          <w:lang w:val="hr-HR"/>
        </w:rPr>
        <w:t xml:space="preserve"> </w:t>
      </w:r>
    </w:p>
    <w:p w:rsidRDefault="00350101" w:rsidP="00875B40" w:rsidR="007C5CAA" w:rsidRPr="007D481C">
      <w:pPr>
        <w:ind w:firstLine="720"/>
        <w:jc w:val="both"/>
        <w:rPr>
          <w:rFonts w:hAnsi="Times New Roman" w:ascii="Times New Roman"/>
          <w:sz w:val="24"/>
          <w:szCs w:val="24"/>
          <w:lang w:val="hr-HR"/>
        </w:rPr>
      </w:pPr>
      <w:r w:rsidRPr="007D481C">
        <w:rPr>
          <w:rFonts w:hAnsi="Times New Roman" w:ascii="Times New Roman"/>
          <w:sz w:val="24"/>
          <w:szCs w:val="24"/>
          <w:lang w:val="hr-HR"/>
        </w:rPr>
        <w:t>U zahtjevu je navedeno kako dužnik, n</w:t>
      </w:r>
      <w:r w:rsidR="00026AC2" w:rsidRPr="007D481C">
        <w:rPr>
          <w:rFonts w:hAnsi="Times New Roman" w:ascii="Times New Roman"/>
          <w:sz w:val="24"/>
          <w:szCs w:val="24"/>
          <w:lang w:val="hr-HR"/>
        </w:rPr>
        <w:t xml:space="preserve">a dan </w:t>
      </w:r>
      <w:r w:rsidR="007D481C" w:rsidRPr="007D481C">
        <w:rPr>
          <w:rFonts w:hAnsi="Times New Roman" w:ascii="Times New Roman"/>
          <w:sz w:val="24"/>
          <w:szCs w:val="24"/>
          <w:lang w:val="hr-HR"/>
        </w:rPr>
        <w:t>01</w:t>
      </w:r>
      <w:r w:rsidR="005B46E0" w:rsidRPr="007D481C">
        <w:rPr>
          <w:rFonts w:hAnsi="Times New Roman" w:ascii="Times New Roman"/>
          <w:sz w:val="24"/>
          <w:szCs w:val="24"/>
          <w:lang w:val="hr-HR"/>
        </w:rPr>
        <w:t xml:space="preserve">. </w:t>
      </w:r>
      <w:r w:rsidR="007D481C" w:rsidRPr="007D481C">
        <w:rPr>
          <w:rFonts w:hAnsi="Times New Roman" w:ascii="Times New Roman"/>
          <w:sz w:val="24"/>
          <w:szCs w:val="24"/>
          <w:lang w:val="hr-HR"/>
        </w:rPr>
        <w:t>rujna 2015</w:t>
      </w:r>
      <w:r w:rsidR="0080695C" w:rsidRPr="007D481C">
        <w:rPr>
          <w:rFonts w:hAnsi="Times New Roman" w:ascii="Times New Roman"/>
          <w:sz w:val="24"/>
          <w:szCs w:val="24"/>
          <w:lang w:val="hr-HR"/>
        </w:rPr>
        <w:t>.g.</w:t>
      </w:r>
      <w:r w:rsidRPr="007D481C">
        <w:rPr>
          <w:rFonts w:hAnsi="Times New Roman" w:ascii="Times New Roman"/>
          <w:sz w:val="24"/>
          <w:szCs w:val="24"/>
          <w:lang w:val="hr-HR"/>
        </w:rPr>
        <w:t xml:space="preserve">, </w:t>
      </w:r>
      <w:r w:rsidR="0080695C" w:rsidRPr="007D481C">
        <w:rPr>
          <w:rFonts w:hAnsi="Times New Roman" w:ascii="Times New Roman"/>
          <w:sz w:val="24"/>
          <w:szCs w:val="24"/>
          <w:lang w:val="hr-HR"/>
        </w:rPr>
        <w:t>u Očevidniku red</w:t>
      </w:r>
      <w:r w:rsidRPr="007D481C">
        <w:rPr>
          <w:rFonts w:hAnsi="Times New Roman" w:ascii="Times New Roman"/>
          <w:sz w:val="24"/>
          <w:szCs w:val="24"/>
          <w:lang w:val="hr-HR"/>
        </w:rPr>
        <w:t>oslijeda osnova za plaćanje ima</w:t>
      </w:r>
      <w:r w:rsidR="0080695C" w:rsidRPr="007D481C">
        <w:rPr>
          <w:rFonts w:hAnsi="Times New Roman" w:ascii="Times New Roman"/>
          <w:sz w:val="24"/>
          <w:szCs w:val="24"/>
          <w:lang w:val="hr-HR"/>
        </w:rPr>
        <w:t xml:space="preserve"> evidentirane</w:t>
      </w:r>
      <w:r w:rsidRPr="007D481C">
        <w:rPr>
          <w:rFonts w:hAnsi="Times New Roman" w:ascii="Times New Roman"/>
          <w:sz w:val="24"/>
          <w:szCs w:val="24"/>
          <w:lang w:val="hr-HR"/>
        </w:rPr>
        <w:t xml:space="preserve"> neizvršene</w:t>
      </w:r>
      <w:r w:rsidR="0080695C" w:rsidRPr="007D481C">
        <w:rPr>
          <w:rFonts w:hAnsi="Times New Roman" w:ascii="Times New Roman"/>
          <w:sz w:val="24"/>
          <w:szCs w:val="24"/>
          <w:lang w:val="hr-HR"/>
        </w:rPr>
        <w:t xml:space="preserve"> osnove z</w:t>
      </w:r>
      <w:r w:rsidR="00981041" w:rsidRPr="007D481C">
        <w:rPr>
          <w:rFonts w:hAnsi="Times New Roman" w:ascii="Times New Roman"/>
          <w:sz w:val="24"/>
          <w:szCs w:val="24"/>
          <w:lang w:val="hr-HR"/>
        </w:rPr>
        <w:t xml:space="preserve">a plaćanja u </w:t>
      </w:r>
      <w:r w:rsidR="00347865" w:rsidRPr="007D481C">
        <w:rPr>
          <w:rFonts w:hAnsi="Times New Roman" w:ascii="Times New Roman"/>
          <w:sz w:val="24"/>
          <w:szCs w:val="24"/>
          <w:lang w:val="hr-HR"/>
        </w:rPr>
        <w:t xml:space="preserve">neprekinutom razdoblju </w:t>
      </w:r>
      <w:r w:rsidR="007D481C" w:rsidRPr="007D481C">
        <w:rPr>
          <w:rFonts w:hAnsi="Times New Roman" w:ascii="Times New Roman"/>
          <w:sz w:val="24"/>
          <w:szCs w:val="24"/>
          <w:lang w:val="hr-HR"/>
        </w:rPr>
        <w:t>334</w:t>
      </w:r>
      <w:r w:rsidR="00D13A8B" w:rsidRPr="007D481C">
        <w:rPr>
          <w:rFonts w:hAnsi="Times New Roman" w:ascii="Times New Roman"/>
          <w:sz w:val="24"/>
          <w:szCs w:val="24"/>
          <w:lang w:val="hr-HR"/>
        </w:rPr>
        <w:t xml:space="preserve"> dana, u ukupnom iznosu od </w:t>
      </w:r>
      <w:r w:rsidR="007D481C" w:rsidRPr="007D481C">
        <w:rPr>
          <w:rFonts w:hAnsi="Times New Roman" w:ascii="Times New Roman"/>
          <w:sz w:val="24"/>
          <w:szCs w:val="24"/>
          <w:lang w:val="hr-HR"/>
        </w:rPr>
        <w:t>136.227,26</w:t>
      </w:r>
      <w:r w:rsidR="00FC7F92" w:rsidRPr="007D481C">
        <w:rPr>
          <w:rFonts w:hAnsi="Times New Roman" w:ascii="Times New Roman"/>
          <w:sz w:val="24"/>
          <w:szCs w:val="24"/>
          <w:lang w:val="hr-HR"/>
        </w:rPr>
        <w:t xml:space="preserve"> kuna</w:t>
      </w:r>
      <w:r w:rsidR="00AF69FF" w:rsidRPr="007D481C">
        <w:rPr>
          <w:rFonts w:hAnsi="Times New Roman" w:ascii="Times New Roman"/>
          <w:sz w:val="24"/>
          <w:szCs w:val="24"/>
          <w:lang w:val="hr-HR"/>
        </w:rPr>
        <w:t>,</w:t>
      </w:r>
      <w:r w:rsidR="00026AC2" w:rsidRPr="007D481C">
        <w:rPr>
          <w:rFonts w:hAnsi="Times New Roman" w:ascii="Times New Roman"/>
          <w:sz w:val="24"/>
          <w:szCs w:val="24"/>
          <w:lang w:val="hr-HR"/>
        </w:rPr>
        <w:t xml:space="preserve"> u koji iznos je uračunata kamata i naknada Financijske agencije za provedbu ovrhe na novčanim sredstvima</w:t>
      </w:r>
      <w:r w:rsidRPr="007D481C">
        <w:rPr>
          <w:rFonts w:hAnsi="Times New Roman" w:ascii="Times New Roman"/>
          <w:sz w:val="24"/>
          <w:szCs w:val="24"/>
          <w:lang w:val="hr-HR"/>
        </w:rPr>
        <w:t>, kao i da dužnik nema zaposlenih</w:t>
      </w:r>
      <w:r w:rsidR="00026AC2" w:rsidRPr="007D481C">
        <w:rPr>
          <w:rFonts w:hAnsi="Times New Roman" w:ascii="Times New Roman"/>
          <w:sz w:val="24"/>
          <w:szCs w:val="24"/>
          <w:lang w:val="hr-HR"/>
        </w:rPr>
        <w:t>.</w:t>
      </w:r>
      <w:r w:rsidR="00BF5BD6" w:rsidRPr="007D481C">
        <w:rPr>
          <w:rFonts w:hAnsi="Times New Roman" w:ascii="Times New Roman"/>
          <w:sz w:val="24"/>
          <w:szCs w:val="24"/>
          <w:lang w:val="hr-HR"/>
        </w:rPr>
        <w:t xml:space="preserve"> </w:t>
      </w:r>
    </w:p>
    <w:p w:rsidRDefault="00546E93" w:rsidP="00875B40" w:rsidR="007B33AE" w:rsidRPr="007D481C">
      <w:pPr>
        <w:ind w:firstLine="720"/>
        <w:jc w:val="both"/>
        <w:rPr>
          <w:rFonts w:hAnsi="Times New Roman" w:ascii="Times New Roman"/>
          <w:sz w:val="24"/>
          <w:szCs w:val="24"/>
          <w:lang w:val="hr-HR"/>
        </w:rPr>
      </w:pPr>
      <w:r w:rsidRPr="007D481C">
        <w:rPr>
          <w:rFonts w:hAnsi="Times New Roman" w:ascii="Times New Roman"/>
          <w:sz w:val="24"/>
          <w:szCs w:val="24"/>
          <w:lang w:val="hr-HR"/>
        </w:rPr>
        <w:t xml:space="preserve">Odredbom </w:t>
      </w:r>
      <w:r w:rsidR="00354205" w:rsidRPr="007D481C">
        <w:rPr>
          <w:rFonts w:hAnsi="Times New Roman" w:ascii="Times New Roman"/>
          <w:sz w:val="24"/>
          <w:szCs w:val="24"/>
          <w:lang w:val="hr-HR"/>
        </w:rPr>
        <w:t>čl. 428</w:t>
      </w:r>
      <w:r w:rsidR="00BE5BDC" w:rsidRPr="007D481C">
        <w:rPr>
          <w:rFonts w:hAnsi="Times New Roman" w:ascii="Times New Roman"/>
          <w:sz w:val="24"/>
          <w:szCs w:val="24"/>
          <w:lang w:val="hr-HR"/>
        </w:rPr>
        <w:t xml:space="preserve">. st. </w:t>
      </w:r>
      <w:r w:rsidR="00354205" w:rsidRPr="007D481C">
        <w:rPr>
          <w:rFonts w:hAnsi="Times New Roman" w:ascii="Times New Roman"/>
          <w:sz w:val="24"/>
          <w:szCs w:val="24"/>
          <w:lang w:val="hr-HR"/>
        </w:rPr>
        <w:t>1</w:t>
      </w:r>
      <w:r w:rsidRPr="007D481C">
        <w:rPr>
          <w:rFonts w:hAnsi="Times New Roman" w:ascii="Times New Roman"/>
          <w:sz w:val="24"/>
          <w:szCs w:val="24"/>
          <w:lang w:val="hr-HR"/>
        </w:rPr>
        <w:t xml:space="preserve">. </w:t>
      </w:r>
      <w:r w:rsidR="00822D77" w:rsidRPr="007D481C">
        <w:rPr>
          <w:rFonts w:hAnsi="Times New Roman" w:ascii="Times New Roman"/>
          <w:sz w:val="24"/>
          <w:szCs w:val="24"/>
          <w:lang w:val="hr-HR"/>
        </w:rPr>
        <w:t>SZ-a</w:t>
      </w:r>
      <w:r w:rsidRPr="007D481C">
        <w:rPr>
          <w:rFonts w:hAnsi="Times New Roman" w:ascii="Times New Roman"/>
          <w:sz w:val="24"/>
          <w:szCs w:val="24"/>
          <w:lang w:val="hr-HR"/>
        </w:rPr>
        <w:t xml:space="preserve"> propisano je da će sud provesti skraćeni stečajni postupak nad pravnom osobom ako su ispunjenje sljedeće pretpostavke:</w:t>
      </w:r>
      <w:r w:rsidR="00BF5BD6" w:rsidRPr="007D481C">
        <w:rPr>
          <w:rFonts w:hAnsi="Times New Roman" w:ascii="Times New Roman"/>
          <w:sz w:val="24"/>
          <w:szCs w:val="24"/>
          <w:lang w:val="hr-HR"/>
        </w:rPr>
        <w:t xml:space="preserve"> </w:t>
      </w:r>
      <w:r w:rsidRPr="007D481C">
        <w:rPr>
          <w:rFonts w:hAnsi="Times New Roman" w:ascii="Times New Roman"/>
          <w:sz w:val="24"/>
          <w:szCs w:val="24"/>
          <w:lang w:val="hr-HR"/>
        </w:rPr>
        <w:t>ako nema zaposlenih</w:t>
      </w:r>
      <w:r w:rsidR="00910B10" w:rsidRPr="007D481C">
        <w:rPr>
          <w:rFonts w:hAnsi="Times New Roman" w:ascii="Times New Roman"/>
          <w:sz w:val="24"/>
          <w:szCs w:val="24"/>
          <w:lang w:val="hr-HR"/>
        </w:rPr>
        <w:t>,</w:t>
      </w:r>
      <w:r w:rsidR="00BF5BD6" w:rsidRPr="007D481C">
        <w:rPr>
          <w:rFonts w:hAnsi="Times New Roman" w:ascii="Times New Roman"/>
          <w:sz w:val="24"/>
          <w:szCs w:val="24"/>
          <w:lang w:val="hr-HR"/>
        </w:rPr>
        <w:t xml:space="preserve"> </w:t>
      </w:r>
      <w:r w:rsidR="00BD087F" w:rsidRPr="007D481C">
        <w:rPr>
          <w:rFonts w:hAnsi="Times New Roman" w:ascii="Times New Roman"/>
          <w:sz w:val="24"/>
          <w:szCs w:val="24"/>
          <w:lang w:val="hr-HR"/>
        </w:rPr>
        <w:t>ako u O</w:t>
      </w:r>
      <w:r w:rsidRPr="007D481C">
        <w:rPr>
          <w:rFonts w:hAnsi="Times New Roman" w:ascii="Times New Roman"/>
          <w:sz w:val="24"/>
          <w:szCs w:val="24"/>
          <w:lang w:val="hr-HR"/>
        </w:rPr>
        <w:t>čevidniku redoslijeda osnova za plaćanje ima evidentirane neizvršene osnove za plaćanje u neprekinutom razdoblju od 120 dana</w:t>
      </w:r>
      <w:r w:rsidR="00910B10" w:rsidRPr="007D481C">
        <w:rPr>
          <w:rFonts w:hAnsi="Times New Roman" w:ascii="Times New Roman"/>
          <w:sz w:val="24"/>
          <w:szCs w:val="24"/>
          <w:lang w:val="hr-HR"/>
        </w:rPr>
        <w:t>,</w:t>
      </w:r>
      <w:r w:rsidR="00BF5BD6" w:rsidRPr="007D481C">
        <w:rPr>
          <w:rFonts w:hAnsi="Times New Roman" w:ascii="Times New Roman"/>
          <w:sz w:val="24"/>
          <w:szCs w:val="24"/>
          <w:lang w:val="hr-HR"/>
        </w:rPr>
        <w:t xml:space="preserve"> </w:t>
      </w:r>
      <w:r w:rsidR="007B33AE" w:rsidRPr="007D481C">
        <w:rPr>
          <w:rFonts w:hAnsi="Times New Roman" w:ascii="Times New Roman"/>
          <w:sz w:val="24"/>
          <w:szCs w:val="24"/>
          <w:lang w:val="hr-HR"/>
        </w:rPr>
        <w:t xml:space="preserve">te </w:t>
      </w:r>
      <w:r w:rsidRPr="007D481C">
        <w:rPr>
          <w:rFonts w:hAnsi="Times New Roman" w:ascii="Times New Roman"/>
          <w:sz w:val="24"/>
          <w:szCs w:val="24"/>
          <w:lang w:val="hr-HR"/>
        </w:rPr>
        <w:t>ako nisu ispunjene pretpostavke za pokretanje drugog postupka radi brisanja iz sudskog registra</w:t>
      </w:r>
      <w:r w:rsidR="00910B10" w:rsidRPr="007D481C">
        <w:rPr>
          <w:rFonts w:hAnsi="Times New Roman" w:ascii="Times New Roman"/>
          <w:sz w:val="24"/>
          <w:szCs w:val="24"/>
          <w:lang w:val="hr-HR"/>
        </w:rPr>
        <w:t>.</w:t>
      </w:r>
    </w:p>
    <w:p w:rsidRDefault="00EC7F86" w:rsidP="00875B40" w:rsidR="00813D41" w:rsidRPr="007D481C">
      <w:pPr>
        <w:ind w:firstLine="720"/>
        <w:jc w:val="both"/>
        <w:rPr>
          <w:rFonts w:hAnsi="Times New Roman" w:ascii="Times New Roman"/>
          <w:sz w:val="24"/>
          <w:szCs w:val="24"/>
          <w:lang w:val="hr-HR"/>
        </w:rPr>
      </w:pPr>
      <w:r w:rsidRPr="007D481C">
        <w:rPr>
          <w:rFonts w:hAnsi="Times New Roman" w:ascii="Times New Roman"/>
          <w:sz w:val="24"/>
          <w:szCs w:val="24"/>
          <w:lang w:val="hr-HR"/>
        </w:rPr>
        <w:t xml:space="preserve">Budući da su, prema podacima iz podnesenog zahtjeva, kao i podacima iz </w:t>
      </w:r>
      <w:r w:rsidR="007D481C" w:rsidRPr="007D481C">
        <w:rPr>
          <w:rFonts w:hAnsi="Times New Roman" w:ascii="Times New Roman"/>
          <w:sz w:val="24"/>
          <w:szCs w:val="24"/>
          <w:lang w:val="hr-HR"/>
        </w:rPr>
        <w:t>sudskog registra</w:t>
      </w:r>
      <w:r w:rsidRPr="007D481C">
        <w:rPr>
          <w:rFonts w:hAnsi="Times New Roman" w:ascii="Times New Roman"/>
          <w:sz w:val="24"/>
          <w:szCs w:val="24"/>
          <w:lang w:val="hr-HR"/>
        </w:rPr>
        <w:t xml:space="preserve">, uvidom u koje je utvrđeno da se u odnosu na dužnika ne vodi drugi postupak radi brisanja iz </w:t>
      </w:r>
      <w:r w:rsidR="007D481C" w:rsidRPr="007D481C">
        <w:rPr>
          <w:rFonts w:hAnsi="Times New Roman" w:ascii="Times New Roman"/>
          <w:sz w:val="24"/>
          <w:szCs w:val="24"/>
          <w:lang w:val="hr-HR"/>
        </w:rPr>
        <w:t>sudskog registra</w:t>
      </w:r>
      <w:r w:rsidRPr="007D481C">
        <w:rPr>
          <w:rFonts w:hAnsi="Times New Roman" w:ascii="Times New Roman"/>
          <w:sz w:val="24"/>
          <w:szCs w:val="24"/>
          <w:lang w:val="hr-HR"/>
        </w:rPr>
        <w:t xml:space="preserve">, bile ispunjene pretpostavke iz čl. 428. SZ-a, ovaj sud je temeljem odredbe čl. 430. SZ-a na mrežnoj stranici e-Oglasna ploča suda </w:t>
      </w:r>
      <w:r w:rsidR="007D481C" w:rsidRPr="007D481C">
        <w:rPr>
          <w:rFonts w:hAnsi="Times New Roman" w:ascii="Times New Roman"/>
          <w:sz w:val="24"/>
          <w:szCs w:val="24"/>
          <w:lang w:val="hr-HR"/>
        </w:rPr>
        <w:t>01</w:t>
      </w:r>
      <w:r w:rsidR="00D13A8B" w:rsidRPr="007D481C">
        <w:rPr>
          <w:rFonts w:hAnsi="Times New Roman" w:ascii="Times New Roman"/>
          <w:sz w:val="24"/>
          <w:szCs w:val="24"/>
          <w:lang w:val="hr-HR"/>
        </w:rPr>
        <w:t>. lipnja 2016</w:t>
      </w:r>
      <w:r w:rsidRPr="007D481C">
        <w:rPr>
          <w:rFonts w:hAnsi="Times New Roman" w:ascii="Times New Roman"/>
          <w:sz w:val="24"/>
          <w:szCs w:val="24"/>
          <w:lang w:val="hr-HR"/>
        </w:rPr>
        <w:t xml:space="preserve">.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w:t>
      </w:r>
      <w:r w:rsidRPr="007D481C">
        <w:rPr>
          <w:rFonts w:hAnsi="Times New Roman" w:ascii="Times New Roman"/>
          <w:sz w:val="24"/>
          <w:szCs w:val="24"/>
          <w:lang w:val="hr-HR"/>
        </w:rPr>
        <w:lastRenderedPageBreak/>
        <w:t>predujme sredstva za namirenje troškova postupka, sve to uz upozorenje na pravne posljedice nepodnošenja takvog prijedloga.</w:t>
      </w:r>
      <w:r w:rsidR="001C36B6" w:rsidRPr="007D481C">
        <w:rPr>
          <w:rFonts w:hAnsi="Times New Roman" w:ascii="Times New Roman"/>
          <w:sz w:val="24"/>
          <w:szCs w:val="24"/>
          <w:lang w:val="hr-HR"/>
        </w:rPr>
        <w:t xml:space="preserve"> </w:t>
      </w:r>
    </w:p>
    <w:p w:rsidRDefault="00813D41" w:rsidP="00875B40" w:rsidR="007B33AE" w:rsidRPr="007D481C">
      <w:pPr>
        <w:ind w:firstLine="720"/>
        <w:jc w:val="both"/>
        <w:rPr>
          <w:rFonts w:hAnsi="Times New Roman" w:ascii="Times New Roman"/>
          <w:sz w:val="24"/>
          <w:szCs w:val="24"/>
          <w:lang w:val="hr-HR"/>
        </w:rPr>
      </w:pPr>
      <w:r w:rsidRPr="007D481C">
        <w:rPr>
          <w:rFonts w:hAnsi="Times New Roman" w:ascii="Times New Roman"/>
          <w:sz w:val="24"/>
          <w:szCs w:val="24"/>
          <w:lang w:val="hr-HR"/>
        </w:rPr>
        <w:t xml:space="preserve">Sud je nadalje, postupajući temeljem odredbe čl. </w:t>
      </w:r>
      <w:smartTag w:element="metricconverter" w:uri="urn:schemas-microsoft-com:office:smarttags">
        <w:smartTagPr>
          <w:attr w:val="11. st" w:name="ProductID"/>
        </w:smartTagPr>
        <w:r w:rsidRPr="007D481C">
          <w:rPr>
            <w:rFonts w:hAnsi="Times New Roman" w:ascii="Times New Roman"/>
            <w:sz w:val="24"/>
            <w:szCs w:val="24"/>
            <w:lang w:val="hr-HR"/>
          </w:rPr>
          <w:t>11. st</w:t>
        </w:r>
      </w:smartTag>
      <w:r w:rsidRPr="007D481C">
        <w:rPr>
          <w:rFonts w:hAnsi="Times New Roman" w:ascii="Times New Roman"/>
          <w:sz w:val="24"/>
          <w:szCs w:val="24"/>
          <w:lang w:val="hr-HR"/>
        </w:rPr>
        <w:t>. 3. SZ-a, zaključkom o</w:t>
      </w:r>
      <w:r w:rsidR="007C5CAA" w:rsidRPr="007D481C">
        <w:rPr>
          <w:rFonts w:hAnsi="Times New Roman" w:ascii="Times New Roman"/>
          <w:sz w:val="24"/>
          <w:szCs w:val="24"/>
          <w:lang w:val="hr-HR"/>
        </w:rPr>
        <w:t xml:space="preserve">d </w:t>
      </w:r>
      <w:r w:rsidR="007D481C" w:rsidRPr="007D481C">
        <w:rPr>
          <w:rFonts w:hAnsi="Times New Roman" w:ascii="Times New Roman"/>
          <w:sz w:val="24"/>
          <w:szCs w:val="24"/>
          <w:lang w:val="hr-HR"/>
        </w:rPr>
        <w:t>21</w:t>
      </w:r>
      <w:r w:rsidRPr="007D481C">
        <w:rPr>
          <w:rFonts w:hAnsi="Times New Roman" w:ascii="Times New Roman"/>
          <w:sz w:val="24"/>
          <w:szCs w:val="24"/>
          <w:lang w:val="hr-HR"/>
        </w:rPr>
        <w:t xml:space="preserve">. </w:t>
      </w:r>
      <w:r w:rsidR="007D481C" w:rsidRPr="007D481C">
        <w:rPr>
          <w:rFonts w:hAnsi="Times New Roman" w:ascii="Times New Roman"/>
          <w:sz w:val="24"/>
          <w:szCs w:val="24"/>
          <w:lang w:val="hr-HR"/>
        </w:rPr>
        <w:t>prosinca</w:t>
      </w:r>
      <w:r w:rsidR="007C5CAA" w:rsidRPr="007D481C">
        <w:rPr>
          <w:rFonts w:hAnsi="Times New Roman" w:ascii="Times New Roman"/>
          <w:sz w:val="24"/>
          <w:szCs w:val="24"/>
          <w:lang w:val="hr-HR"/>
        </w:rPr>
        <w:t xml:space="preserve"> </w:t>
      </w:r>
      <w:r w:rsidRPr="007D481C">
        <w:rPr>
          <w:rFonts w:hAnsi="Times New Roman" w:ascii="Times New Roman"/>
          <w:sz w:val="24"/>
          <w:szCs w:val="24"/>
          <w:lang w:val="hr-HR"/>
        </w:rPr>
        <w:t>2016. godine</w:t>
      </w:r>
      <w:r w:rsidR="005B46E0" w:rsidRPr="007D481C">
        <w:rPr>
          <w:rFonts w:hAnsi="Times New Roman" w:ascii="Times New Roman"/>
          <w:sz w:val="24"/>
          <w:szCs w:val="24"/>
          <w:lang w:val="hr-HR"/>
        </w:rPr>
        <w:t xml:space="preserve"> (list </w:t>
      </w:r>
      <w:r w:rsidR="007D481C" w:rsidRPr="007D481C">
        <w:rPr>
          <w:rFonts w:hAnsi="Times New Roman" w:ascii="Times New Roman"/>
          <w:sz w:val="24"/>
          <w:szCs w:val="24"/>
          <w:lang w:val="hr-HR"/>
        </w:rPr>
        <w:t>11</w:t>
      </w:r>
      <w:r w:rsidRPr="007D481C">
        <w:rPr>
          <w:rFonts w:hAnsi="Times New Roman" w:ascii="Times New Roman"/>
          <w:sz w:val="24"/>
          <w:szCs w:val="24"/>
          <w:lang w:val="hr-HR"/>
        </w:rPr>
        <w:t xml:space="preserve"> spisa) pozvao </w:t>
      </w:r>
      <w:r w:rsidR="003C5305" w:rsidRPr="007D481C">
        <w:rPr>
          <w:rFonts w:hAnsi="Times New Roman" w:ascii="Times New Roman"/>
          <w:sz w:val="24"/>
          <w:szCs w:val="24"/>
          <w:lang w:val="hr-HR"/>
        </w:rPr>
        <w:t>Financijsku agenciju, Sektor poslovne mreže Split (dalje: FINA), da dostavi potvrdu o blokadi računa i novčanih sredstava dužnika.</w:t>
      </w:r>
    </w:p>
    <w:p w:rsidRDefault="007B33AE" w:rsidP="00875B40" w:rsidR="007B33AE" w:rsidRPr="007D481C">
      <w:pPr>
        <w:ind w:firstLine="720"/>
        <w:jc w:val="both"/>
        <w:rPr>
          <w:rFonts w:hAnsi="Times New Roman" w:ascii="Times New Roman"/>
          <w:sz w:val="24"/>
          <w:szCs w:val="24"/>
          <w:lang w:val="hr-HR"/>
        </w:rPr>
      </w:pPr>
      <w:r w:rsidRPr="007D481C">
        <w:rPr>
          <w:rFonts w:hAnsi="Times New Roman" w:ascii="Times New Roman"/>
          <w:sz w:val="24"/>
          <w:szCs w:val="24"/>
          <w:lang w:val="hr-HR"/>
        </w:rPr>
        <w:t>Uvidom u potvrdu FINE o neizvrše</w:t>
      </w:r>
      <w:r w:rsidR="00D53B87" w:rsidRPr="007D481C">
        <w:rPr>
          <w:rFonts w:hAnsi="Times New Roman" w:ascii="Times New Roman"/>
          <w:sz w:val="24"/>
          <w:szCs w:val="24"/>
          <w:lang w:val="hr-HR"/>
        </w:rPr>
        <w:t>nim osnovama za plaćanje</w:t>
      </w:r>
      <w:r w:rsidR="007C3A4D" w:rsidRPr="007D481C">
        <w:rPr>
          <w:rFonts w:hAnsi="Times New Roman" w:ascii="Times New Roman"/>
          <w:sz w:val="24"/>
          <w:szCs w:val="24"/>
          <w:lang w:val="hr-HR"/>
        </w:rPr>
        <w:t xml:space="preserve"> od </w:t>
      </w:r>
      <w:r w:rsidR="007D481C" w:rsidRPr="007D481C">
        <w:rPr>
          <w:rFonts w:hAnsi="Times New Roman" w:ascii="Times New Roman"/>
          <w:sz w:val="24"/>
          <w:szCs w:val="24"/>
          <w:lang w:val="hr-HR"/>
        </w:rPr>
        <w:t>23. prosinca 2016</w:t>
      </w:r>
      <w:r w:rsidRPr="007D481C">
        <w:rPr>
          <w:rFonts w:hAnsi="Times New Roman" w:ascii="Times New Roman"/>
          <w:sz w:val="24"/>
          <w:szCs w:val="24"/>
          <w:lang w:val="hr-HR"/>
        </w:rPr>
        <w:t xml:space="preserve">. </w:t>
      </w:r>
      <w:r w:rsidR="00B80304" w:rsidRPr="007D481C">
        <w:rPr>
          <w:rFonts w:hAnsi="Times New Roman" w:ascii="Times New Roman"/>
          <w:sz w:val="24"/>
          <w:szCs w:val="24"/>
          <w:lang w:val="hr-HR"/>
        </w:rPr>
        <w:t>g</w:t>
      </w:r>
      <w:r w:rsidR="007D481C" w:rsidRPr="007D481C">
        <w:rPr>
          <w:rFonts w:hAnsi="Times New Roman" w:ascii="Times New Roman"/>
          <w:sz w:val="24"/>
          <w:szCs w:val="24"/>
          <w:lang w:val="hr-HR"/>
        </w:rPr>
        <w:t>od. (list 12</w:t>
      </w:r>
      <w:r w:rsidRPr="007D481C">
        <w:rPr>
          <w:rFonts w:hAnsi="Times New Roman" w:ascii="Times New Roman"/>
          <w:sz w:val="24"/>
          <w:szCs w:val="24"/>
          <w:lang w:val="hr-HR"/>
        </w:rPr>
        <w:t xml:space="preserve"> spisa), koj</w:t>
      </w:r>
      <w:r w:rsidR="00D13A8B" w:rsidRPr="007D481C">
        <w:rPr>
          <w:rFonts w:hAnsi="Times New Roman" w:ascii="Times New Roman"/>
          <w:sz w:val="24"/>
          <w:szCs w:val="24"/>
          <w:lang w:val="hr-HR"/>
        </w:rPr>
        <w:t xml:space="preserve">a je zaprimljena na ovom sudu </w:t>
      </w:r>
      <w:r w:rsidR="007D481C" w:rsidRPr="007D481C">
        <w:rPr>
          <w:rFonts w:hAnsi="Times New Roman" w:ascii="Times New Roman"/>
          <w:sz w:val="24"/>
          <w:szCs w:val="24"/>
          <w:lang w:val="hr-HR"/>
        </w:rPr>
        <w:t>28</w:t>
      </w:r>
      <w:r w:rsidRPr="007D481C">
        <w:rPr>
          <w:rFonts w:hAnsi="Times New Roman" w:ascii="Times New Roman"/>
          <w:sz w:val="24"/>
          <w:szCs w:val="24"/>
          <w:lang w:val="hr-HR"/>
        </w:rPr>
        <w:t xml:space="preserve">. </w:t>
      </w:r>
      <w:r w:rsidR="007C3A4D" w:rsidRPr="007D481C">
        <w:rPr>
          <w:rFonts w:hAnsi="Times New Roman" w:ascii="Times New Roman"/>
          <w:sz w:val="24"/>
          <w:szCs w:val="24"/>
          <w:lang w:val="hr-HR"/>
        </w:rPr>
        <w:t>prosinca</w:t>
      </w:r>
      <w:r w:rsidRPr="007D481C">
        <w:rPr>
          <w:rFonts w:hAnsi="Times New Roman" w:ascii="Times New Roman"/>
          <w:sz w:val="24"/>
          <w:szCs w:val="24"/>
          <w:lang w:val="hr-HR"/>
        </w:rPr>
        <w:t xml:space="preserve"> 2016. godine, sud je utvrdio da dužnik na dan </w:t>
      </w:r>
      <w:r w:rsidR="007D481C" w:rsidRPr="007D481C">
        <w:rPr>
          <w:rFonts w:hAnsi="Times New Roman" w:ascii="Times New Roman"/>
          <w:sz w:val="24"/>
          <w:szCs w:val="24"/>
          <w:lang w:val="hr-HR"/>
        </w:rPr>
        <w:t>23</w:t>
      </w:r>
      <w:r w:rsidR="00D13A8B" w:rsidRPr="007D481C">
        <w:rPr>
          <w:rFonts w:hAnsi="Times New Roman" w:ascii="Times New Roman"/>
          <w:sz w:val="24"/>
          <w:szCs w:val="24"/>
          <w:lang w:val="hr-HR"/>
        </w:rPr>
        <w:t>. prosinca 2016</w:t>
      </w:r>
      <w:r w:rsidRPr="007D481C">
        <w:rPr>
          <w:rFonts w:hAnsi="Times New Roman" w:ascii="Times New Roman"/>
          <w:sz w:val="24"/>
          <w:szCs w:val="24"/>
          <w:lang w:val="hr-HR"/>
        </w:rPr>
        <w:t>.</w:t>
      </w:r>
      <w:r w:rsidR="00D13A8B" w:rsidRPr="007D481C">
        <w:rPr>
          <w:rFonts w:hAnsi="Times New Roman" w:ascii="Times New Roman"/>
          <w:sz w:val="24"/>
          <w:szCs w:val="24"/>
          <w:lang w:val="hr-HR"/>
        </w:rPr>
        <w:t xml:space="preserve"> </w:t>
      </w:r>
      <w:r w:rsidRPr="007D481C">
        <w:rPr>
          <w:rFonts w:hAnsi="Times New Roman" w:ascii="Times New Roman"/>
          <w:sz w:val="24"/>
          <w:szCs w:val="24"/>
          <w:lang w:val="hr-HR"/>
        </w:rPr>
        <w:t>god. nema blokiranih računa kao ni neizvršenih osnova za plaćanje</w:t>
      </w:r>
      <w:r w:rsidR="00203B5B" w:rsidRPr="007D481C">
        <w:rPr>
          <w:rFonts w:hAnsi="Times New Roman" w:ascii="Times New Roman"/>
          <w:sz w:val="24"/>
          <w:szCs w:val="24"/>
          <w:lang w:val="hr-HR"/>
        </w:rPr>
        <w:t>.</w:t>
      </w:r>
    </w:p>
    <w:p w:rsidRDefault="001C36B6" w:rsidP="00875B40" w:rsidR="001C36B6" w:rsidRPr="007D481C">
      <w:pPr>
        <w:ind w:firstLine="708"/>
        <w:jc w:val="both"/>
        <w:rPr>
          <w:rFonts w:hAnsi="Times New Roman" w:ascii="Times New Roman"/>
          <w:sz w:val="24"/>
          <w:szCs w:val="24"/>
          <w:lang w:val="hr-HR"/>
        </w:rPr>
      </w:pPr>
      <w:r w:rsidRPr="007D481C">
        <w:rPr>
          <w:rFonts w:hAnsi="Times New Roman" w:ascii="Times New Roman"/>
          <w:sz w:val="24"/>
          <w:szCs w:val="24"/>
          <w:lang w:val="hr-HR"/>
        </w:rPr>
        <w:t xml:space="preserve">Odredbom čl. 433. SZ-a propisano je da ako nisu ispunjene pretpostavke za istodobno otvaranje i zaključenje skraćenog stečajnog postupka u smislu odredbe čl. 431. SZ-a, sud će obustaviti skraćeni stečajni postupak i odgovarajućom primjenom općih odredbi stečajnog postupka donijeti rješenje o pokretanju prethodnog postupka, odnosno otvaranju stečajnog postupka. </w:t>
      </w:r>
    </w:p>
    <w:p w:rsidRDefault="001C36B6" w:rsidP="00875B40" w:rsidR="001C36B6" w:rsidRPr="007D481C">
      <w:pPr>
        <w:ind w:firstLine="708"/>
        <w:jc w:val="both"/>
        <w:rPr>
          <w:rFonts w:hAnsi="Times New Roman" w:ascii="Times New Roman"/>
          <w:sz w:val="24"/>
          <w:szCs w:val="24"/>
          <w:lang w:val="hr-HR"/>
        </w:rPr>
      </w:pPr>
      <w:r w:rsidRPr="007D481C">
        <w:rPr>
          <w:rFonts w:hAnsi="Times New Roman" w:ascii="Times New Roman"/>
          <w:sz w:val="24"/>
          <w:szCs w:val="24"/>
          <w:lang w:val="hr-HR"/>
        </w:rPr>
        <w:t xml:space="preserve">Prema odredbi čl. 128. st. 9. SZ-a, ako dužnik do završetka prethodnog postupka postane sposoban za plaćanje, sud će postupak obustaviti. </w:t>
      </w:r>
    </w:p>
    <w:p w:rsidRDefault="001C36B6" w:rsidP="00875B40" w:rsidR="00D53B87" w:rsidRPr="007D481C">
      <w:pPr>
        <w:ind w:firstLine="708"/>
        <w:jc w:val="both"/>
        <w:rPr>
          <w:rFonts w:hAnsi="Times New Roman" w:ascii="Times New Roman"/>
          <w:sz w:val="24"/>
          <w:szCs w:val="24"/>
          <w:lang w:val="hr-HR"/>
        </w:rPr>
      </w:pPr>
      <w:r w:rsidRPr="007D481C">
        <w:rPr>
          <w:rFonts w:hAnsi="Times New Roman" w:ascii="Times New Roman"/>
          <w:sz w:val="24"/>
          <w:szCs w:val="24"/>
          <w:lang w:val="hr-HR"/>
        </w:rPr>
        <w:t>Kak</w:t>
      </w:r>
      <w:r w:rsidR="00D53B87" w:rsidRPr="007D481C">
        <w:rPr>
          <w:rFonts w:hAnsi="Times New Roman" w:ascii="Times New Roman"/>
          <w:sz w:val="24"/>
          <w:szCs w:val="24"/>
          <w:lang w:val="hr-HR"/>
        </w:rPr>
        <w:t>o je dakle iz naprijed navedene</w:t>
      </w:r>
      <w:r w:rsidRPr="007D481C">
        <w:rPr>
          <w:rFonts w:hAnsi="Times New Roman" w:ascii="Times New Roman"/>
          <w:sz w:val="24"/>
          <w:szCs w:val="24"/>
          <w:lang w:val="hr-HR"/>
        </w:rPr>
        <w:t xml:space="preserve"> potvrda FINE od </w:t>
      </w:r>
      <w:r w:rsidR="007D481C" w:rsidRPr="007D481C">
        <w:rPr>
          <w:rFonts w:hAnsi="Times New Roman" w:ascii="Times New Roman"/>
          <w:sz w:val="24"/>
          <w:szCs w:val="24"/>
          <w:lang w:val="hr-HR"/>
        </w:rPr>
        <w:t>23</w:t>
      </w:r>
      <w:r w:rsidR="00A62EA0" w:rsidRPr="007D481C">
        <w:rPr>
          <w:rFonts w:hAnsi="Times New Roman" w:ascii="Times New Roman"/>
          <w:sz w:val="24"/>
          <w:szCs w:val="24"/>
          <w:lang w:val="hr-HR"/>
        </w:rPr>
        <w:t>. prosinca 2016</w:t>
      </w:r>
      <w:r w:rsidRPr="007D481C">
        <w:rPr>
          <w:rFonts w:hAnsi="Times New Roman" w:ascii="Times New Roman"/>
          <w:sz w:val="24"/>
          <w:szCs w:val="24"/>
          <w:lang w:val="hr-HR"/>
        </w:rPr>
        <w:t xml:space="preserve">. god. razvidno da dužnik više nije u blokadi, odnosno da isti u Očevidniku redoslijeda osnova za plaćanje više nema evidentiranih nepodmirenih obveza za plaćanje, to je samim time očito da je dužnik postao sposoban za plaćanje, a slijedom čega nije ostvarena presumpcija iz čl. 431. st. 1. SZ-a o tome da se smatra da je dužnik nesposoban za plaćanje. </w:t>
      </w:r>
    </w:p>
    <w:p w:rsidRDefault="001C36B6" w:rsidP="00875B40" w:rsidR="00925D61" w:rsidRPr="007D481C">
      <w:pPr>
        <w:ind w:firstLine="708"/>
        <w:jc w:val="both"/>
        <w:rPr>
          <w:rFonts w:hAnsi="Times New Roman" w:ascii="Times New Roman"/>
          <w:sz w:val="24"/>
          <w:szCs w:val="24"/>
          <w:lang w:val="hr-HR"/>
        </w:rPr>
      </w:pPr>
      <w:r w:rsidRPr="007D481C">
        <w:rPr>
          <w:rFonts w:hAnsi="Times New Roman" w:ascii="Times New Roman"/>
          <w:sz w:val="24"/>
          <w:szCs w:val="24"/>
          <w:lang w:val="hr-HR"/>
        </w:rPr>
        <w:t xml:space="preserve">Samim time, po ocjeni ovog suda, u konkretnom slučaju nisu ispunjeni uvjeti za donošenje rješenja o otvaranju i zaključenju skraćenog stečajnog postupka. </w:t>
      </w:r>
    </w:p>
    <w:p w:rsidRDefault="001C36B6" w:rsidP="00875B40" w:rsidR="001C36B6" w:rsidRPr="007D481C">
      <w:pPr>
        <w:ind w:firstLine="708"/>
        <w:jc w:val="both"/>
        <w:rPr>
          <w:rFonts w:hAnsi="Times New Roman" w:ascii="Times New Roman"/>
          <w:sz w:val="24"/>
          <w:szCs w:val="24"/>
          <w:lang w:val="hr-HR"/>
        </w:rPr>
      </w:pPr>
      <w:r w:rsidRPr="007D481C">
        <w:rPr>
          <w:rFonts w:hAnsi="Times New Roman" w:ascii="Times New Roman"/>
          <w:sz w:val="24"/>
          <w:szCs w:val="24"/>
          <w:lang w:val="hr-HR"/>
        </w:rPr>
        <w:t>Nadalje, po ocjeni ovog suda nisu ispunjeni uvjeti niti za nastavak ovog postupka primjenom općih odredbi stečajnog postupka, odnosno uvjeti za pokretanje prethodnog postupka radi utvrđivanja uvjeta za otvaranje stečajnog postupka nad dužnikom, budući da je i prije donošenja takvog rješenja očito da dužnik više nije nesposoban za plaćanje.</w:t>
      </w:r>
    </w:p>
    <w:p w:rsidRDefault="001C36B6" w:rsidP="001C36B6" w:rsidR="001C36B6" w:rsidRPr="007D481C">
      <w:pPr>
        <w:ind w:firstLine="708"/>
        <w:jc w:val="both"/>
        <w:rPr>
          <w:rFonts w:hAnsi="Times New Roman" w:ascii="Times New Roman"/>
          <w:sz w:val="24"/>
          <w:szCs w:val="24"/>
          <w:lang w:val="hr-HR"/>
        </w:rPr>
      </w:pPr>
      <w:r w:rsidRPr="007D481C">
        <w:rPr>
          <w:rFonts w:hAnsi="Times New Roman" w:ascii="Times New Roman"/>
          <w:sz w:val="24"/>
          <w:szCs w:val="24"/>
          <w:lang w:val="hr-HR"/>
        </w:rPr>
        <w:t xml:space="preserve">Upravo stoga, a sukladno odredbama čl. 433. u vezi s čl. 128. st. 9. SZ-a, ovaj skraćeni stečajni postupak je valjalo obustaviti, a radi čega je sud i odlučio kao u izreci ovog rješenja. </w:t>
      </w:r>
    </w:p>
    <w:p w:rsidRDefault="002246E8" w:rsidP="00A47B91" w:rsidR="002246E8" w:rsidRPr="007D481C">
      <w:pPr>
        <w:rPr>
          <w:rFonts w:hAnsi="Times New Roman" w:ascii="Times New Roman"/>
          <w:sz w:val="24"/>
          <w:szCs w:val="24"/>
          <w:lang w:val="hr-HR"/>
        </w:rPr>
      </w:pPr>
    </w:p>
    <w:p w:rsidRDefault="00B04AC8" w:rsidP="00180B82" w:rsidR="00B11D83" w:rsidRPr="007D481C">
      <w:pPr>
        <w:jc w:val="center"/>
        <w:rPr>
          <w:rFonts w:hAnsi="Times New Roman" w:ascii="Times New Roman"/>
          <w:sz w:val="24"/>
          <w:szCs w:val="24"/>
          <w:lang w:val="hr-HR"/>
        </w:rPr>
      </w:pPr>
      <w:r w:rsidRPr="007D481C">
        <w:rPr>
          <w:rFonts w:hAnsi="Times New Roman" w:ascii="Times New Roman"/>
          <w:sz w:val="24"/>
          <w:szCs w:val="24"/>
          <w:lang w:val="hr-HR"/>
        </w:rPr>
        <w:t xml:space="preserve">U </w:t>
      </w:r>
      <w:r w:rsidR="00F24F71" w:rsidRPr="007D481C">
        <w:rPr>
          <w:rFonts w:hAnsi="Times New Roman" w:ascii="Times New Roman"/>
          <w:sz w:val="24"/>
          <w:szCs w:val="24"/>
          <w:lang w:val="hr-HR"/>
        </w:rPr>
        <w:t>Split</w:t>
      </w:r>
      <w:r w:rsidR="00F716A2" w:rsidRPr="007D481C">
        <w:rPr>
          <w:rFonts w:hAnsi="Times New Roman" w:ascii="Times New Roman"/>
          <w:sz w:val="24"/>
          <w:szCs w:val="24"/>
          <w:lang w:val="hr-HR"/>
        </w:rPr>
        <w:t xml:space="preserve">, </w:t>
      </w:r>
      <w:r w:rsidR="000D0E28">
        <w:rPr>
          <w:rFonts w:hAnsi="Times New Roman" w:ascii="Times New Roman"/>
          <w:sz w:val="24"/>
          <w:szCs w:val="24"/>
          <w:lang w:val="hr-HR"/>
        </w:rPr>
        <w:t>10. siječnja 2017</w:t>
      </w:r>
      <w:r w:rsidR="0036710E" w:rsidRPr="007D481C">
        <w:rPr>
          <w:rFonts w:hAnsi="Times New Roman" w:ascii="Times New Roman"/>
          <w:sz w:val="24"/>
          <w:szCs w:val="24"/>
          <w:lang w:val="hr-HR"/>
        </w:rPr>
        <w:t>.</w:t>
      </w:r>
      <w:r w:rsidR="00B11D83" w:rsidRPr="007D481C">
        <w:rPr>
          <w:rFonts w:hAnsi="Times New Roman" w:ascii="Times New Roman"/>
          <w:sz w:val="24"/>
          <w:szCs w:val="24"/>
          <w:lang w:val="hr-HR"/>
        </w:rPr>
        <w:t xml:space="preserve"> godine</w:t>
      </w:r>
    </w:p>
    <w:p w:rsidRDefault="00875B40" w:rsidP="00BE5BDC" w:rsidR="00925D61" w:rsidRPr="007D481C">
      <w:pPr>
        <w:rPr>
          <w:rFonts w:hAnsi="Times New Roman" w:ascii="Times New Roman"/>
          <w:sz w:val="24"/>
          <w:szCs w:val="24"/>
          <w:lang w:val="hr-HR"/>
        </w:rPr>
      </w:pPr>
      <w:r w:rsidRPr="007D481C">
        <w:rPr>
          <w:rFonts w:hAnsi="Times New Roman" w:ascii="Times New Roman"/>
          <w:sz w:val="24"/>
          <w:szCs w:val="24"/>
          <w:lang w:val="hr-HR"/>
        </w:rPr>
        <w:tab/>
      </w:r>
      <w:r w:rsidRPr="007D481C">
        <w:rPr>
          <w:rFonts w:hAnsi="Times New Roman" w:ascii="Times New Roman"/>
          <w:sz w:val="24"/>
          <w:szCs w:val="24"/>
          <w:lang w:val="hr-HR"/>
        </w:rPr>
        <w:tab/>
      </w:r>
      <w:r w:rsidRPr="007D481C">
        <w:rPr>
          <w:rFonts w:hAnsi="Times New Roman" w:ascii="Times New Roman"/>
          <w:sz w:val="24"/>
          <w:szCs w:val="24"/>
          <w:lang w:val="hr-HR"/>
        </w:rPr>
        <w:tab/>
      </w:r>
      <w:r w:rsidRPr="007D481C">
        <w:rPr>
          <w:rFonts w:hAnsi="Times New Roman" w:ascii="Times New Roman"/>
          <w:sz w:val="24"/>
          <w:szCs w:val="24"/>
          <w:lang w:val="hr-HR"/>
        </w:rPr>
        <w:tab/>
      </w:r>
      <w:r w:rsidRPr="007D481C">
        <w:rPr>
          <w:rFonts w:hAnsi="Times New Roman" w:ascii="Times New Roman"/>
          <w:sz w:val="24"/>
          <w:szCs w:val="24"/>
          <w:lang w:val="hr-HR"/>
        </w:rPr>
        <w:tab/>
      </w:r>
      <w:r w:rsidRPr="007D481C">
        <w:rPr>
          <w:rFonts w:hAnsi="Times New Roman" w:ascii="Times New Roman"/>
          <w:sz w:val="24"/>
          <w:szCs w:val="24"/>
          <w:lang w:val="hr-HR"/>
        </w:rPr>
        <w:tab/>
      </w:r>
      <w:r w:rsidRPr="007D481C">
        <w:rPr>
          <w:rFonts w:hAnsi="Times New Roman" w:ascii="Times New Roman"/>
          <w:sz w:val="24"/>
          <w:szCs w:val="24"/>
          <w:lang w:val="hr-HR"/>
        </w:rPr>
        <w:tab/>
      </w:r>
    </w:p>
    <w:p w:rsidRDefault="00925D61" w:rsidP="00925D61" w:rsidR="00B04AC8" w:rsidRPr="007D481C">
      <w:pPr>
        <w:ind w:firstLine="720" w:left="6480"/>
        <w:rPr>
          <w:rFonts w:hAnsi="Times New Roman" w:ascii="Times New Roman"/>
          <w:sz w:val="24"/>
          <w:szCs w:val="24"/>
          <w:lang w:val="hr-HR"/>
        </w:rPr>
      </w:pPr>
      <w:r w:rsidRPr="007D481C">
        <w:rPr>
          <w:rFonts w:hAnsi="Times New Roman" w:ascii="Times New Roman"/>
          <w:sz w:val="24"/>
          <w:szCs w:val="24"/>
          <w:lang w:val="hr-HR"/>
        </w:rPr>
        <w:t xml:space="preserve">    </w:t>
      </w:r>
      <w:r w:rsidR="00B04AC8" w:rsidRPr="007D481C">
        <w:rPr>
          <w:rFonts w:hAnsi="Times New Roman" w:ascii="Times New Roman"/>
          <w:sz w:val="24"/>
          <w:szCs w:val="24"/>
          <w:lang w:val="hr-HR"/>
        </w:rPr>
        <w:t>SUDAC</w:t>
      </w:r>
    </w:p>
    <w:p w:rsidRDefault="00B04AC8" w:rsidP="00B04AC8" w:rsidR="00B04AC8" w:rsidRPr="007D481C">
      <w:pPr>
        <w:ind w:left="6372"/>
        <w:jc w:val="center"/>
        <w:rPr>
          <w:rFonts w:hAnsi="Times New Roman" w:ascii="Times New Roman"/>
          <w:sz w:val="24"/>
          <w:szCs w:val="24"/>
          <w:lang w:val="hr-HR"/>
        </w:rPr>
      </w:pPr>
    </w:p>
    <w:p w:rsidRDefault="00B04AC8" w:rsidP="00BE5BDC" w:rsidR="00B04AC8" w:rsidRPr="007D481C">
      <w:pPr>
        <w:ind w:left="6372"/>
        <w:jc w:val="right"/>
        <w:rPr>
          <w:rFonts w:hAnsi="Times New Roman" w:ascii="Times New Roman"/>
          <w:sz w:val="24"/>
          <w:szCs w:val="24"/>
          <w:lang w:val="hr-HR"/>
        </w:rPr>
      </w:pPr>
      <w:r w:rsidRPr="007D481C">
        <w:rPr>
          <w:rFonts w:hAnsi="Times New Roman" w:ascii="Times New Roman"/>
          <w:sz w:val="24"/>
          <w:szCs w:val="24"/>
          <w:lang w:val="hr-HR"/>
        </w:rPr>
        <w:t>Katarina Mikulić</w:t>
      </w:r>
    </w:p>
    <w:p w:rsidRDefault="00925D61" w:rsidP="00B04AC8" w:rsidR="00925D61" w:rsidRPr="007D481C">
      <w:pPr>
        <w:jc w:val="both"/>
        <w:rPr>
          <w:rFonts w:hAnsi="Times New Roman" w:ascii="Times New Roman"/>
          <w:iCs/>
          <w:sz w:val="24"/>
          <w:szCs w:val="24"/>
          <w:lang w:val="hr-HR"/>
        </w:rPr>
      </w:pPr>
    </w:p>
    <w:p w:rsidRDefault="00875B40" w:rsidP="00B04AC8" w:rsidR="00875B40" w:rsidRPr="007D481C">
      <w:pPr>
        <w:jc w:val="both"/>
        <w:rPr>
          <w:rFonts w:hAnsi="Times New Roman" w:ascii="Times New Roman"/>
          <w:iCs/>
          <w:sz w:val="24"/>
          <w:szCs w:val="24"/>
          <w:lang w:val="hr-HR"/>
        </w:rPr>
      </w:pPr>
    </w:p>
    <w:p w:rsidRDefault="00B04AC8" w:rsidP="00B04AC8" w:rsidR="007C3A4D">
      <w:pPr>
        <w:jc w:val="both"/>
        <w:rPr>
          <w:rFonts w:hAnsi="Times New Roman" w:ascii="Times New Roman"/>
          <w:iCs/>
          <w:sz w:val="24"/>
          <w:szCs w:val="24"/>
          <w:lang w:val="hr-HR"/>
        </w:rPr>
      </w:pPr>
      <w:r w:rsidRPr="007D481C">
        <w:rPr>
          <w:rFonts w:hAnsi="Times New Roman" w:ascii="Times New Roman"/>
          <w:iCs/>
          <w:sz w:val="24"/>
          <w:szCs w:val="24"/>
          <w:lang w:val="hr-HR"/>
        </w:rPr>
        <w:t>UPUTA O PRAVNOM LIJEKU</w:t>
      </w:r>
      <w:r w:rsidR="00EC7F86" w:rsidRPr="007D481C">
        <w:rPr>
          <w:rFonts w:hAnsi="Times New Roman" w:ascii="Times New Roman"/>
          <w:iCs/>
          <w:sz w:val="24"/>
          <w:szCs w:val="24"/>
          <w:lang w:val="hr-HR"/>
        </w:rPr>
        <w:t>:</w:t>
      </w:r>
      <w:r w:rsidR="00875B40" w:rsidRPr="007D481C">
        <w:rPr>
          <w:rFonts w:hAnsi="Times New Roman" w:ascii="Times New Roman"/>
          <w:iCs/>
          <w:sz w:val="24"/>
          <w:szCs w:val="24"/>
          <w:lang w:val="hr-HR"/>
        </w:rPr>
        <w:t xml:space="preserve"> </w:t>
      </w:r>
    </w:p>
    <w:p w:rsidRDefault="007D481C" w:rsidP="00B04AC8" w:rsidR="007D481C" w:rsidRPr="007D481C">
      <w:pPr>
        <w:jc w:val="both"/>
        <w:rPr>
          <w:rFonts w:hAnsi="Times New Roman" w:ascii="Times New Roman"/>
          <w:iCs/>
          <w:sz w:val="24"/>
          <w:szCs w:val="24"/>
          <w:lang w:val="hr-HR"/>
        </w:rPr>
      </w:pPr>
    </w:p>
    <w:p w:rsidRDefault="00B04AC8" w:rsidP="00B04AC8" w:rsidR="00546E93" w:rsidRPr="007D481C">
      <w:pPr>
        <w:jc w:val="both"/>
        <w:rPr>
          <w:rFonts w:hAnsi="Times New Roman" w:ascii="Times New Roman"/>
          <w:iCs/>
          <w:sz w:val="24"/>
          <w:szCs w:val="24"/>
          <w:lang w:val="hr-HR"/>
        </w:rPr>
      </w:pPr>
      <w:r w:rsidRPr="007D481C">
        <w:rPr>
          <w:rFonts w:hAnsi="Times New Roman" w:ascii="Times New Roman"/>
          <w:sz w:val="24"/>
          <w:szCs w:val="24"/>
          <w:lang w:val="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r w:rsidR="00546E93" w:rsidRPr="007D481C">
        <w:rPr>
          <w:rFonts w:hAnsi="Times New Roman" w:ascii="Times New Roman"/>
          <w:sz w:val="24"/>
          <w:szCs w:val="24"/>
          <w:lang w:val="hr-HR"/>
        </w:rPr>
        <w:t xml:space="preserve"> </w:t>
      </w:r>
    </w:p>
    <w:p w:rsidRDefault="008E29D4" w:rsidR="002407C8" w:rsidRPr="007D481C">
      <w:pPr>
        <w:jc w:val="both"/>
        <w:rPr>
          <w:rFonts w:hAnsi="Times New Roman" w:ascii="Times New Roman"/>
          <w:sz w:val="24"/>
          <w:szCs w:val="24"/>
          <w:lang w:val="hr-HR"/>
        </w:rPr>
      </w:pPr>
      <w:r w:rsidRPr="007D481C">
        <w:rPr>
          <w:rFonts w:hAnsi="Times New Roman" w:ascii="Times New Roman"/>
          <w:sz w:val="24"/>
          <w:szCs w:val="24"/>
          <w:lang w:val="hr-HR"/>
        </w:rPr>
        <w:t xml:space="preserve">  </w:t>
      </w:r>
    </w:p>
    <w:p w:rsidRDefault="00B83978" w:rsidP="00B83978" w:rsidR="00925D61" w:rsidRPr="007D481C">
      <w:pPr>
        <w:jc w:val="both"/>
        <w:rPr>
          <w:rFonts w:hAnsi="Times New Roman" w:ascii="Times New Roman"/>
          <w:sz w:val="24"/>
          <w:szCs w:val="24"/>
          <w:lang w:val="hr-HR"/>
        </w:rPr>
      </w:pPr>
      <w:r w:rsidRPr="007D481C">
        <w:rPr>
          <w:rFonts w:hAnsi="Times New Roman" w:ascii="Times New Roman"/>
          <w:sz w:val="24"/>
          <w:szCs w:val="24"/>
          <w:lang w:val="hr-HR"/>
        </w:rPr>
        <w:t>DNA:</w:t>
      </w:r>
    </w:p>
    <w:p w:rsidRDefault="00B83978" w:rsidP="00B83978" w:rsidR="00B83978" w:rsidRPr="007D481C">
      <w:pPr>
        <w:jc w:val="both"/>
        <w:rPr>
          <w:rFonts w:hAnsi="Times New Roman" w:ascii="Times New Roman"/>
          <w:sz w:val="24"/>
          <w:szCs w:val="24"/>
          <w:lang w:val="hr-HR"/>
        </w:rPr>
      </w:pPr>
      <w:r w:rsidRPr="007D481C">
        <w:rPr>
          <w:rFonts w:hAnsi="Times New Roman" w:ascii="Times New Roman"/>
          <w:sz w:val="24"/>
          <w:szCs w:val="24"/>
          <w:lang w:val="hr-HR"/>
        </w:rPr>
        <w:t>1) predlagatelju  – Financijskoj agenciji, RC Split</w:t>
      </w:r>
    </w:p>
    <w:p w:rsidRDefault="00B83978" w:rsidP="00B83978" w:rsidR="00B83978" w:rsidRPr="007D481C">
      <w:pPr>
        <w:jc w:val="both"/>
        <w:rPr>
          <w:rFonts w:hAnsi="Times New Roman" w:ascii="Times New Roman"/>
          <w:sz w:val="24"/>
          <w:szCs w:val="24"/>
          <w:lang w:val="hr-HR"/>
        </w:rPr>
      </w:pPr>
      <w:r w:rsidRPr="007D481C">
        <w:rPr>
          <w:rFonts w:hAnsi="Times New Roman" w:ascii="Times New Roman"/>
          <w:sz w:val="24"/>
          <w:szCs w:val="24"/>
          <w:lang w:val="hr-HR"/>
        </w:rPr>
        <w:t>2) dužniku</w:t>
      </w:r>
      <w:r w:rsidR="007C3A4D" w:rsidRPr="007D481C">
        <w:rPr>
          <w:rFonts w:hAnsi="Times New Roman" w:ascii="Times New Roman"/>
          <w:sz w:val="24"/>
          <w:szCs w:val="24"/>
          <w:lang w:val="hr-HR"/>
        </w:rPr>
        <w:t xml:space="preserve"> </w:t>
      </w:r>
    </w:p>
    <w:p w:rsidRDefault="00B83978" w:rsidP="00B83978" w:rsidR="00B83978" w:rsidRPr="007D481C">
      <w:pPr>
        <w:jc w:val="both"/>
        <w:rPr>
          <w:rFonts w:hAnsi="Times New Roman" w:ascii="Times New Roman"/>
          <w:sz w:val="24"/>
          <w:szCs w:val="24"/>
          <w:lang w:val="hr-HR"/>
        </w:rPr>
      </w:pPr>
      <w:r w:rsidRPr="007D481C">
        <w:rPr>
          <w:rFonts w:hAnsi="Times New Roman" w:ascii="Times New Roman"/>
          <w:sz w:val="24"/>
          <w:szCs w:val="24"/>
          <w:lang w:val="hr-HR"/>
        </w:rPr>
        <w:t>3) e-oglasna ploča (8 dana)</w:t>
      </w:r>
    </w:p>
    <w:p w:rsidRDefault="00B83978" w:rsidP="00A348FA" w:rsidR="00FC1358" w:rsidRPr="007D481C">
      <w:pPr>
        <w:jc w:val="both"/>
        <w:rPr>
          <w:rFonts w:hAnsi="Times New Roman" w:ascii="Times New Roman"/>
          <w:sz w:val="24"/>
          <w:szCs w:val="24"/>
          <w:lang w:val="hr-HR"/>
        </w:rPr>
      </w:pPr>
      <w:r w:rsidRPr="007D481C">
        <w:rPr>
          <w:rFonts w:hAnsi="Times New Roman" w:ascii="Times New Roman"/>
          <w:sz w:val="24"/>
          <w:szCs w:val="24"/>
          <w:lang w:val="hr-HR"/>
        </w:rPr>
        <w:t xml:space="preserve">4) spis </w:t>
      </w:r>
    </w:p>
    <w:sectPr w:rsidSect="00925D61" w:rsidR="00FC1358" w:rsidRPr="007D481C">
      <w:headerReference w:type="default" r:id="rId10"/>
      <w:headerReference w:type="first" r:id="rId11"/>
      <w:pgSz w:code="9" w:h="16840" w:w="11907"/>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0A46" w:rsidP="009E693F" w:rsidR="00DA0A46">
      <w:r>
        <w:separator/>
      </w:r>
    </w:p>
  </w:endnote>
  <w:endnote w:id="0" w:type="continuationSeparator">
    <w:p w:rsidRDefault="00DA0A46" w:rsidP="009E693F" w:rsidR="00DA0A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0A46" w:rsidP="009E693F" w:rsidR="00DA0A46">
      <w:r>
        <w:separator/>
      </w:r>
    </w:p>
  </w:footnote>
  <w:footnote w:id="0" w:type="continuationSeparator">
    <w:p w:rsidRDefault="00DA0A46" w:rsidP="009E693F" w:rsidR="00DA0A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8148868"/>
      <w:docPartObj>
        <w:docPartGallery w:val="Page Numbers (Top of Page)"/>
        <w:docPartUnique/>
      </w:docPartObj>
    </w:sdtPr>
    <w:sdtEndPr/>
    <w:sdtContent>
      <w:p w:rsidRDefault="009E693F" w:rsidP="009E693F" w:rsidR="009E693F">
        <w:pPr>
          <w:pStyle w:val="Zaglavlje"/>
          <w:ind w:firstLine="4320"/>
          <w:jc w:val="center"/>
        </w:pPr>
        <w:r w:rsidRPr="00B83978">
          <w:rPr>
            <w:rFonts w:hAnsi="Times New Roman" w:ascii="Times New Roman"/>
            <w:sz w:val="24"/>
            <w:szCs w:val="24"/>
          </w:rPr>
          <w:fldChar w:fldCharType="begin"/>
        </w:r>
        <w:r w:rsidRPr="00B83978">
          <w:rPr>
            <w:rFonts w:hAnsi="Times New Roman" w:ascii="Times New Roman"/>
            <w:sz w:val="24"/>
            <w:szCs w:val="24"/>
          </w:rPr>
          <w:instrText>PAGE   \* MERGEFORMAT</w:instrText>
        </w:r>
        <w:r w:rsidRPr="00B83978">
          <w:rPr>
            <w:rFonts w:hAnsi="Times New Roman" w:ascii="Times New Roman"/>
            <w:sz w:val="24"/>
            <w:szCs w:val="24"/>
          </w:rPr>
          <w:fldChar w:fldCharType="separate"/>
        </w:r>
        <w:r w:rsidR="00C207D0" w:rsidRPr="00C207D0">
          <w:rPr>
            <w:rFonts w:hAnsi="Times New Roman" w:ascii="Times New Roman"/>
            <w:noProof/>
            <w:sz w:val="24"/>
            <w:szCs w:val="24"/>
            <w:lang w:val="hr-HR"/>
          </w:rPr>
          <w:t>2</w:t>
        </w:r>
        <w:r w:rsidRPr="00B83978">
          <w:rPr>
            <w:rFonts w:hAnsi="Times New Roman" w:ascii="Times New Roman"/>
            <w:sz w:val="24"/>
            <w:szCs w:val="24"/>
          </w:rPr>
          <w:fldChar w:fldCharType="end"/>
        </w:r>
        <w:r w:rsidRPr="00B83978">
          <w:rPr>
            <w:rFonts w:hAnsi="Times New Roman" w:ascii="Times New Roman"/>
            <w:sz w:val="24"/>
            <w:szCs w:val="24"/>
          </w:rPr>
          <w:tab/>
        </w:r>
        <w:r w:rsidR="00026AC2" w:rsidRPr="00B83978">
          <w:rPr>
            <w:rFonts w:hAnsi="Times New Roman" w:ascii="Times New Roman"/>
            <w:sz w:val="24"/>
            <w:szCs w:val="24"/>
          </w:rPr>
          <w:t xml:space="preserve">              </w:t>
        </w:r>
        <w:r w:rsidR="00546E93" w:rsidRPr="00B83978">
          <w:rPr>
            <w:rFonts w:hAnsi="Times New Roman" w:ascii="Times New Roman"/>
            <w:sz w:val="24"/>
            <w:szCs w:val="24"/>
          </w:rPr>
          <w:t xml:space="preserve">                      22</w:t>
        </w:r>
        <w:r w:rsidR="00B83978">
          <w:rPr>
            <w:rFonts w:hAnsi="Times New Roman" w:ascii="Times New Roman"/>
            <w:sz w:val="24"/>
            <w:szCs w:val="24"/>
          </w:rPr>
          <w:t>. St-</w:t>
        </w:r>
        <w:r w:rsidR="007D481C" w:rsidRPr="007D481C">
          <w:rPr>
            <w:rFonts w:hAnsi="Times New Roman" w:ascii="Times New Roman"/>
            <w:sz w:val="24"/>
            <w:szCs w:val="24"/>
          </w:rPr>
          <w:t>526</w:t>
        </w:r>
        <w:r w:rsidR="001C36B6" w:rsidRPr="001C36B6">
          <w:rPr>
            <w:rFonts w:hAnsi="Times New Roman" w:ascii="Times New Roman"/>
            <w:sz w:val="24"/>
            <w:szCs w:val="24"/>
          </w:rPr>
          <w:t>/2016</w:t>
        </w:r>
        <w:r w:rsidR="00026AC2">
          <w:t xml:space="preserve">                                        </w:t>
        </w:r>
        <w:r>
          <w:tab/>
        </w:r>
      </w:p>
    </w:sdtContent>
  </w:sdt>
  <w:p w:rsidRDefault="009E693F" w:rsidR="009E69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17DC" w:rsidR="009017DC" w:rsidRPr="001C36B6">
    <w:pPr>
      <w:pStyle w:val="Zaglavlje"/>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sidRPr="001C36B6">
      <w:rPr>
        <w:rFonts w:hAnsi="Times New Roman" w:ascii="Times New Roman"/>
        <w:sz w:val="24"/>
        <w:szCs w:val="24"/>
        <w:lang w:val="hr-HR"/>
      </w:rPr>
      <w:t xml:space="preserve">Poslovni broj: </w:t>
    </w:r>
    <w:r w:rsidRPr="001C36B6">
      <w:rPr>
        <w:rFonts w:hAnsi="Times New Roman" w:ascii="Times New Roman"/>
        <w:sz w:val="24"/>
        <w:szCs w:val="24"/>
        <w:lang w:val="pl-PL"/>
      </w:rPr>
      <w:t>22. St</w:t>
    </w:r>
    <w:r w:rsidRPr="00813D41">
      <w:rPr>
        <w:rFonts w:hAnsi="Times New Roman" w:ascii="Times New Roman"/>
        <w:sz w:val="24"/>
        <w:szCs w:val="24"/>
        <w:lang w:val="pl-PL"/>
      </w:rPr>
      <w:t>-</w:t>
    </w:r>
    <w:r w:rsidR="007D481C" w:rsidRPr="007D481C">
      <w:rPr>
        <w:rFonts w:hAnsi="Times New Roman" w:ascii="Times New Roman"/>
        <w:sz w:val="24"/>
        <w:szCs w:val="24"/>
      </w:rPr>
      <w:t>526</w:t>
    </w:r>
    <w:r w:rsidR="001C36B6" w:rsidRPr="007C5CAA">
      <w:rPr>
        <w:rFonts w:hAnsi="Times New Roman" w:ascii="Times New Roman"/>
        <w:sz w:val="24"/>
        <w:szCs w:val="24"/>
      </w:rPr>
      <w:t>/</w:t>
    </w:r>
    <w:r w:rsidR="001C36B6" w:rsidRPr="00813D41">
      <w:rPr>
        <w:rFonts w:hAnsi="Times New Roman" w:ascii="Times New Roman"/>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0F5D52"/>
    <w:multiLevelType w:val="hybridMultilevel"/>
    <w:tmpl w:val="DF50869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61E061C"/>
    <w:multiLevelType w:val="hybridMultilevel"/>
    <w:tmpl w:val="33DE3CC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8BB17FF"/>
    <w:multiLevelType w:val="hybridMultilevel"/>
    <w:tmpl w:val="EC7ABB5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42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26AC2"/>
    <w:rsid w:val="00031225"/>
    <w:rsid w:val="000A1970"/>
    <w:rsid w:val="000A4F26"/>
    <w:rsid w:val="000D0E28"/>
    <w:rsid w:val="000E214C"/>
    <w:rsid w:val="00126DE9"/>
    <w:rsid w:val="00165E14"/>
    <w:rsid w:val="00180B82"/>
    <w:rsid w:val="001C297F"/>
    <w:rsid w:val="001C36B6"/>
    <w:rsid w:val="001D2671"/>
    <w:rsid w:val="00203B5B"/>
    <w:rsid w:val="002246E8"/>
    <w:rsid w:val="002407C8"/>
    <w:rsid w:val="002B0BE3"/>
    <w:rsid w:val="002D26BA"/>
    <w:rsid w:val="002F7594"/>
    <w:rsid w:val="00340F47"/>
    <w:rsid w:val="00347865"/>
    <w:rsid w:val="00350101"/>
    <w:rsid w:val="0035018E"/>
    <w:rsid w:val="00354205"/>
    <w:rsid w:val="00363FB4"/>
    <w:rsid w:val="0036710E"/>
    <w:rsid w:val="003B6DD2"/>
    <w:rsid w:val="003C5305"/>
    <w:rsid w:val="003F23B3"/>
    <w:rsid w:val="003F2DC8"/>
    <w:rsid w:val="003F4F0F"/>
    <w:rsid w:val="004336CF"/>
    <w:rsid w:val="00482B39"/>
    <w:rsid w:val="004F3825"/>
    <w:rsid w:val="00504EE0"/>
    <w:rsid w:val="00510EF5"/>
    <w:rsid w:val="005309ED"/>
    <w:rsid w:val="00534C05"/>
    <w:rsid w:val="00543AEE"/>
    <w:rsid w:val="00546E93"/>
    <w:rsid w:val="00547DB9"/>
    <w:rsid w:val="0056275F"/>
    <w:rsid w:val="00597760"/>
    <w:rsid w:val="005B46E0"/>
    <w:rsid w:val="005B6526"/>
    <w:rsid w:val="005C613D"/>
    <w:rsid w:val="005D2474"/>
    <w:rsid w:val="0066340F"/>
    <w:rsid w:val="00681C0C"/>
    <w:rsid w:val="00685698"/>
    <w:rsid w:val="006A526D"/>
    <w:rsid w:val="006C1972"/>
    <w:rsid w:val="006C6BAE"/>
    <w:rsid w:val="006F1C32"/>
    <w:rsid w:val="00735F93"/>
    <w:rsid w:val="00741C15"/>
    <w:rsid w:val="00743227"/>
    <w:rsid w:val="00794387"/>
    <w:rsid w:val="007B33AE"/>
    <w:rsid w:val="007B6F10"/>
    <w:rsid w:val="007C3A4D"/>
    <w:rsid w:val="007C5CAA"/>
    <w:rsid w:val="007D2316"/>
    <w:rsid w:val="007D481C"/>
    <w:rsid w:val="007E7340"/>
    <w:rsid w:val="007F2CB7"/>
    <w:rsid w:val="0080695C"/>
    <w:rsid w:val="00813D41"/>
    <w:rsid w:val="00814F02"/>
    <w:rsid w:val="00817347"/>
    <w:rsid w:val="00822D77"/>
    <w:rsid w:val="00847C7F"/>
    <w:rsid w:val="00870D95"/>
    <w:rsid w:val="00875B40"/>
    <w:rsid w:val="008E29D4"/>
    <w:rsid w:val="008E50C1"/>
    <w:rsid w:val="009017DC"/>
    <w:rsid w:val="00910B10"/>
    <w:rsid w:val="0092599B"/>
    <w:rsid w:val="00925D61"/>
    <w:rsid w:val="00981041"/>
    <w:rsid w:val="0099022B"/>
    <w:rsid w:val="009A6C0E"/>
    <w:rsid w:val="009A7062"/>
    <w:rsid w:val="009C1725"/>
    <w:rsid w:val="009D244E"/>
    <w:rsid w:val="009D3FFD"/>
    <w:rsid w:val="009D5B72"/>
    <w:rsid w:val="009E5EA8"/>
    <w:rsid w:val="009E693F"/>
    <w:rsid w:val="00A131CA"/>
    <w:rsid w:val="00A348FA"/>
    <w:rsid w:val="00A4175D"/>
    <w:rsid w:val="00A47B91"/>
    <w:rsid w:val="00A555FC"/>
    <w:rsid w:val="00A62EA0"/>
    <w:rsid w:val="00AB16F6"/>
    <w:rsid w:val="00AB3CA1"/>
    <w:rsid w:val="00AD440A"/>
    <w:rsid w:val="00AE09A6"/>
    <w:rsid w:val="00AE2A7B"/>
    <w:rsid w:val="00AF68FE"/>
    <w:rsid w:val="00AF69FF"/>
    <w:rsid w:val="00B01B04"/>
    <w:rsid w:val="00B04AC8"/>
    <w:rsid w:val="00B11D83"/>
    <w:rsid w:val="00B42363"/>
    <w:rsid w:val="00B50FFC"/>
    <w:rsid w:val="00B66A47"/>
    <w:rsid w:val="00B71620"/>
    <w:rsid w:val="00B80304"/>
    <w:rsid w:val="00B83978"/>
    <w:rsid w:val="00BA049E"/>
    <w:rsid w:val="00BA5043"/>
    <w:rsid w:val="00BA5F55"/>
    <w:rsid w:val="00BA7463"/>
    <w:rsid w:val="00BB198B"/>
    <w:rsid w:val="00BC0793"/>
    <w:rsid w:val="00BD087F"/>
    <w:rsid w:val="00BE5BDC"/>
    <w:rsid w:val="00BF5BD6"/>
    <w:rsid w:val="00C207D0"/>
    <w:rsid w:val="00C52F95"/>
    <w:rsid w:val="00CC5FA8"/>
    <w:rsid w:val="00CE67FC"/>
    <w:rsid w:val="00CF4893"/>
    <w:rsid w:val="00D13A8B"/>
    <w:rsid w:val="00D345B8"/>
    <w:rsid w:val="00D53B87"/>
    <w:rsid w:val="00D56AB9"/>
    <w:rsid w:val="00D75636"/>
    <w:rsid w:val="00DA0A46"/>
    <w:rsid w:val="00DE1196"/>
    <w:rsid w:val="00DF04CC"/>
    <w:rsid w:val="00E03BB9"/>
    <w:rsid w:val="00E146B7"/>
    <w:rsid w:val="00E632A6"/>
    <w:rsid w:val="00E903D6"/>
    <w:rsid w:val="00E90D40"/>
    <w:rsid w:val="00EA68D5"/>
    <w:rsid w:val="00EA7C68"/>
    <w:rsid w:val="00EB71B5"/>
    <w:rsid w:val="00EC7F86"/>
    <w:rsid w:val="00ED15DB"/>
    <w:rsid w:val="00F05276"/>
    <w:rsid w:val="00F24F71"/>
    <w:rsid w:val="00F2523A"/>
    <w:rsid w:val="00F563EA"/>
    <w:rsid w:val="00F62067"/>
    <w:rsid w:val="00F716A2"/>
    <w:rsid w:val="00FC1358"/>
    <w:rsid w:val="00FC7F92"/>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942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basedOn w:val="Zadanifontodlomka"/>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basedOn w:val="Zadanifontodlomka"/>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basedOn w:val="Zadanifontodlomka"/>
    <w:link w:val="Podnoje"/>
    <w:rsid w:val="009E693F"/>
    <w:rPr>
      <w:rFonts w:hAnsi="Arial Narrow" w:ascii="Arial Narrow"/>
      <w:sz w:val="22"/>
      <w:lang w:val="en-AU"/>
    </w:rPr>
  </w:style>
  <w:style w:styleId="Tekstrezerviranogmjesta" w:type="character">
    <w:name w:val="Placeholder Text"/>
    <w:basedOn w:val="Zadanifontodlomka"/>
    <w:uiPriority w:val="99"/>
    <w:semiHidden/>
    <w:rsid w:val="000A4F26"/>
    <w:rPr>
      <w:color w:val="808080"/>
      <w:bdr w:space="0" w:sz="0" w:color="auto" w:val="none"/>
      <w:shd w:fill="auto" w:color="auto" w:val="clear"/>
    </w:rPr>
  </w:style>
  <w:style w:customStyle="true" w:styleId="eSPISCCParagraphDefaultFont" w:type="character">
    <w:name w:val="eSPIS_CC_Paragraph Default Font"/>
    <w:basedOn w:val="Zadanifontodlomka"/>
    <w:rsid w:val="000A4F2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A4F2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A4F2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4F26"/>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340F4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basedOn w:val="Zadanifontodlomka"/>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basedOn w:val="Zadanifontodlomka"/>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basedOn w:val="Zadanifontodlomka"/>
    <w:link w:val="Podnoje"/>
    <w:rsid w:val="009E693F"/>
    <w:rPr>
      <w:rFonts w:ascii="Arial Narrow" w:hAnsi="Arial Narrow"/>
      <w:sz w:val="22"/>
      <w:lang w:val="en-AU"/>
    </w:rPr>
  </w:style>
  <w:style w:styleId="Tekstrezerviranogmjesta" w:type="character">
    <w:name w:val="Placeholder Text"/>
    <w:basedOn w:val="Zadanifontodlomka"/>
    <w:uiPriority w:val="99"/>
    <w:semiHidden/>
    <w:rsid w:val="000A4F26"/>
    <w:rPr>
      <w:color w:val="808080"/>
      <w:bdr w:color="auto" w:space="0" w:sz="0" w:val="none"/>
      <w:shd w:color="auto" w:fill="auto" w:val="clear"/>
    </w:rPr>
  </w:style>
  <w:style w:customStyle="1" w:styleId="eSPISCCParagraphDefaultFont" w:type="character">
    <w:name w:val="eSPIS_CC_Paragraph Default Font"/>
    <w:basedOn w:val="Zadanifontodlomka"/>
    <w:rsid w:val="000A4F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A4F2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A4F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4F26"/>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340F4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Radanović</izvorni_sadrzaj>
    <derivirana_varijabla naziv="DomainObject.DonositeljOdluke.Prezime_1">Radanović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izvorni_sadrzaj>
    <derivirana_varijabla naziv="DomainObject.Predmet.Broj_1">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2016.</izvorni_sadrzaj>
    <derivirana_varijabla naziv="DomainObject.Predmet.DatumOsnivanja_1">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St-526/2016</izvorni_sadrzaj>
    <derivirana_varijabla naziv="DomainObject.Predmet.OznakaBroj_1">St-526/2016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1. SZ</izvorni_sadrzaj>
    <derivirana_varijabla naziv="DomainObject.Predmet.PrimjedbaSuca_1">Čl. 444. st. 1. SZ</derivirana_varijabla>
  </DomainObject.Predmet.PrimjedbaSuca>
  <DomainObject.Predmet.PrimjedbaUpisnicara>
    <izvorni_sadrzaj/>
    <derivirana_varijabla naziv="DomainObject.Predmet.PrimjedbaUpisnicara_1"/>
  </DomainObject.Predmet.PrimjedbaUpisnicara>
  <DomainObject.Predmet.ProtustrankaFormated>
    <izvorni_sadrzaj>  NIMFA društvo s ograničenom odgovornošću za trgovinu i ugostiteljstvo</izvorni_sadrzaj>
    <derivirana_varijabla naziv="DomainObject.Predmet.ProtustrankaFormated_1">  NIMFA društvo s ograničenom odgovornošću za trgovinu i ugostiteljstvo</derivirana_varijabla>
  </DomainObject.Predmet.ProtustrankaFormated>
  <DomainObject.Predmet.ProtustrankaFormatedOIB>
    <izvorni_sadrzaj>  NIMFA društvo s ograničenom odgovornošću za trgovinu i ugostiteljstvo, OIB 77963540490</izvorni_sadrzaj>
    <derivirana_varijabla naziv="DomainObject.Predmet.ProtustrankaFormatedOIB_1">  NIMFA društvo s ograničenom odgovornošću za trgovinu i ugostiteljstvo, OIB 77963540490</derivirana_varijabla>
  </DomainObject.Predmet.ProtustrankaFormatedOIB>
  <DomainObject.Predmet.ProtustrankaFormatedWithAdress>
    <izvorni_sadrzaj> NIMFA društvo s ograničenom odgovornošću za trgovinu i ugostiteljstvo, Ante Starčevića 32, 21300 Makarska</izvorni_sadrzaj>
    <derivirana_varijabla naziv="DomainObject.Predmet.ProtustrankaFormatedWithAdress_1"> NIMFA društvo s ograničenom odgovornošću za trgovinu i ugostiteljstvo, Ante Starčevića 32, 21300 Makarska</derivirana_varijabla>
  </DomainObject.Predmet.ProtustrankaFormatedWithAdress>
  <DomainObject.Predmet.ProtustrankaFormatedWithAdressOIB>
    <izvorni_sadrzaj> NIMFA društvo s ograničenom odgovornošću za trgovinu i ugostiteljstvo, OIB 77963540490, Ante Starčevića 32, 21300 Makarska</izvorni_sadrzaj>
    <derivirana_varijabla naziv="DomainObject.Predmet.ProtustrankaFormatedWithAdressOIB_1"> NIMFA društvo s ograničenom odgovornošću za trgovinu i ugostiteljstvo, OIB 77963540490, Ante Starčevića 32, 21300 Makarska</derivirana_varijabla>
  </DomainObject.Predmet.ProtustrankaFormatedWithAdressOIB>
  <DomainObject.Predmet.ProtustrankaWithAdress>
    <izvorni_sadrzaj>NIMFA društvo s ograničenom odgovornošću za trgovinu i ugostiteljstvo Ante Starčevića 32, 21300 Makarska</izvorni_sadrzaj>
    <derivirana_varijabla naziv="DomainObject.Predmet.ProtustrankaWithAdress_1">NIMFA društvo s ograničenom odgovornošću za trgovinu i ugostiteljstvo Ante Starčevića 32, 21300 Makarska</derivirana_varijabla>
  </DomainObject.Predmet.ProtustrankaWithAdress>
  <DomainObject.Predmet.ProtustrankaWithAdressOIB>
    <izvorni_sadrzaj>NIMFA društvo s ograničenom odgovornošću za trgovinu i ugostiteljstvo, OIB 77963540490, Ante Starčevića 32, 21300 Makarska</izvorni_sadrzaj>
    <derivirana_varijabla naziv="DomainObject.Predmet.ProtustrankaWithAdressOIB_1">NIMFA društvo s ograničenom odgovornošću za trgovinu i ugostiteljstvo, OIB 77963540490, Ante Starčevića 32, 21300 Makarska</derivirana_varijabla>
  </DomainObject.Predmet.ProtustrankaWithAdressOIB>
  <DomainObject.Predmet.ProtustrankaNazivFormated>
    <izvorni_sadrzaj>NIMFA društvo s ograničenom odgovornošću za trgovinu i ugostiteljstvo</izvorni_sadrzaj>
    <derivirana_varijabla naziv="DomainObject.Predmet.ProtustrankaNazivFormated_1">NIMFA društvo s ograničenom odgovornošću za trgovinu i ugostiteljstvo</derivirana_varijabla>
  </DomainObject.Predmet.ProtustrankaNazivFormated>
  <DomainObject.Predmet.ProtustrankaNazivFormatedOIB>
    <izvorni_sadrzaj>NIMFA društvo s ograničenom odgovornošću za trgovinu i ugostiteljstvo, OIB 77963540490</izvorni_sadrzaj>
    <derivirana_varijabla naziv="DomainObject.Predmet.ProtustrankaNazivFormatedOIB_1">NIMFA društvo s ograničenom odgovornošću za trgovinu i ugostiteljstvo, OIB 77963540490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22</izvorni_sadrzaj>
    <derivirana_varijabla naziv="DomainObject.Predmet.Referada.Naziv_1">Referada 22</derivirana_varijabla>
  </DomainObject.Predmet.Referada.Naziv>
  <DomainObject.Predmet.Referada.Oznaka>
    <izvorni_sadrzaj>Ref. 22</izvorni_sadrzaj>
    <derivirana_varijabla naziv="DomainObject.Predmet.Referada.Oznaka_1">Ref. 22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Goran Radanović</izvorni_sadrzaj>
    <derivirana_varijabla naziv="DomainObject.Predmet.Referada.Sudac_1">Goran Radanović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22</izvorni_sadrzaj>
    <derivirana_varijabla naziv="DomainObject.Predmet.TrenutnaLokacijaSpisa.Naziv_1">Referada 22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136227.26</izvorni_sadrzaj>
    <derivirana_varijabla naziv="DomainObject.Predmet.TrenutnaVrijednost_1">136227.26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Maria Trbulin</izvorni_sadrzaj>
    <derivirana_varijabla naziv="DomainObject.Predmet.Zapisnicar_1">Ana Maria Trbulin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NIMFA društvo s ograničenom odgovornošću za trgovinu i ugostiteljstvo</item>
    </izvorni_sadrzaj>
    <derivirana_varijabla naziv="DomainObject.Predmet.ProtuStrankaListFormated_1">
      <item>NIMFA društvo s ograničenom odgovornošću za trgovinu i ugostiteljstvo</item>
    </derivirana_varijabla>
  </DomainObject.Predmet.ProtuStrankaListFormated>
  <DomainObject.Predmet.ProtuStrankaListFormatedOIB>
    <izvorni_sadrzaj>
      <item>NIMFA društvo s ograničenom odgovornošću za trgovinu i ugostiteljstvo, OIB 77963540490</item>
    </izvorni_sadrzaj>
    <derivirana_varijabla naziv="DomainObject.Predmet.ProtuStrankaListFormatedOIB_1">
      <item>NIMFA društvo s ograničenom odgovornošću za trgovinu i ugostiteljstvo, OIB 77963540490</item>
    </derivirana_varijabla>
  </DomainObject.Predmet.ProtuStrankaListFormatedOIB>
  <DomainObject.Predmet.ProtuStrankaListFormatedWithAdress>
    <izvorni_sadrzaj>
      <item>NIMFA društvo s ograničenom odgovornošću za trgovinu i ugostiteljstvo, Ante Starčevića 32, 21300 Makarska</item>
    </izvorni_sadrzaj>
    <derivirana_varijabla naziv="DomainObject.Predmet.ProtuStrankaListFormatedWithAdress_1">
      <item>NIMFA društvo s ograničenom odgovornošću za trgovinu i ugostiteljstvo, Ante Starčevića 32, 21300 Makarska</item>
    </derivirana_varijabla>
  </DomainObject.Predmet.ProtuStrankaListFormatedWithAdress>
  <DomainObject.Predmet.ProtuStrankaListFormatedWithAdressOIB>
    <izvorni_sadrzaj>
      <item>NIMFA društvo s ograničenom odgovornošću za trgovinu i ugostiteljstvo, OIB 77963540490, Ante Starčevića 32, 21300 Makarska</item>
    </izvorni_sadrzaj>
    <derivirana_varijabla naziv="DomainObject.Predmet.ProtuStrankaListFormatedWithAdressOIB_1">
      <item>NIMFA društvo s ograničenom odgovornošću za trgovinu i ugostiteljstvo, OIB 77963540490, Ante Starčevića 32, 21300 Makarska</item>
    </derivirana_varijabla>
  </DomainObject.Predmet.ProtuStrankaListFormatedWithAdressOIB>
  <DomainObject.Predmet.ProtuStrankaListNazivFormated>
    <izvorni_sadrzaj>
      <item>NIMFA društvo s ograničenom odgovornošću za trgovinu i ugostiteljstvo</item>
    </izvorni_sadrzaj>
    <derivirana_varijabla naziv="DomainObject.Predmet.ProtuStrankaListNazivFormated_1">
      <item>NIMFA društvo s ograničenom odgovornošću za trgovinu i ugostiteljstvo</item>
    </derivirana_varijabla>
  </DomainObject.Predmet.ProtuStrankaListNazivFormated>
  <DomainObject.Predmet.ProtuStrankaListNazivFormatedOIB>
    <izvorni_sadrzaj>
      <item>NIMFA društvo s ograničenom odgovornošću za trgovinu i ugostiteljstvo, OIB 77963540490</item>
    </izvorni_sadrzaj>
    <derivirana_varijabla naziv="DomainObject.Predmet.ProtuStrankaListNazivFormatedOIB_1">
      <item>NIMFA društvo s ograničenom odgovornošću za trgovinu i ugostiteljstvo, OIB 77963540490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NIMFA društvo s ograničenom odgovornošću za trgovinu i ugostiteljstvo</izvorni_sadrzaj>
    <derivirana_varijabla naziv="DomainObject.Predmet.ProtustrankaIDrugi_1">NIMFA društvo s ograničenom odgovornošću za trgovinu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NIMFA društvo s ograničenom odgovornošću za trgovinu i ugostiteljstvo, OIB 77963540490, Ante Starčevića 32, 21300 Makarska</izvorni_sadrzaj>
    <derivirana_varijabla naziv="DomainObject.Predmet.ProtustrankaIDrugiAdressOIB_1">NIMFA društvo s ograničenom odgovornošću za trgovinu i ugostiteljstvo, OIB 77963540490, Ante Starčevića 32,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NIMFA društvo s ograničenom odgovornošću za trgovinu i ugostiteljstvo</item>
      <item>FINANCIJSKA AGENCIJA, RC SPLIT</item>
    </izvorni_sadrzaj>
    <derivirana_varijabla naziv="DomainObject.Predmet.SudioniciListNaziv_1">
      <item>NIMFA društvo s ograničenom odgovornošću za trgovinu i ugostiteljstvo</item>
      <item>FINANCIJSKA AGENCIJA, RC SPLIT</item>
    </derivirana_varijabla>
  </DomainObject.Predmet.SudioniciListNaziv>
  <DomainObject.Predmet.SudioniciListAdressOIB>
    <izvorni_sadrzaj>
      <item>NIMFA društvo s ograničenom odgovornošću za trgovinu i ugostiteljstvo, OIB 77963540490, Ante Starčevića 32,21300 Makarska</item>
      <item>FINANCIJSKA AGENCIJA, RC SPLIT, OIB 85821130368, Mažuranićevo šetalište 24 b,21000 Split</item>
    </izvorni_sadrzaj>
    <derivirana_varijabla naziv="DomainObject.Predmet.SudioniciListAdressOIB_1">
      <item>NIMFA društvo s ograničenom odgovornošću za trgovinu i ugostiteljstvo, OIB 77963540490, Ante Starčevića 32,21300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77963540490</item>
      <item>, OIB 85821130368</item>
    </izvorni_sadrzaj>
    <derivirana_varijabla naziv="DomainObject.Predmet.SudioniciListNazivOIB_1">
      <item>, OIB 77963540490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837</properties:Words>
  <properties:Characters>4536</properties:Characters>
  <properties:Lines>97</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2017-01-09T11:05:00Z</dcterms:created>
  <dc:creator>MINISTARSTVO PRAVOSUĐA</dc:creator>
  <cp:lastModifiedBy>Goran Radanović</cp:lastModifiedBy>
  <cp:lastPrinted>2016-06-06T12:10:00Z</cp:lastPrinted>
  <dcterms:modified xmlns:xsi="http://www.w3.org/2001/XMLSchema-instance" xsi:type="dcterms:W3CDTF">2017-01-10T11:17:00Z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