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4e025" w14:paraId="984e025" w:rsidRDefault="0027753F" w:rsidP="00524C4A" w:rsidR="00D4027A" w:rsidRPr="00D4141B">
      <w:pPr>
        <w:ind w:firstLine="708"/>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75795E">
        <w:rPr>
          <w:noProof/>
          <w:lang w:eastAsia="hr-HR" w:val="hr-HR"/>
        </w:rPr>
        <w:tab/>
      </w:r>
      <w:r w:rsidR="0075795E">
        <w:rPr>
          <w:noProof/>
          <w:lang w:eastAsia="hr-HR" w:val="hr-HR"/>
        </w:rPr>
        <w:tab/>
      </w:r>
      <w:r w:rsidR="0075795E">
        <w:rPr>
          <w:noProof/>
          <w:lang w:eastAsia="hr-HR" w:val="hr-HR"/>
        </w:rPr>
        <w:tab/>
      </w:r>
      <w:r w:rsidR="0075795E">
        <w:rPr>
          <w:noProof/>
          <w:lang w:eastAsia="hr-HR" w:val="hr-HR"/>
        </w:rPr>
        <w:tab/>
      </w:r>
      <w:r w:rsidR="0075795E">
        <w:rPr>
          <w:noProof/>
          <w:lang w:eastAsia="hr-HR" w:val="hr-HR"/>
        </w:rPr>
        <w:tab/>
      </w:r>
      <w:r w:rsidR="0075795E">
        <w:rPr>
          <w:noProof/>
          <w:lang w:eastAsia="hr-HR" w:val="hr-HR"/>
        </w:rPr>
        <w:tab/>
      </w:r>
      <w:r w:rsidR="0075795E">
        <w:rPr>
          <w:noProof/>
          <w:lang w:eastAsia="hr-HR" w:val="hr-HR"/>
        </w:rPr>
        <w:tab/>
        <w:t xml:space="preserve">   </w:t>
      </w:r>
      <w:r w:rsidR="00222CAC" w:rsidRPr="00D4141B">
        <w:rPr>
          <w:b/>
          <w:lang w:val="hr-HR"/>
        </w:rPr>
        <w:t>Posl. br.</w:t>
      </w:r>
      <w:r w:rsidR="00D4027A" w:rsidRPr="00D4141B">
        <w:rPr>
          <w:b/>
          <w:lang w:val="hr-HR"/>
        </w:rPr>
        <w:t xml:space="preserve"> 12. </w:t>
      </w:r>
      <w:r w:rsidR="00570AEC" w:rsidRPr="00570AEC">
        <w:rPr>
          <w:b/>
          <w:lang w:val="hr-HR"/>
        </w:rPr>
        <w:t>St-145/2012</w:t>
      </w:r>
    </w:p>
    <w:p w:rsidRDefault="00061AAF" w:rsidP="00B46B1F" w:rsidR="00061AAF" w:rsidRPr="00524C4A">
      <w:pPr>
        <w:rPr>
          <w:sz w:val="8"/>
          <w:szCs w:val="8"/>
          <w:lang w:eastAsia="hr-HR" w:val="hr-HR"/>
        </w:rPr>
      </w:pPr>
    </w:p>
    <w:p w:rsidRDefault="00D4027A" w:rsidP="00D4027A" w:rsidR="00D4027A" w:rsidRPr="00D4141B">
      <w:pPr>
        <w:pStyle w:val="Naslov1"/>
        <w:jc w:val="both"/>
      </w:pPr>
      <w:r w:rsidRPr="00D4141B">
        <w:t>REPUBLIKA HRVATSKA</w:t>
      </w:r>
    </w:p>
    <w:p w:rsidRDefault="00D4027A" w:rsidP="00D4027A" w:rsidR="00D4027A" w:rsidRPr="00D4141B">
      <w:pPr>
        <w:jc w:val="both"/>
        <w:rPr>
          <w:lang w:val="hr-HR"/>
        </w:rPr>
      </w:pPr>
      <w:r w:rsidRPr="00D4141B">
        <w:rPr>
          <w:b/>
          <w:lang w:val="hr-HR"/>
        </w:rPr>
        <w:t xml:space="preserve">TRGOVAČKI SUD U SPLITU </w:t>
      </w:r>
      <w:r w:rsidRPr="00D4141B">
        <w:rPr>
          <w:lang w:val="hr-HR"/>
        </w:rPr>
        <w:t xml:space="preserve">            </w:t>
      </w:r>
      <w:r w:rsidRPr="00D4141B">
        <w:rPr>
          <w:lang w:val="hr-HR"/>
        </w:rPr>
        <w:tab/>
      </w:r>
      <w:r w:rsidRPr="00D4141B">
        <w:rPr>
          <w:lang w:val="hr-HR"/>
        </w:rPr>
        <w:tab/>
      </w:r>
      <w:r w:rsidRPr="00D4141B">
        <w:rPr>
          <w:lang w:val="hr-HR"/>
        </w:rPr>
        <w:tab/>
        <w:t xml:space="preserve">      </w:t>
      </w:r>
    </w:p>
    <w:p w:rsidRDefault="009A7AD1" w:rsidP="00D4027A" w:rsidR="00D4027A" w:rsidRPr="00D4141B">
      <w:pPr>
        <w:rPr>
          <w:b/>
          <w:lang w:val="hr-HR"/>
        </w:rPr>
      </w:pPr>
      <w:r w:rsidRPr="00D4141B">
        <w:rPr>
          <w:b/>
          <w:lang w:val="hr-HR"/>
        </w:rPr>
        <w:t>Split, Sukoišanska br. 6</w:t>
      </w:r>
    </w:p>
    <w:p w:rsidRDefault="00C11994" w:rsidP="00D4027A" w:rsidR="00C11994" w:rsidRPr="00D4141B">
      <w:pPr>
        <w:rPr>
          <w:lang w:val="hr-HR"/>
        </w:rPr>
      </w:pPr>
    </w:p>
    <w:p w:rsidRDefault="00824ADC" w:rsidP="00D4027A" w:rsidR="00824ADC" w:rsidRPr="00D4141B">
      <w:pPr>
        <w:pStyle w:val="Naslov2"/>
        <w:rPr>
          <w:b/>
          <w:bCs/>
          <w:szCs w:val="24"/>
        </w:rPr>
      </w:pPr>
      <w:r w:rsidRPr="00D4141B">
        <w:rPr>
          <w:b/>
          <w:bCs/>
          <w:szCs w:val="24"/>
        </w:rPr>
        <w:t>R E P U B L I K A   H R V A T S K A</w:t>
      </w:r>
    </w:p>
    <w:p w:rsidRDefault="00824ADC" w:rsidP="00D4027A" w:rsidR="00824ADC" w:rsidRPr="00D4141B">
      <w:pPr>
        <w:pStyle w:val="Naslov2"/>
        <w:rPr>
          <w:b/>
          <w:bCs/>
          <w:szCs w:val="24"/>
        </w:rPr>
      </w:pPr>
    </w:p>
    <w:p w:rsidRDefault="00B556BD" w:rsidP="00D4027A" w:rsidR="00D4027A" w:rsidRPr="00D4141B">
      <w:pPr>
        <w:pStyle w:val="Naslov2"/>
        <w:rPr>
          <w:b/>
          <w:bCs/>
          <w:szCs w:val="24"/>
        </w:rPr>
      </w:pPr>
      <w:r w:rsidRPr="00D4141B">
        <w:rPr>
          <w:b/>
          <w:bCs/>
          <w:szCs w:val="24"/>
        </w:rPr>
        <w:t xml:space="preserve">R J E Š E NJ E </w:t>
      </w:r>
    </w:p>
    <w:p w:rsidRDefault="00D4027A" w:rsidP="00D4027A" w:rsidR="00D4027A" w:rsidRPr="00D4141B">
      <w:pPr>
        <w:rPr>
          <w:lang w:val="hr-HR"/>
        </w:rPr>
      </w:pPr>
    </w:p>
    <w:p w:rsidRDefault="00B556BD" w:rsidP="00207630" w:rsidR="00207630" w:rsidRPr="00D4141B">
      <w:pPr>
        <w:pStyle w:val="Tijeloteksta"/>
        <w:rPr>
          <w:szCs w:val="24"/>
          <w:lang w:val="hr-HR"/>
        </w:rPr>
      </w:pPr>
      <w:r w:rsidRPr="00D4141B">
        <w:rPr>
          <w:szCs w:val="24"/>
          <w:lang w:val="hr-HR"/>
        </w:rPr>
        <w:tab/>
      </w:r>
      <w:r w:rsidR="00570AEC" w:rsidRPr="00570AEC">
        <w:rPr>
          <w:szCs w:val="24"/>
          <w:lang w:val="hr-HR"/>
        </w:rPr>
        <w:t>Trgovački sud u Splitu, po sucu tog suda Pašku Bačiću, kao stečajnom sucu, u stečajnom postupku povodom prijedloga predlagatelja – vjerovnika ALPE – ADRIA POSLOVODSTVO d.o.o. Zagreb, Slavonska avenija 6a, OIB: 99488126785, kojeg zastupa</w:t>
      </w:r>
      <w:r w:rsidR="00570AEC">
        <w:rPr>
          <w:szCs w:val="24"/>
          <w:lang w:val="hr-HR"/>
        </w:rPr>
        <w:t>ju punomoćnici Srđan Vrdoljak i Ivica Nuić, odvjetnici zajedničkog odvjetničkog ureda u Splitu, Domovinskog rata 21,</w:t>
      </w:r>
      <w:r w:rsidR="00570AEC" w:rsidRPr="00570AEC">
        <w:rPr>
          <w:szCs w:val="24"/>
          <w:lang w:val="hr-HR"/>
        </w:rPr>
        <w:t xml:space="preserve"> za otvaranje stečajnog postupka nad dužnikom BRODOGRADNJA MONACHUS d.o.o. Gonji Muć, Gornji Muć bb, OIB: 47574707972, kojeg zastupa punomoćnik Željko Puljić, odvjetnik u Splitu, Ante Starčevića 11/I,</w:t>
      </w:r>
      <w:r w:rsidR="00356CF0">
        <w:rPr>
          <w:szCs w:val="24"/>
          <w:lang w:val="hr-HR"/>
        </w:rPr>
        <w:t xml:space="preserve"> </w:t>
      </w:r>
      <w:r w:rsidR="0022094C" w:rsidRPr="00D4141B">
        <w:rPr>
          <w:szCs w:val="24"/>
          <w:lang w:val="hr-HR"/>
        </w:rPr>
        <w:t>dana</w:t>
      </w:r>
      <w:r w:rsidR="00541DDB" w:rsidRPr="00D4141B">
        <w:rPr>
          <w:szCs w:val="24"/>
          <w:lang w:val="hr-HR"/>
        </w:rPr>
        <w:t xml:space="preserve"> </w:t>
      </w:r>
      <w:r w:rsidR="00D80598">
        <w:rPr>
          <w:szCs w:val="24"/>
          <w:lang w:val="hr-HR"/>
        </w:rPr>
        <w:t>3</w:t>
      </w:r>
      <w:r w:rsidR="007F17A8">
        <w:rPr>
          <w:szCs w:val="24"/>
          <w:lang w:val="hr-HR"/>
        </w:rPr>
        <w:t>1</w:t>
      </w:r>
      <w:r w:rsidR="00D846E2">
        <w:rPr>
          <w:szCs w:val="24"/>
          <w:lang w:val="hr-HR"/>
        </w:rPr>
        <w:t xml:space="preserve">. </w:t>
      </w:r>
      <w:r w:rsidR="00D80598">
        <w:rPr>
          <w:szCs w:val="24"/>
          <w:lang w:val="hr-HR"/>
        </w:rPr>
        <w:t>listopada</w:t>
      </w:r>
      <w:r w:rsidR="00541DDB" w:rsidRPr="00D4141B">
        <w:rPr>
          <w:szCs w:val="24"/>
          <w:lang w:val="hr-HR"/>
        </w:rPr>
        <w:t xml:space="preserve"> 201</w:t>
      </w:r>
      <w:r w:rsidR="0075795E">
        <w:rPr>
          <w:szCs w:val="24"/>
          <w:lang w:val="hr-HR"/>
        </w:rPr>
        <w:t>6</w:t>
      </w:r>
      <w:r w:rsidR="0071249E" w:rsidRPr="00D4141B">
        <w:rPr>
          <w:szCs w:val="24"/>
          <w:lang w:val="hr-HR"/>
        </w:rPr>
        <w:t>. godine</w:t>
      </w:r>
    </w:p>
    <w:p w:rsidRDefault="00706504" w:rsidP="00D12DFB" w:rsidR="00706504" w:rsidRPr="005A71E0">
      <w:pPr>
        <w:pStyle w:val="Tijeloteksta"/>
        <w:rPr>
          <w:sz w:val="16"/>
          <w:szCs w:val="16"/>
          <w:lang w:val="hr-HR"/>
        </w:rPr>
      </w:pPr>
    </w:p>
    <w:p w:rsidRDefault="00706504" w:rsidP="00706504" w:rsidR="00706504" w:rsidRPr="005A71E0">
      <w:pPr>
        <w:pStyle w:val="Tijeloteksta"/>
        <w:ind w:firstLine="708"/>
        <w:rPr>
          <w:sz w:val="20"/>
          <w:lang w:val="hr-HR"/>
        </w:rPr>
      </w:pPr>
    </w:p>
    <w:p w:rsidRDefault="00B556BD" w:rsidP="0075795E" w:rsidR="00D4027A" w:rsidRPr="00D4141B">
      <w:pPr>
        <w:jc w:val="center"/>
        <w:rPr>
          <w:lang w:val="hr-HR"/>
        </w:rPr>
      </w:pPr>
      <w:r w:rsidRPr="00D4141B">
        <w:rPr>
          <w:lang w:val="hr-HR"/>
        </w:rPr>
        <w:t xml:space="preserve">r i j e š i o   </w:t>
      </w:r>
      <w:r w:rsidR="00D4027A" w:rsidRPr="00D4141B">
        <w:rPr>
          <w:lang w:val="hr-HR"/>
        </w:rPr>
        <w:t xml:space="preserve">j </w:t>
      </w:r>
      <w:r w:rsidR="00824ADC" w:rsidRPr="00D4141B">
        <w:rPr>
          <w:lang w:val="hr-HR"/>
        </w:rPr>
        <w:t>e</w:t>
      </w:r>
    </w:p>
    <w:p w:rsidRDefault="00D4027A" w:rsidP="00D4027A" w:rsidR="00D4027A" w:rsidRPr="00D4141B">
      <w:pPr>
        <w:jc w:val="both"/>
        <w:rPr>
          <w:lang w:val="hr-HR"/>
        </w:rPr>
      </w:pPr>
    </w:p>
    <w:p w:rsidRDefault="00EE03C6" w:rsidP="0033674C" w:rsidR="0033674C" w:rsidRPr="00D4141B">
      <w:pPr>
        <w:pStyle w:val="Naslov3"/>
        <w:ind w:firstLine="12" w:left="708"/>
        <w:rPr>
          <w:b w:val="false"/>
          <w:szCs w:val="24"/>
        </w:rPr>
      </w:pPr>
      <w:r w:rsidRPr="00D4141B">
        <w:rPr>
          <w:b w:val="false"/>
          <w:szCs w:val="24"/>
        </w:rPr>
        <w:t>I.</w:t>
      </w:r>
      <w:r w:rsidRPr="00D4141B">
        <w:rPr>
          <w:szCs w:val="24"/>
        </w:rPr>
        <w:t xml:space="preserve"> </w:t>
      </w:r>
      <w:r w:rsidR="0033674C" w:rsidRPr="00D4141B">
        <w:rPr>
          <w:b w:val="false"/>
          <w:szCs w:val="24"/>
        </w:rPr>
        <w:t>Otvara se stečajni postupak nad dužnikom</w:t>
      </w:r>
      <w:r w:rsidR="00EF6C92" w:rsidRPr="00D4141B">
        <w:rPr>
          <w:b w:val="false"/>
          <w:szCs w:val="24"/>
        </w:rPr>
        <w:t xml:space="preserve"> </w:t>
      </w:r>
      <w:r w:rsidR="00706504" w:rsidRPr="00706504">
        <w:rPr>
          <w:b w:val="false"/>
          <w:szCs w:val="24"/>
        </w:rPr>
        <w:t>BRODOGRADNJA MONACHUS d.o.o. Gonji Muć, Gornji Muć bb, OIB: 47574707972, MBS: 060208071</w:t>
      </w:r>
      <w:r w:rsidR="0033674C" w:rsidRPr="00D4141B">
        <w:rPr>
          <w:b w:val="false"/>
          <w:szCs w:val="24"/>
        </w:rPr>
        <w:t>.</w:t>
      </w:r>
    </w:p>
    <w:p w:rsidRDefault="0033674C" w:rsidP="0033674C" w:rsidR="0033674C" w:rsidRPr="00D4141B">
      <w:pPr>
        <w:rPr>
          <w:lang w:val="hr-HR"/>
        </w:rPr>
      </w:pPr>
    </w:p>
    <w:p w:rsidRDefault="0033674C" w:rsidP="00AB1B0B" w:rsidR="004A65BB" w:rsidRPr="00A927FD">
      <w:pPr>
        <w:ind w:left="708"/>
        <w:jc w:val="both"/>
        <w:rPr>
          <w:lang w:val="hr-HR"/>
        </w:rPr>
      </w:pPr>
      <w:r w:rsidRPr="00D4141B">
        <w:rPr>
          <w:lang w:val="hr-HR"/>
        </w:rPr>
        <w:t>I</w:t>
      </w:r>
      <w:r w:rsidR="00EE03C6" w:rsidRPr="00D4141B">
        <w:rPr>
          <w:lang w:val="hr-HR"/>
        </w:rPr>
        <w:t>I</w:t>
      </w:r>
      <w:r w:rsidRPr="00D4141B">
        <w:rPr>
          <w:lang w:val="hr-HR"/>
        </w:rPr>
        <w:t>.</w:t>
      </w:r>
      <w:r w:rsidR="00205803" w:rsidRPr="00D4141B">
        <w:rPr>
          <w:b/>
          <w:lang w:val="hr-HR"/>
        </w:rPr>
        <w:t xml:space="preserve"> </w:t>
      </w:r>
      <w:r w:rsidRPr="00D4141B">
        <w:rPr>
          <w:lang w:val="hr-HR"/>
        </w:rPr>
        <w:t>Za stečajnog upravitelja imenuje se</w:t>
      </w:r>
      <w:r w:rsidR="00D846E2">
        <w:t xml:space="preserve"> </w:t>
      </w:r>
      <w:r w:rsidR="00706504" w:rsidRPr="00706504">
        <w:rPr>
          <w:lang w:val="hr-HR"/>
        </w:rPr>
        <w:t>Vedran Šeparović, OIB: 48360997733, dipl. ekonomist iz Splita, Dubrovačka 31</w:t>
      </w:r>
      <w:r w:rsidR="00A927FD">
        <w:rPr>
          <w:lang w:val="hr-HR"/>
        </w:rPr>
        <w:t>.</w:t>
      </w:r>
    </w:p>
    <w:p w:rsidRDefault="000A0F2C" w:rsidP="00AB1B0B" w:rsidR="000A0F2C" w:rsidRPr="00D4141B">
      <w:pPr>
        <w:ind w:left="708"/>
        <w:jc w:val="both"/>
        <w:rPr>
          <w:lang w:val="hr-HR"/>
        </w:rPr>
      </w:pPr>
    </w:p>
    <w:p w:rsidRDefault="00EE03C6" w:rsidP="0033674C" w:rsidR="0033674C" w:rsidRPr="00D4141B">
      <w:pPr>
        <w:ind w:firstLine="12" w:left="708"/>
        <w:jc w:val="both"/>
        <w:rPr>
          <w:lang w:val="hr-HR"/>
        </w:rPr>
      </w:pPr>
      <w:r w:rsidRPr="00D4141B">
        <w:rPr>
          <w:lang w:val="hr-HR"/>
        </w:rPr>
        <w:t>I</w:t>
      </w:r>
      <w:r w:rsidR="00824ADC" w:rsidRPr="00D4141B">
        <w:rPr>
          <w:lang w:val="hr-HR"/>
        </w:rPr>
        <w:t>II</w:t>
      </w:r>
      <w:r w:rsidR="0033674C" w:rsidRPr="00D4141B">
        <w:rPr>
          <w:lang w:val="hr-HR"/>
        </w:rPr>
        <w:t>.</w:t>
      </w:r>
      <w:r w:rsidR="0033674C" w:rsidRPr="00D4141B">
        <w:rPr>
          <w:b/>
          <w:lang w:val="hr-HR"/>
        </w:rPr>
        <w:t xml:space="preserve"> </w:t>
      </w:r>
      <w:r w:rsidR="0033674C" w:rsidRPr="00D4141B">
        <w:rPr>
          <w:lang w:val="hr-HR"/>
        </w:rPr>
        <w:t xml:space="preserve">Stečajni postupak je otvoren dana </w:t>
      </w:r>
      <w:r w:rsidR="00D80598">
        <w:rPr>
          <w:lang w:val="hr-HR"/>
        </w:rPr>
        <w:t>3</w:t>
      </w:r>
      <w:r w:rsidR="007F17A8">
        <w:rPr>
          <w:lang w:val="hr-HR"/>
        </w:rPr>
        <w:t xml:space="preserve">1. </w:t>
      </w:r>
      <w:r w:rsidR="00D80598">
        <w:rPr>
          <w:lang w:val="hr-HR"/>
        </w:rPr>
        <w:t xml:space="preserve">listopada </w:t>
      </w:r>
      <w:r w:rsidR="0033674C" w:rsidRPr="00D4141B">
        <w:rPr>
          <w:lang w:val="hr-HR"/>
        </w:rPr>
        <w:t>201</w:t>
      </w:r>
      <w:r w:rsidR="0075795E">
        <w:rPr>
          <w:lang w:val="hr-HR"/>
        </w:rPr>
        <w:t>6</w:t>
      </w:r>
      <w:r w:rsidR="00E54B9B" w:rsidRPr="00D4141B">
        <w:rPr>
          <w:lang w:val="hr-HR"/>
        </w:rPr>
        <w:t xml:space="preserve">. godine u </w:t>
      </w:r>
      <w:r w:rsidR="00894193" w:rsidRPr="00C168E9">
        <w:rPr>
          <w:lang w:val="hr-HR"/>
        </w:rPr>
        <w:t>1</w:t>
      </w:r>
      <w:r w:rsidR="00C168E9">
        <w:rPr>
          <w:lang w:val="hr-HR"/>
        </w:rPr>
        <w:t>2,3</w:t>
      </w:r>
      <w:r w:rsidR="00147C3D" w:rsidRPr="00C168E9">
        <w:rPr>
          <w:lang w:val="hr-HR"/>
        </w:rPr>
        <w:t>0</w:t>
      </w:r>
      <w:r w:rsidR="0033674C" w:rsidRPr="00C168E9">
        <w:rPr>
          <w:lang w:val="hr-HR"/>
        </w:rPr>
        <w:t xml:space="preserve"> sati</w:t>
      </w:r>
      <w:r w:rsidR="0033674C" w:rsidRPr="00D4141B">
        <w:rPr>
          <w:lang w:val="hr-HR"/>
        </w:rPr>
        <w:t xml:space="preserve"> kada je ovo rješenje </w:t>
      </w:r>
      <w:r w:rsidR="006C6D31">
        <w:rPr>
          <w:lang w:val="hr-HR"/>
        </w:rPr>
        <w:t xml:space="preserve">o otvaranju stečajnog postupka </w:t>
      </w:r>
      <w:r w:rsidR="00B6349C">
        <w:rPr>
          <w:lang w:val="hr-HR"/>
        </w:rPr>
        <w:t xml:space="preserve">objavljeno </w:t>
      </w:r>
      <w:r w:rsidR="0033674C" w:rsidRPr="00D4141B">
        <w:rPr>
          <w:lang w:val="hr-HR"/>
        </w:rPr>
        <w:t>na</w:t>
      </w:r>
      <w:r w:rsidR="0075795E">
        <w:rPr>
          <w:lang w:val="hr-HR"/>
        </w:rPr>
        <w:t xml:space="preserve"> mrežnoj stranici</w:t>
      </w:r>
      <w:r w:rsidR="0033674C" w:rsidRPr="00D4141B">
        <w:rPr>
          <w:lang w:val="hr-HR"/>
        </w:rPr>
        <w:t xml:space="preserve"> </w:t>
      </w:r>
      <w:r w:rsidR="00402FEB">
        <w:rPr>
          <w:lang w:val="hr-HR"/>
        </w:rPr>
        <w:t>e-</w:t>
      </w:r>
      <w:r w:rsidR="00131B88">
        <w:rPr>
          <w:lang w:val="hr-HR"/>
        </w:rPr>
        <w:t xml:space="preserve">Oglasna </w:t>
      </w:r>
      <w:r w:rsidR="0075795E">
        <w:rPr>
          <w:lang w:val="hr-HR"/>
        </w:rPr>
        <w:t>ploča sudova</w:t>
      </w:r>
      <w:r w:rsidR="0033674C" w:rsidRPr="00D4141B">
        <w:rPr>
          <w:lang w:val="hr-HR"/>
        </w:rPr>
        <w:t xml:space="preserve">. </w:t>
      </w:r>
    </w:p>
    <w:p w:rsidRDefault="0033674C" w:rsidP="0033674C" w:rsidR="0033674C" w:rsidRPr="00D4141B">
      <w:pPr>
        <w:jc w:val="both"/>
        <w:rPr>
          <w:lang w:val="hr-HR"/>
        </w:rPr>
      </w:pPr>
    </w:p>
    <w:p w:rsidRDefault="00824ADC" w:rsidP="00CE0429" w:rsidR="0033674C" w:rsidRPr="00D4141B">
      <w:pPr>
        <w:ind w:firstLine="12" w:left="708"/>
        <w:jc w:val="both"/>
        <w:rPr>
          <w:lang w:val="hr-HR"/>
        </w:rPr>
      </w:pPr>
      <w:r w:rsidRPr="00D4141B">
        <w:rPr>
          <w:lang w:val="hr-HR"/>
        </w:rPr>
        <w:t>I</w:t>
      </w:r>
      <w:r w:rsidR="0033674C" w:rsidRPr="00D4141B">
        <w:rPr>
          <w:lang w:val="hr-HR"/>
        </w:rPr>
        <w:t xml:space="preserve">V. Pozivaju se vjerovnici viših isplatnih redova </w:t>
      </w:r>
      <w:r w:rsidR="008E396C">
        <w:rPr>
          <w:lang w:val="hr-HR"/>
        </w:rPr>
        <w:t xml:space="preserve">da </w:t>
      </w:r>
      <w:r w:rsidR="0033674C" w:rsidRPr="00D4141B">
        <w:rPr>
          <w:lang w:val="hr-HR"/>
        </w:rPr>
        <w:t xml:space="preserve">u roku od </w:t>
      </w:r>
      <w:r w:rsidR="00EF6C92" w:rsidRPr="00D4141B">
        <w:rPr>
          <w:lang w:val="hr-HR"/>
        </w:rPr>
        <w:t>2</w:t>
      </w:r>
      <w:r w:rsidR="0033674C" w:rsidRPr="00D4141B">
        <w:rPr>
          <w:lang w:val="hr-HR"/>
        </w:rPr>
        <w:t xml:space="preserve">0 dana nakon isteka osmog dana od dana objave </w:t>
      </w:r>
      <w:r w:rsidR="00131B88">
        <w:rPr>
          <w:lang w:val="hr-HR"/>
        </w:rPr>
        <w:t>rješenja o otvaranju stečajnog postupka na mrežnoj stranici</w:t>
      </w:r>
      <w:r w:rsidR="00131B88" w:rsidRPr="00D4141B">
        <w:rPr>
          <w:lang w:val="hr-HR"/>
        </w:rPr>
        <w:t xml:space="preserve"> </w:t>
      </w:r>
      <w:r w:rsidR="00131B88">
        <w:rPr>
          <w:lang w:val="hr-HR"/>
        </w:rPr>
        <w:t>e-Oglasna ploča sudova</w:t>
      </w:r>
      <w:r w:rsidR="008E396C">
        <w:rPr>
          <w:lang w:val="hr-HR"/>
        </w:rPr>
        <w:t xml:space="preserve"> prijave</w:t>
      </w:r>
      <w:r w:rsidR="0033674C" w:rsidRPr="00D4141B">
        <w:rPr>
          <w:lang w:val="hr-HR"/>
        </w:rPr>
        <w:t xml:space="preserve"> svoje tražbine stečajnom upravitelju</w:t>
      </w:r>
      <w:r w:rsidR="007F17A8">
        <w:rPr>
          <w:lang w:val="hr-HR"/>
        </w:rPr>
        <w:t xml:space="preserve"> u skladu s pravilima Stečajnog</w:t>
      </w:r>
      <w:r w:rsidR="0033674C" w:rsidRPr="00D4141B">
        <w:rPr>
          <w:lang w:val="hr-HR"/>
        </w:rPr>
        <w:t xml:space="preserve"> zakona i to u dva primjerka s priloženim ispravama iz kojih tražbina proizlazi, odnosno kojima </w:t>
      </w:r>
      <w:r w:rsidR="00706504">
        <w:rPr>
          <w:lang w:val="hr-HR"/>
        </w:rPr>
        <w:t>se dokazuje, na adresu stečajnog upravitelja</w:t>
      </w:r>
      <w:r w:rsidR="0033674C" w:rsidRPr="00D4141B">
        <w:rPr>
          <w:lang w:val="hr-HR"/>
        </w:rPr>
        <w:t xml:space="preserve"> </w:t>
      </w:r>
      <w:r w:rsidR="00706504" w:rsidRPr="00706504">
        <w:rPr>
          <w:lang w:val="hr-HR"/>
        </w:rPr>
        <w:t>Vedran</w:t>
      </w:r>
      <w:r w:rsidR="00706504">
        <w:rPr>
          <w:lang w:val="hr-HR"/>
        </w:rPr>
        <w:t>a</w:t>
      </w:r>
      <w:r w:rsidR="00706504" w:rsidRPr="00706504">
        <w:rPr>
          <w:lang w:val="hr-HR"/>
        </w:rPr>
        <w:t xml:space="preserve"> Šeparović</w:t>
      </w:r>
      <w:r w:rsidR="00706504">
        <w:rPr>
          <w:lang w:val="hr-HR"/>
        </w:rPr>
        <w:t xml:space="preserve">a </w:t>
      </w:r>
      <w:r w:rsidR="00706504" w:rsidRPr="00706504">
        <w:rPr>
          <w:lang w:val="hr-HR"/>
        </w:rPr>
        <w:t>iz Splita, Dubrovačka 31</w:t>
      </w:r>
      <w:r w:rsidR="000A0F2C">
        <w:t>.</w:t>
      </w:r>
      <w:r w:rsidR="00CE0429" w:rsidRPr="00D4141B">
        <w:rPr>
          <w:lang w:val="hr-HR"/>
        </w:rPr>
        <w:t xml:space="preserve"> </w:t>
      </w:r>
      <w:r w:rsidR="0033674C" w:rsidRPr="00D4141B">
        <w:rPr>
          <w:lang w:val="hr-HR"/>
        </w:rPr>
        <w:t xml:space="preserve">U prijavi je potrebno navesti tvrtku i sjedište, odnosno ime i adresu vjerovnika, broj OIB-a vjerovnika, pravnu osnovu i iznos tražbine u kunama te broj računa vjerovnika. Ako se prijavljuje tražbina o kojoj se vodi parnica prije otvaranja stečajnog postupka, u prijavi je potrebno navesti sud pred kojim se parnica vodi s naznakom broja spisa. </w:t>
      </w:r>
    </w:p>
    <w:p w:rsidRDefault="0033674C" w:rsidP="00522568" w:rsidR="00824ADC">
      <w:pPr>
        <w:ind w:left="708"/>
        <w:jc w:val="both"/>
        <w:rPr>
          <w:lang w:val="hr-HR"/>
        </w:rPr>
      </w:pPr>
      <w:r w:rsidRPr="00D4141B">
        <w:rPr>
          <w:lang w:val="hr-HR"/>
        </w:rPr>
        <w:t>Na prijavu tražbine potrebno je platiti sudsku pristojbu u iznosu od 2% od vrijednosti prijavljene tražbine</w:t>
      </w:r>
      <w:r w:rsidR="003D3994" w:rsidRPr="00D4141B">
        <w:rPr>
          <w:lang w:val="hr-HR"/>
        </w:rPr>
        <w:t>,</w:t>
      </w:r>
      <w:r w:rsidRPr="00D4141B">
        <w:rPr>
          <w:lang w:val="hr-HR"/>
        </w:rPr>
        <w:t xml:space="preserve"> ali ne više od 500,00 kn i dokaz o uplati sudske pristojbe dostaviti uz prijavu. Sudska pristojba se uplaćuje u korist Državnog proračuna R</w:t>
      </w:r>
      <w:r w:rsidR="00CD7586">
        <w:rPr>
          <w:lang w:val="hr-HR"/>
        </w:rPr>
        <w:t xml:space="preserve">epublike </w:t>
      </w:r>
      <w:r w:rsidRPr="00D4141B">
        <w:rPr>
          <w:lang w:val="hr-HR"/>
        </w:rPr>
        <w:t>H</w:t>
      </w:r>
      <w:r w:rsidR="00CD7586">
        <w:rPr>
          <w:lang w:val="hr-HR"/>
        </w:rPr>
        <w:t>rvatske na račun broj</w:t>
      </w:r>
      <w:r w:rsidR="001F0A3C">
        <w:rPr>
          <w:lang w:val="hr-HR"/>
        </w:rPr>
        <w:t>:</w:t>
      </w:r>
      <w:r w:rsidRPr="00D4141B">
        <w:rPr>
          <w:lang w:val="hr-HR"/>
        </w:rPr>
        <w:t xml:space="preserve"> </w:t>
      </w:r>
      <w:r w:rsidR="0071249E" w:rsidRPr="00D4141B">
        <w:rPr>
          <w:lang w:val="hr-HR"/>
        </w:rPr>
        <w:t>HR12</w:t>
      </w:r>
      <w:r w:rsidRPr="00D4141B">
        <w:rPr>
          <w:lang w:val="hr-HR"/>
        </w:rPr>
        <w:t>10010051863000160, model 64, poziv na broj 5045-</w:t>
      </w:r>
      <w:r w:rsidRPr="00D4141B">
        <w:rPr>
          <w:lang w:val="hr-HR"/>
        </w:rPr>
        <w:lastRenderedPageBreak/>
        <w:t>3566-</w:t>
      </w:r>
      <w:r w:rsidR="00706504">
        <w:rPr>
          <w:lang w:val="hr-HR"/>
        </w:rPr>
        <w:t>14512</w:t>
      </w:r>
      <w:r w:rsidRPr="00D4141B">
        <w:rPr>
          <w:lang w:val="hr-HR"/>
        </w:rPr>
        <w:t>, uz naznaku svrhe plaćanja: „sudska pristojba za prijavu tražbine u predmetu 12.St-</w:t>
      </w:r>
      <w:r w:rsidR="00706504">
        <w:rPr>
          <w:lang w:val="hr-HR"/>
        </w:rPr>
        <w:t>145</w:t>
      </w:r>
      <w:r w:rsidR="0071249E" w:rsidRPr="00D4141B">
        <w:rPr>
          <w:lang w:val="hr-HR"/>
        </w:rPr>
        <w:t>/201</w:t>
      </w:r>
      <w:r w:rsidR="00706504">
        <w:rPr>
          <w:lang w:val="hr-HR"/>
        </w:rPr>
        <w:t>2</w:t>
      </w:r>
      <w:r w:rsidR="00D846E2">
        <w:rPr>
          <w:lang w:val="hr-HR"/>
        </w:rPr>
        <w:t>“.</w:t>
      </w:r>
    </w:p>
    <w:p w:rsidRDefault="00706504" w:rsidP="00522568" w:rsidR="00706504" w:rsidRPr="00522568">
      <w:pPr>
        <w:ind w:left="708"/>
        <w:jc w:val="both"/>
        <w:rPr>
          <w:lang w:val="hr-HR"/>
        </w:rPr>
      </w:pPr>
    </w:p>
    <w:p w:rsidRDefault="0033674C" w:rsidP="0033674C" w:rsidR="0033674C" w:rsidRPr="00D4141B">
      <w:pPr>
        <w:ind w:firstLine="12" w:left="708"/>
        <w:jc w:val="both"/>
        <w:rPr>
          <w:lang w:val="hr-HR"/>
        </w:rPr>
      </w:pPr>
      <w:r w:rsidRPr="00D4141B">
        <w:rPr>
          <w:lang w:val="hr-HR"/>
        </w:rPr>
        <w:t>V. Pozivaju se vjerovnici koji imaju tražbine osigur</w:t>
      </w:r>
      <w:r w:rsidR="00EF6C92" w:rsidRPr="00D4141B">
        <w:rPr>
          <w:lang w:val="hr-HR"/>
        </w:rPr>
        <w:t xml:space="preserve">ane razlučnim pravom </w:t>
      </w:r>
      <w:r w:rsidR="008E396C">
        <w:rPr>
          <w:lang w:val="hr-HR"/>
        </w:rPr>
        <w:t xml:space="preserve">da </w:t>
      </w:r>
      <w:r w:rsidR="00EF6C92" w:rsidRPr="00D4141B">
        <w:rPr>
          <w:lang w:val="hr-HR"/>
        </w:rPr>
        <w:t>u roku od 2</w:t>
      </w:r>
      <w:r w:rsidRPr="00D4141B">
        <w:rPr>
          <w:lang w:val="hr-HR"/>
        </w:rPr>
        <w:t xml:space="preserve">0 </w:t>
      </w:r>
      <w:r w:rsidR="00B6349C">
        <w:rPr>
          <w:lang w:val="hr-HR"/>
        </w:rPr>
        <w:t xml:space="preserve">dana nakon isteka osmog dana </w:t>
      </w:r>
      <w:r w:rsidR="006C6D31" w:rsidRPr="00D4141B">
        <w:rPr>
          <w:lang w:val="hr-HR"/>
        </w:rPr>
        <w:t xml:space="preserve">od dana </w:t>
      </w:r>
      <w:r w:rsidR="000869CD" w:rsidRPr="00D4141B">
        <w:rPr>
          <w:lang w:val="hr-HR"/>
        </w:rPr>
        <w:t xml:space="preserve">objave </w:t>
      </w:r>
      <w:r w:rsidR="000869CD">
        <w:rPr>
          <w:lang w:val="hr-HR"/>
        </w:rPr>
        <w:t>rješenja o otvaranju stečajnog postupka na mrežnoj stranici</w:t>
      </w:r>
      <w:r w:rsidR="000869CD" w:rsidRPr="00D4141B">
        <w:rPr>
          <w:lang w:val="hr-HR"/>
        </w:rPr>
        <w:t xml:space="preserve"> </w:t>
      </w:r>
      <w:r w:rsidR="000869CD">
        <w:rPr>
          <w:lang w:val="hr-HR"/>
        </w:rPr>
        <w:t xml:space="preserve">e-Oglasna ploča sudova </w:t>
      </w:r>
      <w:r w:rsidR="008E396C">
        <w:rPr>
          <w:lang w:val="hr-HR"/>
        </w:rPr>
        <w:t>obavijeste</w:t>
      </w:r>
      <w:r w:rsidRPr="00D4141B">
        <w:rPr>
          <w:lang w:val="hr-HR"/>
        </w:rPr>
        <w:t xml:space="preserve"> stečajnog upravitelja u pisanom obliku o postojanju svojih razlučnih prava, pravnoj osnovi razlučnog prava i dijelu imovine stečajnog dužnika na koji se odnosi njihovo razlučno pravo.</w:t>
      </w:r>
    </w:p>
    <w:p w:rsidRDefault="0033674C" w:rsidP="0033674C" w:rsidR="0033674C" w:rsidRPr="00D4141B">
      <w:pPr>
        <w:ind w:left="708"/>
        <w:jc w:val="both"/>
        <w:rPr>
          <w:lang w:val="hr-HR"/>
        </w:rPr>
      </w:pPr>
      <w:r w:rsidRPr="00D4141B">
        <w:rPr>
          <w:lang w:val="hr-HR"/>
        </w:rPr>
        <w:t xml:space="preserve">Ako razlučni vjerovnici prijavljuju i tražbinu kao stečajni vjerovnici, u prijavi su dužni označiti dio imovine stečajnog dužnika na koji se odnosi njihovo razlučno pravo i iznos do kojeg njihova tražbina predvidivo neće biti pokrivena tim razlučnim pravom. </w:t>
      </w:r>
    </w:p>
    <w:p w:rsidRDefault="0033674C" w:rsidP="0033674C" w:rsidR="0033674C" w:rsidRPr="00D4141B">
      <w:pPr>
        <w:jc w:val="both"/>
        <w:rPr>
          <w:lang w:val="hr-HR"/>
        </w:rPr>
      </w:pPr>
    </w:p>
    <w:p w:rsidRDefault="0033674C" w:rsidP="0033674C" w:rsidR="0033674C" w:rsidRPr="00D4141B">
      <w:pPr>
        <w:ind w:left="705"/>
        <w:jc w:val="both"/>
        <w:rPr>
          <w:lang w:val="hr-HR"/>
        </w:rPr>
      </w:pPr>
      <w:r w:rsidRPr="00D4141B">
        <w:rPr>
          <w:lang w:val="hr-HR"/>
        </w:rPr>
        <w:t>V</w:t>
      </w:r>
      <w:r w:rsidR="00EE03C6" w:rsidRPr="00D4141B">
        <w:rPr>
          <w:lang w:val="hr-HR"/>
        </w:rPr>
        <w:t>I</w:t>
      </w:r>
      <w:r w:rsidRPr="00D4141B">
        <w:rPr>
          <w:lang w:val="hr-HR"/>
        </w:rPr>
        <w:t xml:space="preserve">. Pozivaju se izlučni vjerovnici </w:t>
      </w:r>
      <w:r w:rsidR="008E396C">
        <w:rPr>
          <w:lang w:val="hr-HR"/>
        </w:rPr>
        <w:t xml:space="preserve">da </w:t>
      </w:r>
      <w:r w:rsidRPr="00D4141B">
        <w:rPr>
          <w:lang w:val="hr-HR"/>
        </w:rPr>
        <w:t xml:space="preserve">u roku od </w:t>
      </w:r>
      <w:r w:rsidR="00B4708F" w:rsidRPr="00D4141B">
        <w:rPr>
          <w:lang w:val="hr-HR"/>
        </w:rPr>
        <w:t>2</w:t>
      </w:r>
      <w:r w:rsidRPr="00D4141B">
        <w:rPr>
          <w:lang w:val="hr-HR"/>
        </w:rPr>
        <w:t xml:space="preserve">0 dana nakon isteka osmog dana </w:t>
      </w:r>
      <w:r w:rsidR="006C6D31" w:rsidRPr="00D4141B">
        <w:rPr>
          <w:lang w:val="hr-HR"/>
        </w:rPr>
        <w:t xml:space="preserve">od dana </w:t>
      </w:r>
      <w:r w:rsidR="000869CD" w:rsidRPr="00D4141B">
        <w:rPr>
          <w:lang w:val="hr-HR"/>
        </w:rPr>
        <w:t xml:space="preserve">objave </w:t>
      </w:r>
      <w:r w:rsidR="000869CD">
        <w:rPr>
          <w:lang w:val="hr-HR"/>
        </w:rPr>
        <w:t>rješenja o otvaranju stečajnog postupka na mrežnoj stranici</w:t>
      </w:r>
      <w:r w:rsidR="000869CD" w:rsidRPr="00D4141B">
        <w:rPr>
          <w:lang w:val="hr-HR"/>
        </w:rPr>
        <w:t xml:space="preserve"> </w:t>
      </w:r>
      <w:r w:rsidR="000869CD">
        <w:rPr>
          <w:lang w:val="hr-HR"/>
        </w:rPr>
        <w:t xml:space="preserve">e-Oglasna ploča sudova </w:t>
      </w:r>
      <w:r w:rsidR="008E396C">
        <w:rPr>
          <w:lang w:val="hr-HR"/>
        </w:rPr>
        <w:t>obavijeste</w:t>
      </w:r>
      <w:r w:rsidRPr="00D4141B">
        <w:rPr>
          <w:lang w:val="hr-HR"/>
        </w:rPr>
        <w:t xml:space="preserve"> stečajnog upravitelja u pisanom obliku o svom izlučnom pravu, pravnoj o</w:t>
      </w:r>
      <w:r w:rsidR="008E396C">
        <w:rPr>
          <w:lang w:val="hr-HR"/>
        </w:rPr>
        <w:t>snovi izlučnog prava te označe</w:t>
      </w:r>
      <w:r w:rsidRPr="00D4141B">
        <w:rPr>
          <w:lang w:val="hr-HR"/>
        </w:rPr>
        <w:t xml:space="preserve"> predmet na koji </w:t>
      </w:r>
      <w:r w:rsidR="00B80C16" w:rsidRPr="00D4141B">
        <w:rPr>
          <w:lang w:val="hr-HR"/>
        </w:rPr>
        <w:t>se njihovo izlučno pravo odnosi</w:t>
      </w:r>
      <w:r w:rsidRPr="00D4141B">
        <w:rPr>
          <w:lang w:val="hr-HR"/>
        </w:rPr>
        <w:t>.</w:t>
      </w:r>
      <w:r w:rsidR="000869CD">
        <w:rPr>
          <w:lang w:val="hr-HR"/>
        </w:rPr>
        <w:t xml:space="preserve"> </w:t>
      </w:r>
    </w:p>
    <w:p w:rsidRDefault="0033674C" w:rsidP="0033674C" w:rsidR="0033674C" w:rsidRPr="00D4141B">
      <w:pPr>
        <w:jc w:val="both"/>
        <w:rPr>
          <w:lang w:val="hr-HR"/>
        </w:rPr>
      </w:pPr>
    </w:p>
    <w:p w:rsidRDefault="0033674C" w:rsidP="0033674C" w:rsidR="0033674C" w:rsidRPr="00D4141B">
      <w:pPr>
        <w:ind w:left="705"/>
        <w:jc w:val="both"/>
        <w:rPr>
          <w:lang w:val="hr-HR"/>
        </w:rPr>
      </w:pPr>
      <w:r w:rsidRPr="00D4141B">
        <w:rPr>
          <w:lang w:val="hr-HR"/>
        </w:rPr>
        <w:t>VI</w:t>
      </w:r>
      <w:r w:rsidR="00EE03C6" w:rsidRPr="00D4141B">
        <w:rPr>
          <w:lang w:val="hr-HR"/>
        </w:rPr>
        <w:t>I</w:t>
      </w:r>
      <w:r w:rsidRPr="00D4141B">
        <w:rPr>
          <w:lang w:val="hr-HR"/>
        </w:rPr>
        <w:t xml:space="preserve">. Pozivaju se dužnici stečajnog dužnika </w:t>
      </w:r>
      <w:r w:rsidR="008E396C">
        <w:rPr>
          <w:lang w:val="hr-HR"/>
        </w:rPr>
        <w:t>da svoje obveze bez odgode ispune</w:t>
      </w:r>
      <w:r w:rsidRPr="00D4141B">
        <w:rPr>
          <w:lang w:val="hr-HR"/>
        </w:rPr>
        <w:t xml:space="preserve"> stečajnom upravitelju za stečajnog dužnika. </w:t>
      </w:r>
    </w:p>
    <w:p w:rsidRDefault="0033674C" w:rsidP="0033674C" w:rsidR="0033674C" w:rsidRPr="00D4141B">
      <w:pPr>
        <w:jc w:val="both"/>
        <w:rPr>
          <w:lang w:val="hr-HR"/>
        </w:rPr>
      </w:pPr>
    </w:p>
    <w:p w:rsidRDefault="00824ADC" w:rsidP="0033674C" w:rsidR="0033674C" w:rsidRPr="00D4141B">
      <w:pPr>
        <w:ind w:left="705"/>
        <w:jc w:val="both"/>
        <w:rPr>
          <w:lang w:val="hr-HR"/>
        </w:rPr>
      </w:pPr>
      <w:r w:rsidRPr="00D4141B">
        <w:rPr>
          <w:lang w:val="hr-HR"/>
        </w:rPr>
        <w:t>VIII</w:t>
      </w:r>
      <w:r w:rsidR="0033674C" w:rsidRPr="00D4141B">
        <w:rPr>
          <w:lang w:val="hr-HR"/>
        </w:rPr>
        <w:t xml:space="preserve">. Određuje se ročište vjerovnika na kojem će se ispitati prijavljene tražbine (opće ispitno ročište) za dan </w:t>
      </w:r>
      <w:r w:rsidR="00356CF0" w:rsidRPr="00356CF0">
        <w:rPr>
          <w:lang w:val="hr-HR"/>
        </w:rPr>
        <w:t>20</w:t>
      </w:r>
      <w:r w:rsidR="006A6C74" w:rsidRPr="00356CF0">
        <w:rPr>
          <w:lang w:val="hr-HR"/>
        </w:rPr>
        <w:t>. siječnja</w:t>
      </w:r>
      <w:r w:rsidR="00D21088" w:rsidRPr="00356CF0">
        <w:rPr>
          <w:lang w:val="hr-HR"/>
        </w:rPr>
        <w:t xml:space="preserve"> </w:t>
      </w:r>
      <w:r w:rsidRPr="00356CF0">
        <w:rPr>
          <w:lang w:val="hr-HR"/>
        </w:rPr>
        <w:t>201</w:t>
      </w:r>
      <w:r w:rsidR="006A6C74" w:rsidRPr="00356CF0">
        <w:rPr>
          <w:lang w:val="hr-HR"/>
        </w:rPr>
        <w:t>7</w:t>
      </w:r>
      <w:r w:rsidR="00212ECB" w:rsidRPr="00356CF0">
        <w:rPr>
          <w:lang w:val="hr-HR"/>
        </w:rPr>
        <w:t>.</w:t>
      </w:r>
      <w:r w:rsidR="00212ECB" w:rsidRPr="00D4141B">
        <w:rPr>
          <w:lang w:val="hr-HR"/>
        </w:rPr>
        <w:t xml:space="preserve"> godine u </w:t>
      </w:r>
      <w:r w:rsidR="001C6FF0" w:rsidRPr="00D4141B">
        <w:rPr>
          <w:lang w:val="hr-HR"/>
        </w:rPr>
        <w:t>9</w:t>
      </w:r>
      <w:r w:rsidRPr="00D4141B">
        <w:rPr>
          <w:lang w:val="hr-HR"/>
        </w:rPr>
        <w:t>,0</w:t>
      </w:r>
      <w:r w:rsidR="00212ECB" w:rsidRPr="00D4141B">
        <w:rPr>
          <w:lang w:val="hr-HR"/>
        </w:rPr>
        <w:t>0</w:t>
      </w:r>
      <w:r w:rsidR="0033674C" w:rsidRPr="00D4141B">
        <w:rPr>
          <w:lang w:val="hr-HR"/>
        </w:rPr>
        <w:t xml:space="preserve"> sati, u </w:t>
      </w:r>
      <w:r w:rsidR="002A565C">
        <w:rPr>
          <w:lang w:val="hr-HR"/>
        </w:rPr>
        <w:t>sobi</w:t>
      </w:r>
      <w:r w:rsidR="0033674C" w:rsidRPr="00D4141B">
        <w:rPr>
          <w:lang w:val="hr-HR"/>
        </w:rPr>
        <w:t xml:space="preserve"> broj </w:t>
      </w:r>
      <w:r w:rsidR="002A565C">
        <w:rPr>
          <w:lang w:val="hr-HR"/>
        </w:rPr>
        <w:t>118/I (sudnica br. 4)</w:t>
      </w:r>
      <w:r w:rsidR="0033674C" w:rsidRPr="00D4141B">
        <w:rPr>
          <w:lang w:val="hr-HR"/>
        </w:rPr>
        <w:t>, Trgovačkog suda u Splitu, Sukoišanska br. 6.</w:t>
      </w:r>
    </w:p>
    <w:p w:rsidRDefault="0033674C" w:rsidP="0033674C" w:rsidR="0033674C" w:rsidRPr="00D4141B">
      <w:pPr>
        <w:jc w:val="both"/>
        <w:rPr>
          <w:lang w:val="hr-HR"/>
        </w:rPr>
      </w:pPr>
    </w:p>
    <w:p w:rsidRDefault="00824ADC" w:rsidP="0033674C" w:rsidR="00B6059D" w:rsidRPr="00D4141B">
      <w:pPr>
        <w:ind w:left="705"/>
        <w:jc w:val="both"/>
        <w:rPr>
          <w:lang w:val="hr-HR"/>
        </w:rPr>
      </w:pPr>
      <w:r w:rsidRPr="00D4141B">
        <w:rPr>
          <w:lang w:val="hr-HR"/>
        </w:rPr>
        <w:t>I</w:t>
      </w:r>
      <w:r w:rsidR="0033674C" w:rsidRPr="00D4141B">
        <w:rPr>
          <w:lang w:val="hr-HR"/>
        </w:rPr>
        <w:t>X. Ročište vjerovnika na kojem će se na temelju izvješća stečajnog upravitelja odlučivati o daljnjem tijeku stečajnog postupka (izvještajno ročište) određuje se za dan</w:t>
      </w:r>
      <w:r w:rsidR="00B4708F" w:rsidRPr="00D4141B">
        <w:rPr>
          <w:lang w:val="hr-HR"/>
        </w:rPr>
        <w:t xml:space="preserve"> </w:t>
      </w:r>
      <w:r w:rsidR="002B49CA">
        <w:rPr>
          <w:lang w:val="hr-HR"/>
        </w:rPr>
        <w:t>20</w:t>
      </w:r>
      <w:r w:rsidR="006A6C74" w:rsidRPr="00356CF0">
        <w:rPr>
          <w:lang w:val="hr-HR"/>
        </w:rPr>
        <w:t>. siječnja 2017.</w:t>
      </w:r>
      <w:r w:rsidR="006A6C74" w:rsidRPr="006A6C74">
        <w:rPr>
          <w:lang w:val="hr-HR"/>
        </w:rPr>
        <w:t xml:space="preserve"> </w:t>
      </w:r>
      <w:r w:rsidR="002A565C" w:rsidRPr="00D4141B">
        <w:rPr>
          <w:lang w:val="hr-HR"/>
        </w:rPr>
        <w:t>godine u 9</w:t>
      </w:r>
      <w:r w:rsidR="002A565C">
        <w:rPr>
          <w:lang w:val="hr-HR"/>
        </w:rPr>
        <w:t>,3</w:t>
      </w:r>
      <w:r w:rsidR="002A565C" w:rsidRPr="00D4141B">
        <w:rPr>
          <w:lang w:val="hr-HR"/>
        </w:rPr>
        <w:t xml:space="preserve">0 sati, u </w:t>
      </w:r>
      <w:r w:rsidR="002A565C">
        <w:rPr>
          <w:lang w:val="hr-HR"/>
        </w:rPr>
        <w:t>sobi</w:t>
      </w:r>
      <w:r w:rsidR="002A565C" w:rsidRPr="00D4141B">
        <w:rPr>
          <w:lang w:val="hr-HR"/>
        </w:rPr>
        <w:t xml:space="preserve"> broj </w:t>
      </w:r>
      <w:r w:rsidR="002A565C">
        <w:rPr>
          <w:lang w:val="hr-HR"/>
        </w:rPr>
        <w:t>118/I (sudnica br. 4)</w:t>
      </w:r>
      <w:r w:rsidR="0033674C" w:rsidRPr="00D4141B">
        <w:rPr>
          <w:lang w:val="hr-HR"/>
        </w:rPr>
        <w:t>, Trgovačkog suda u Splitu, Sukoišanska br. 6.</w:t>
      </w:r>
    </w:p>
    <w:p w:rsidRDefault="00DD0DFB" w:rsidP="00DA19B5" w:rsidR="00DD0DFB">
      <w:pPr>
        <w:jc w:val="both"/>
        <w:rPr>
          <w:lang w:val="hr-HR"/>
        </w:rPr>
      </w:pPr>
    </w:p>
    <w:p w:rsidRDefault="00DA19B5" w:rsidP="00DA19B5" w:rsidR="006A6C74">
      <w:pPr>
        <w:ind w:left="705"/>
        <w:jc w:val="both"/>
        <w:rPr>
          <w:lang w:val="hr-HR"/>
        </w:rPr>
      </w:pPr>
      <w:r w:rsidRPr="00BB1117">
        <w:rPr>
          <w:lang w:val="hr-HR"/>
        </w:rPr>
        <w:t>X. Određuje se ovo rješenje o otvaranju stečajnog postupka</w:t>
      </w:r>
      <w:r w:rsidR="00706504">
        <w:rPr>
          <w:lang w:val="hr-HR"/>
        </w:rPr>
        <w:t xml:space="preserve"> </w:t>
      </w:r>
      <w:r w:rsidRPr="00BB1117">
        <w:rPr>
          <w:lang w:val="hr-HR"/>
        </w:rPr>
        <w:t xml:space="preserve">upisati u sudski registar ovog suda, </w:t>
      </w:r>
      <w:r w:rsidR="00BF35D5">
        <w:rPr>
          <w:lang w:val="hr-HR"/>
        </w:rPr>
        <w:t>kao i u Upisnik brodova u gradnji Lučke kapetanije Split na brodovima</w:t>
      </w:r>
      <w:r w:rsidR="00193CDD">
        <w:rPr>
          <w:lang w:val="hr-HR"/>
        </w:rPr>
        <w:t xml:space="preserve"> na kojima je dužnik upisan kao vlasnik i to brodovima</w:t>
      </w:r>
      <w:r w:rsidR="00BF35D5">
        <w:rPr>
          <w:lang w:val="hr-HR"/>
        </w:rPr>
        <w:t xml:space="preserve"> imena-oznake „HR-MON5“</w:t>
      </w:r>
      <w:r w:rsidR="00193CDD">
        <w:rPr>
          <w:lang w:val="hr-HR"/>
        </w:rPr>
        <w:t xml:space="preserve"> koji je upisan u ulošku broj 452</w:t>
      </w:r>
      <w:r w:rsidR="00BF35D5">
        <w:rPr>
          <w:lang w:val="hr-HR"/>
        </w:rPr>
        <w:t xml:space="preserve"> i „HR-MON3“</w:t>
      </w:r>
      <w:r w:rsidR="00193CDD">
        <w:rPr>
          <w:lang w:val="hr-HR"/>
        </w:rPr>
        <w:t xml:space="preserve"> koji je upisan u ulošku broj 453</w:t>
      </w:r>
      <w:r w:rsidR="007E03D1">
        <w:rPr>
          <w:lang w:val="hr-HR"/>
        </w:rPr>
        <w:t xml:space="preserve"> navedenog upisnika</w:t>
      </w:r>
      <w:r w:rsidR="00193CDD">
        <w:rPr>
          <w:lang w:val="hr-HR"/>
        </w:rPr>
        <w:t>,</w:t>
      </w:r>
      <w:r w:rsidR="00BF35D5">
        <w:rPr>
          <w:lang w:val="hr-HR"/>
        </w:rPr>
        <w:t xml:space="preserve"> </w:t>
      </w:r>
      <w:r w:rsidRPr="00BB1117">
        <w:rPr>
          <w:lang w:val="hr-HR"/>
        </w:rPr>
        <w:t xml:space="preserve">a što će </w:t>
      </w:r>
      <w:r w:rsidR="00BF35D5">
        <w:rPr>
          <w:lang w:val="hr-HR"/>
        </w:rPr>
        <w:t>sve tijela koja vode te upisnike</w:t>
      </w:r>
      <w:r w:rsidRPr="00BB1117">
        <w:rPr>
          <w:lang w:val="hr-HR"/>
        </w:rPr>
        <w:t xml:space="preserve"> provesti po službenoj dužnosti</w:t>
      </w:r>
      <w:r>
        <w:rPr>
          <w:lang w:val="hr-HR"/>
        </w:rPr>
        <w:t xml:space="preserve"> nakon primitka ovog rješenja</w:t>
      </w:r>
      <w:r w:rsidRPr="00BB1117">
        <w:rPr>
          <w:lang w:val="hr-HR"/>
        </w:rPr>
        <w:t>.</w:t>
      </w:r>
    </w:p>
    <w:p w:rsidRDefault="006A6C74" w:rsidP="00DA19B5" w:rsidR="006A6C74">
      <w:pPr>
        <w:ind w:left="705"/>
        <w:jc w:val="both"/>
        <w:rPr>
          <w:lang w:val="hr-HR"/>
        </w:rPr>
      </w:pPr>
    </w:p>
    <w:p w:rsidRDefault="006A6C74" w:rsidP="00DA19B5" w:rsidR="00DA19B5" w:rsidRPr="00BB1117">
      <w:pPr>
        <w:ind w:left="705"/>
        <w:jc w:val="both"/>
        <w:rPr>
          <w:lang w:val="hr-HR"/>
        </w:rPr>
      </w:pPr>
      <w:r>
        <w:rPr>
          <w:lang w:val="hr-HR"/>
        </w:rPr>
        <w:t xml:space="preserve">XI. </w:t>
      </w:r>
      <w:r w:rsidRPr="006A6C74">
        <w:rPr>
          <w:lang w:val="hr-HR"/>
        </w:rPr>
        <w:t xml:space="preserve">Ukidaju se mjere osiguranja koje su prema dužniku </w:t>
      </w:r>
      <w:r w:rsidR="007E03D1" w:rsidRPr="007E03D1">
        <w:rPr>
          <w:lang w:val="hr-HR"/>
        </w:rPr>
        <w:t>BRODOGRADNJA MONACHUS d.o.o. Gonji Muć, Gornji Muć bb, OIB: 47574707972, MBS: 060208071</w:t>
      </w:r>
      <w:r w:rsidRPr="006A6C74">
        <w:rPr>
          <w:lang w:val="hr-HR"/>
        </w:rPr>
        <w:t>, određene rješenje</w:t>
      </w:r>
      <w:r w:rsidR="007E03D1">
        <w:rPr>
          <w:lang w:val="hr-HR"/>
        </w:rPr>
        <w:t>m ovog suda posl. br. 12. St-145/2012</w:t>
      </w:r>
      <w:r w:rsidRPr="006A6C74">
        <w:rPr>
          <w:lang w:val="hr-HR"/>
        </w:rPr>
        <w:t xml:space="preserve"> od </w:t>
      </w:r>
      <w:r w:rsidR="007E03D1">
        <w:rPr>
          <w:lang w:val="hr-HR"/>
        </w:rPr>
        <w:t>1</w:t>
      </w:r>
      <w:r>
        <w:rPr>
          <w:lang w:val="hr-HR"/>
        </w:rPr>
        <w:t xml:space="preserve">. </w:t>
      </w:r>
      <w:r w:rsidR="007E03D1">
        <w:rPr>
          <w:lang w:val="hr-HR"/>
        </w:rPr>
        <w:t>rujna 2016</w:t>
      </w:r>
      <w:r w:rsidRPr="006A6C74">
        <w:rPr>
          <w:lang w:val="hr-HR"/>
        </w:rPr>
        <w:t xml:space="preserve">. god. te se </w:t>
      </w:r>
      <w:r w:rsidR="007E03D1" w:rsidRPr="007E03D1">
        <w:rPr>
          <w:lang w:val="hr-HR"/>
        </w:rPr>
        <w:t>Vedran Šeparović, OIB: 48360997733, dipl. ekonomist iz Splita, Dubrovačka 31</w:t>
      </w:r>
      <w:r w:rsidR="007E03D1">
        <w:rPr>
          <w:lang w:val="hr-HR"/>
        </w:rPr>
        <w:t>, razrješuje dužnosti privremenog stečajnog upravitelja, jer je isti</w:t>
      </w:r>
      <w:r w:rsidRPr="006A6C74">
        <w:rPr>
          <w:lang w:val="hr-HR"/>
        </w:rPr>
        <w:t xml:space="preserve"> ovim rješenj</w:t>
      </w:r>
      <w:r w:rsidR="007E03D1">
        <w:rPr>
          <w:lang w:val="hr-HR"/>
        </w:rPr>
        <w:t>em imenovan za stečajnog upravitelja</w:t>
      </w:r>
      <w:r w:rsidRPr="006A6C74">
        <w:rPr>
          <w:lang w:val="hr-HR"/>
        </w:rPr>
        <w:t>.</w:t>
      </w:r>
      <w:r w:rsidR="00DA19B5" w:rsidRPr="00BB1117">
        <w:rPr>
          <w:lang w:val="hr-HR"/>
        </w:rPr>
        <w:t xml:space="preserve"> </w:t>
      </w:r>
    </w:p>
    <w:p w:rsidRDefault="00DD0DFB" w:rsidP="00DA19B5" w:rsidR="00DD0DFB">
      <w:pPr>
        <w:ind w:left="705"/>
        <w:jc w:val="both"/>
        <w:rPr>
          <w:lang w:val="hr-HR"/>
        </w:rPr>
      </w:pPr>
    </w:p>
    <w:p w:rsidRDefault="00DA19B5" w:rsidP="00DC6F83" w:rsidR="00DC6F83" w:rsidRPr="00D4141B">
      <w:pPr>
        <w:ind w:left="705"/>
        <w:jc w:val="both"/>
        <w:rPr>
          <w:lang w:val="hr-HR"/>
        </w:rPr>
      </w:pPr>
      <w:r>
        <w:rPr>
          <w:lang w:val="hr-HR"/>
        </w:rPr>
        <w:t>XI</w:t>
      </w:r>
      <w:r w:rsidR="006A6C74">
        <w:rPr>
          <w:lang w:val="hr-HR"/>
        </w:rPr>
        <w:t>I</w:t>
      </w:r>
      <w:r w:rsidR="00DD0DFB">
        <w:rPr>
          <w:lang w:val="hr-HR"/>
        </w:rPr>
        <w:t xml:space="preserve">. </w:t>
      </w:r>
      <w:r w:rsidR="000B179C" w:rsidRPr="00D4141B">
        <w:rPr>
          <w:lang w:val="hr-HR"/>
        </w:rPr>
        <w:t xml:space="preserve">Ovo </w:t>
      </w:r>
      <w:r w:rsidR="00DC6F83" w:rsidRPr="00D4141B">
        <w:rPr>
          <w:lang w:val="hr-HR"/>
        </w:rPr>
        <w:t xml:space="preserve">rješenje </w:t>
      </w:r>
      <w:r w:rsidR="006C6D31">
        <w:rPr>
          <w:lang w:val="hr-HR"/>
        </w:rPr>
        <w:t>će se</w:t>
      </w:r>
      <w:r w:rsidR="006C6D31" w:rsidRPr="00D4141B">
        <w:rPr>
          <w:lang w:val="hr-HR"/>
        </w:rPr>
        <w:t xml:space="preserve"> </w:t>
      </w:r>
      <w:r w:rsidR="009B232F">
        <w:rPr>
          <w:lang w:val="hr-HR"/>
        </w:rPr>
        <w:t>objaviti</w:t>
      </w:r>
      <w:r w:rsidR="009B232F" w:rsidRPr="00D4141B">
        <w:rPr>
          <w:lang w:val="hr-HR"/>
        </w:rPr>
        <w:t xml:space="preserve"> </w:t>
      </w:r>
      <w:r w:rsidR="006C6D31" w:rsidRPr="00D4141B">
        <w:rPr>
          <w:lang w:val="hr-HR"/>
        </w:rPr>
        <w:t xml:space="preserve">na </w:t>
      </w:r>
      <w:r w:rsidR="006C6D31">
        <w:rPr>
          <w:lang w:val="hr-HR"/>
        </w:rPr>
        <w:t>mrežnoj stranici e-</w:t>
      </w:r>
      <w:r w:rsidR="006C6D31" w:rsidRPr="00D4141B">
        <w:rPr>
          <w:lang w:val="hr-HR"/>
        </w:rPr>
        <w:t>Ogla</w:t>
      </w:r>
      <w:r w:rsidR="006C6D31">
        <w:rPr>
          <w:lang w:val="hr-HR"/>
        </w:rPr>
        <w:t>sna</w:t>
      </w:r>
      <w:r w:rsidR="006C6D31" w:rsidRPr="00D4141B">
        <w:rPr>
          <w:lang w:val="hr-HR"/>
        </w:rPr>
        <w:t xml:space="preserve"> </w:t>
      </w:r>
      <w:r w:rsidR="006C6D31">
        <w:rPr>
          <w:lang w:val="hr-HR"/>
        </w:rPr>
        <w:t xml:space="preserve">ploča sudova i </w:t>
      </w:r>
      <w:r w:rsidR="00FF3997">
        <w:rPr>
          <w:lang w:val="hr-HR"/>
        </w:rPr>
        <w:t>izložit</w:t>
      </w:r>
      <w:r w:rsidR="006C6D31">
        <w:rPr>
          <w:lang w:val="hr-HR"/>
        </w:rPr>
        <w:t>i</w:t>
      </w:r>
      <w:r w:rsidR="00FF3997">
        <w:rPr>
          <w:lang w:val="hr-HR"/>
        </w:rPr>
        <w:t xml:space="preserve"> u stečajnoj pisarnici ovog suda</w:t>
      </w:r>
      <w:r w:rsidR="001E145D">
        <w:rPr>
          <w:lang w:val="hr-HR"/>
        </w:rPr>
        <w:t>.</w:t>
      </w:r>
    </w:p>
    <w:p w:rsidRDefault="00B778E4" w:rsidP="00257D62" w:rsidR="00B778E4" w:rsidRPr="00DA19B5">
      <w:pPr>
        <w:rPr>
          <w:sz w:val="16"/>
          <w:szCs w:val="16"/>
          <w:lang w:val="hr-HR"/>
        </w:rPr>
      </w:pPr>
    </w:p>
    <w:p w:rsidRDefault="00B556BD" w:rsidP="00B556BD" w:rsidR="00B556BD" w:rsidRPr="00D4141B">
      <w:pPr>
        <w:jc w:val="center"/>
        <w:rPr>
          <w:lang w:val="hr-HR"/>
        </w:rPr>
      </w:pPr>
      <w:r w:rsidRPr="00D4141B">
        <w:rPr>
          <w:lang w:val="hr-HR"/>
        </w:rPr>
        <w:t>Obrazloženje</w:t>
      </w:r>
    </w:p>
    <w:p w:rsidRDefault="00B556BD" w:rsidP="00B556BD" w:rsidR="00B556BD" w:rsidRPr="00D4141B">
      <w:pPr>
        <w:jc w:val="center"/>
        <w:rPr>
          <w:b/>
          <w:lang w:val="hr-HR"/>
        </w:rPr>
      </w:pPr>
    </w:p>
    <w:p w:rsidRDefault="00B556BD" w:rsidP="00D10975" w:rsidR="0057525A">
      <w:pPr>
        <w:jc w:val="both"/>
        <w:rPr>
          <w:lang w:val="hr-HR"/>
        </w:rPr>
      </w:pPr>
      <w:r w:rsidRPr="00D4141B">
        <w:rPr>
          <w:lang w:val="hr-HR"/>
        </w:rPr>
        <w:tab/>
      </w:r>
      <w:r w:rsidR="00D10975">
        <w:rPr>
          <w:lang w:val="hr-HR"/>
        </w:rPr>
        <w:t>Povodom zahtjeva Ministarstva financija, Porezne uprave</w:t>
      </w:r>
      <w:r w:rsidR="00D10975" w:rsidRPr="00D10975">
        <w:rPr>
          <w:lang w:val="hr-HR"/>
        </w:rPr>
        <w:t xml:space="preserve"> Split</w:t>
      </w:r>
      <w:r w:rsidR="0057525A">
        <w:rPr>
          <w:lang w:val="hr-HR"/>
        </w:rPr>
        <w:t>,</w:t>
      </w:r>
      <w:r w:rsidR="00D10975" w:rsidRPr="00D10975">
        <w:rPr>
          <w:lang w:val="hr-HR"/>
        </w:rPr>
        <w:t xml:space="preserve"> za pokretanjem skraćenog stečajnog postupka nad dužnikom </w:t>
      </w:r>
      <w:r w:rsidR="0057525A" w:rsidRPr="0057525A">
        <w:rPr>
          <w:lang w:val="hr-HR"/>
        </w:rPr>
        <w:t>BRODOGRADNJA MONACHUS d.o.o. Gonji Muć</w:t>
      </w:r>
      <w:r w:rsidR="00D10975">
        <w:rPr>
          <w:lang w:val="hr-HR"/>
        </w:rPr>
        <w:t>, r</w:t>
      </w:r>
      <w:r w:rsidR="00D10975" w:rsidRPr="00D10975">
        <w:rPr>
          <w:lang w:val="hr-HR"/>
        </w:rPr>
        <w:t xml:space="preserve">ješenjem </w:t>
      </w:r>
      <w:r w:rsidR="0057525A" w:rsidRPr="0057525A">
        <w:rPr>
          <w:lang w:val="hr-HR"/>
        </w:rPr>
        <w:t xml:space="preserve">ovog suda posl. br. 23. St-579/2011 od 14. studenog 2011. god. pokrenut je skraćeni stečajni postupak nad dužnikom te je isti postupak rješenjem ovog suda posl. br. 23. St-579/2011 od 19. travnja 2012. god. i obustavljen, budući da se u konkretnom slučaju nisu ispunili uvjeti iz odredbe čl. 335.h Stečajnog zakona (NN br. 44/96, 29/99, 129/00, 123/03, 82/06, 116/10, 25/12 dalje SZ). </w:t>
      </w:r>
      <w:r w:rsidR="0057525A">
        <w:rPr>
          <w:lang w:val="hr-HR"/>
        </w:rPr>
        <w:t xml:space="preserve">U obrazloženju rješenja ovog suda od </w:t>
      </w:r>
      <w:r w:rsidR="0057525A" w:rsidRPr="0057525A">
        <w:rPr>
          <w:lang w:val="hr-HR"/>
        </w:rPr>
        <w:t>19. travnja 2012. god.</w:t>
      </w:r>
      <w:r w:rsidR="0057525A">
        <w:rPr>
          <w:lang w:val="hr-HR"/>
        </w:rPr>
        <w:t>, a kao razlog obustave skraćenog stečajnog postupka, navedeno je da se taj postupak obustavlja budući da iz javnobilježnički ovjerovljenog prokaznog popisa imovine dužnika proizlazi da dužnik ima određene imovine (</w:t>
      </w:r>
      <w:r w:rsidR="00DE4E3C">
        <w:rPr>
          <w:lang w:val="hr-HR"/>
        </w:rPr>
        <w:t xml:space="preserve">list B - </w:t>
      </w:r>
      <w:r w:rsidR="0057525A">
        <w:rPr>
          <w:lang w:val="hr-HR"/>
        </w:rPr>
        <w:t>pokretnine), a zbog čega nisu ispunjeni uvjeti iz čl. 335.h SZ-a</w:t>
      </w:r>
      <w:r w:rsidR="00DE4E3C">
        <w:rPr>
          <w:lang w:val="hr-HR"/>
        </w:rPr>
        <w:t>.</w:t>
      </w:r>
    </w:p>
    <w:p w:rsidRDefault="00DE4E3C" w:rsidP="00D10975" w:rsidR="00DE4E3C">
      <w:pPr>
        <w:jc w:val="both"/>
        <w:rPr>
          <w:lang w:val="hr-HR"/>
        </w:rPr>
      </w:pPr>
    </w:p>
    <w:p w:rsidRDefault="00DE4E3C" w:rsidP="00D10975" w:rsidR="0057525A">
      <w:pPr>
        <w:jc w:val="both"/>
        <w:rPr>
          <w:lang w:val="hr-HR"/>
        </w:rPr>
      </w:pPr>
      <w:r>
        <w:rPr>
          <w:lang w:val="hr-HR"/>
        </w:rPr>
        <w:tab/>
        <w:t xml:space="preserve">Nakon toga, rješenjem ovog suda posl. br. St-145/2012 od 29.10.2012. god. spis ovog suda broj St-38/2012 pripojen je ovom spisu broj St-145/2012 (ranijeg broja </w:t>
      </w:r>
      <w:r w:rsidRPr="00DE4E3C">
        <w:rPr>
          <w:lang w:val="hr-HR"/>
        </w:rPr>
        <w:t>St-579/2011</w:t>
      </w:r>
      <w:r>
        <w:rPr>
          <w:lang w:val="hr-HR"/>
        </w:rPr>
        <w:t xml:space="preserve">) radi zajedničkog odlučivanja. Naime, pod brojem St-38/2012 </w:t>
      </w:r>
      <w:r w:rsidR="00041239">
        <w:rPr>
          <w:lang w:val="hr-HR"/>
        </w:rPr>
        <w:t>kod ovog suda je omaškom,</w:t>
      </w:r>
      <w:r>
        <w:rPr>
          <w:lang w:val="hr-HR"/>
        </w:rPr>
        <w:t xml:space="preserve"> pod novi poslovni broj</w:t>
      </w:r>
      <w:r w:rsidR="00041239">
        <w:rPr>
          <w:lang w:val="hr-HR"/>
        </w:rPr>
        <w:t>,</w:t>
      </w:r>
      <w:r>
        <w:rPr>
          <w:lang w:val="hr-HR"/>
        </w:rPr>
        <w:t xml:space="preserve"> zaveden prijedlog predlagatelja </w:t>
      </w:r>
      <w:r w:rsidRPr="00DE4E3C">
        <w:rPr>
          <w:lang w:val="hr-HR"/>
        </w:rPr>
        <w:t>ALPE – ADRIA POSLOVODSTVO d.o.o. Zagreb</w:t>
      </w:r>
      <w:r>
        <w:rPr>
          <w:lang w:val="hr-HR"/>
        </w:rPr>
        <w:t xml:space="preserve"> za otvaranje stečajnog postupka nad dužnikom, iako se u konkretnom slučaju radilo o prijedlogu za otvaranje stečajnog postupka koji je podnesen u skladu s pozivom (zaključkom) objavljenim u skraćenom stečajnom postupku, kojim se vjerovnici dužnika pozivaju na podnošenje prijedloga za otvaranje stečajnog postupka i kojeg je predlagatelj  </w:t>
      </w:r>
      <w:r w:rsidRPr="00DE4E3C">
        <w:rPr>
          <w:lang w:val="hr-HR"/>
        </w:rPr>
        <w:t>Alpe – Adria poslovodstvo d.o.o.</w:t>
      </w:r>
      <w:r w:rsidR="00041239">
        <w:rPr>
          <w:lang w:val="hr-HR"/>
        </w:rPr>
        <w:t xml:space="preserve"> Zagreb i podnio u skladu s tim pozivom. </w:t>
      </w:r>
    </w:p>
    <w:p w:rsidRDefault="00041239" w:rsidP="00D10975" w:rsidR="00041239">
      <w:pPr>
        <w:jc w:val="both"/>
        <w:rPr>
          <w:lang w:val="hr-HR"/>
        </w:rPr>
      </w:pPr>
    </w:p>
    <w:p w:rsidRDefault="00041239" w:rsidP="00D10975" w:rsidR="00041239">
      <w:pPr>
        <w:jc w:val="both"/>
        <w:rPr>
          <w:lang w:val="hr-HR"/>
        </w:rPr>
      </w:pPr>
      <w:r>
        <w:rPr>
          <w:lang w:val="hr-HR"/>
        </w:rPr>
        <w:tab/>
        <w:t xml:space="preserve">Nakon što je skraćeni stečajni postupak nad dužnikom obustavljen te su spojeni (pripojeni) naprijed navedeni spisi, rješenjem ovog suda </w:t>
      </w:r>
      <w:r w:rsidRPr="00041239">
        <w:rPr>
          <w:lang w:val="hr-HR"/>
        </w:rPr>
        <w:t>posl. br. St-145/2012 od 16.04.2013. god. pokrenut je prethodni postupak radi utvrđivanja uvjeta za otvaranje stečajnog postupka nad dužnikom BRODOGR</w:t>
      </w:r>
      <w:r>
        <w:rPr>
          <w:lang w:val="hr-HR"/>
        </w:rPr>
        <w:t>ADNJA MONACHUS d.o.o. Gonji Muć,</w:t>
      </w:r>
      <w:r w:rsidRPr="00041239">
        <w:t xml:space="preserve"> </w:t>
      </w:r>
      <w:r w:rsidRPr="00041239">
        <w:rPr>
          <w:lang w:val="hr-HR"/>
        </w:rPr>
        <w:t xml:space="preserve">a </w:t>
      </w:r>
      <w:r>
        <w:rPr>
          <w:lang w:val="hr-HR"/>
        </w:rPr>
        <w:t xml:space="preserve">sve </w:t>
      </w:r>
      <w:r w:rsidRPr="00041239">
        <w:rPr>
          <w:lang w:val="hr-HR"/>
        </w:rPr>
        <w:t>sukladno odredbama čl. 42. st. 1. SZ-a</w:t>
      </w:r>
      <w:r>
        <w:rPr>
          <w:lang w:val="hr-HR"/>
        </w:rPr>
        <w:t>.</w:t>
      </w:r>
    </w:p>
    <w:p w:rsidRDefault="0057525A" w:rsidP="00D10975" w:rsidR="0057525A">
      <w:pPr>
        <w:jc w:val="both"/>
        <w:rPr>
          <w:lang w:val="hr-HR"/>
        </w:rPr>
      </w:pPr>
    </w:p>
    <w:p w:rsidRDefault="00041239" w:rsidP="00D10975" w:rsidR="00986F48">
      <w:pPr>
        <w:ind w:firstLine="708"/>
        <w:jc w:val="both"/>
        <w:rPr>
          <w:lang w:val="hr-HR"/>
        </w:rPr>
      </w:pPr>
      <w:r>
        <w:rPr>
          <w:lang w:val="hr-HR"/>
        </w:rPr>
        <w:t>Nadalje, tijekom prethodnog postupka, rješenjem ovog suda posl. br. St-145/2012 od 1. rujna 2016. god. određene su mjere osiguranja prema dužniku te je istom postavljen privremeni stečajni upravitelj Vedran</w:t>
      </w:r>
      <w:r w:rsidR="00986F48">
        <w:rPr>
          <w:lang w:val="hr-HR"/>
        </w:rPr>
        <w:t xml:space="preserve"> Š</w:t>
      </w:r>
      <w:r>
        <w:rPr>
          <w:lang w:val="hr-HR"/>
        </w:rPr>
        <w:t>eparović iz Splita</w:t>
      </w:r>
      <w:r w:rsidR="00986F48">
        <w:rPr>
          <w:lang w:val="hr-HR"/>
        </w:rPr>
        <w:t>.</w:t>
      </w:r>
    </w:p>
    <w:p w:rsidRDefault="00986F48" w:rsidP="00D10975" w:rsidR="00986F48">
      <w:pPr>
        <w:ind w:firstLine="708"/>
        <w:jc w:val="both"/>
        <w:rPr>
          <w:lang w:val="hr-HR"/>
        </w:rPr>
      </w:pPr>
    </w:p>
    <w:p w:rsidRDefault="00041239" w:rsidP="00986F48" w:rsidR="00986F48" w:rsidRPr="00986F48">
      <w:pPr>
        <w:ind w:firstLine="708"/>
        <w:jc w:val="both"/>
        <w:rPr>
          <w:lang w:val="hr-HR"/>
        </w:rPr>
      </w:pPr>
      <w:r>
        <w:rPr>
          <w:lang w:val="hr-HR"/>
        </w:rPr>
        <w:t xml:space="preserve"> </w:t>
      </w:r>
      <w:r w:rsidR="00986F48" w:rsidRPr="00986F48">
        <w:rPr>
          <w:lang w:val="hr-HR"/>
        </w:rPr>
        <w:t xml:space="preserve">Prema odredbama čl. 4. st. 1. i 2. SZ-a, stečaj se može otvoriti </w:t>
      </w:r>
      <w:r w:rsidR="00986F48">
        <w:rPr>
          <w:lang w:val="hr-HR"/>
        </w:rPr>
        <w:t xml:space="preserve">samo </w:t>
      </w:r>
      <w:r w:rsidR="00986F48" w:rsidRPr="00986F48">
        <w:rPr>
          <w:lang w:val="hr-HR"/>
        </w:rPr>
        <w:t xml:space="preserve">ako se utvrdi postojanje kojeg od stečajnih razloga, a kao jedan od </w:t>
      </w:r>
      <w:r w:rsidR="00D12DFB">
        <w:rPr>
          <w:lang w:val="hr-HR"/>
        </w:rPr>
        <w:t>stečajnih razloga propisana je</w:t>
      </w:r>
      <w:r w:rsidR="00986F48" w:rsidRPr="00986F48">
        <w:rPr>
          <w:lang w:val="hr-HR"/>
        </w:rPr>
        <w:t xml:space="preserve"> nesposobnost za plaćanje. Nadalje, odredbom čl. 4. st. 4. SZ-a propisano je da će se smatrati da je dužnik nesposoban za plaćanje ako ima evidentirane nepodmirene obveze kod banke koja za njega obavlja poslove platnog prometa u razdoblju duljem od 60 dana, a koje je trebalo na temelju valjanih osnova za naplatu, bez daljnjeg pristanka dužnika naplatiti s bilo kojeg od njegovih računa. Prema odredbi čl. 4. st. 6. SZ-a, postojanje okolnosti iz stavka 4., o tome da je dužnik nesposoban za plaćanje, dokazuje se potvrdom pravne osobe koja za dužnika obavlja poslove platnog prometa. </w:t>
      </w:r>
    </w:p>
    <w:p w:rsidRDefault="00986F48" w:rsidP="00986F48" w:rsidR="00986F48" w:rsidRPr="00986F48">
      <w:pPr>
        <w:ind w:firstLine="708"/>
        <w:jc w:val="both"/>
        <w:rPr>
          <w:lang w:val="hr-HR"/>
        </w:rPr>
      </w:pPr>
    </w:p>
    <w:p w:rsidRDefault="00986F48" w:rsidP="00986F48" w:rsidR="00041239">
      <w:pPr>
        <w:ind w:firstLine="708"/>
        <w:jc w:val="both"/>
        <w:rPr>
          <w:lang w:val="hr-HR"/>
        </w:rPr>
      </w:pPr>
      <w:r w:rsidRPr="00986F48">
        <w:rPr>
          <w:lang w:val="hr-HR"/>
        </w:rPr>
        <w:t>Tijekom prethodnog postupka</w:t>
      </w:r>
      <w:r>
        <w:rPr>
          <w:lang w:val="hr-HR"/>
        </w:rPr>
        <w:t xml:space="preserve"> </w:t>
      </w:r>
      <w:r w:rsidRPr="00986F48">
        <w:rPr>
          <w:lang w:val="hr-HR"/>
        </w:rPr>
        <w:t xml:space="preserve">utvrđeno je postojanje stečajnog razloga nesposobnosti za plaćanje </w:t>
      </w:r>
      <w:r w:rsidR="002B49CA">
        <w:rPr>
          <w:lang w:val="hr-HR"/>
        </w:rPr>
        <w:t xml:space="preserve">kod </w:t>
      </w:r>
      <w:r w:rsidRPr="00986F48">
        <w:rPr>
          <w:lang w:val="hr-HR"/>
        </w:rPr>
        <w:t>dužnika.</w:t>
      </w:r>
    </w:p>
    <w:p w:rsidRDefault="00986F48" w:rsidP="00986F48" w:rsidR="00986F48">
      <w:pPr>
        <w:ind w:firstLine="708"/>
        <w:jc w:val="both"/>
        <w:rPr>
          <w:lang w:val="hr-HR"/>
        </w:rPr>
      </w:pPr>
    </w:p>
    <w:p w:rsidRDefault="00252DC5" w:rsidP="00D10975" w:rsidR="00041239">
      <w:pPr>
        <w:ind w:firstLine="708"/>
        <w:jc w:val="both"/>
        <w:rPr>
          <w:lang w:val="hr-HR"/>
        </w:rPr>
      </w:pPr>
      <w:r>
        <w:rPr>
          <w:lang w:val="hr-HR"/>
        </w:rPr>
        <w:t>Financijska agencija (dalje FINA) je za potrebe prethodnog postupka dostavila ovom sudu više potvrda o blokadi računa dužnika, odnosno o evidentiranim n</w:t>
      </w:r>
      <w:r w:rsidR="002B49CA">
        <w:rPr>
          <w:lang w:val="hr-HR"/>
        </w:rPr>
        <w:t>e</w:t>
      </w:r>
      <w:r>
        <w:rPr>
          <w:lang w:val="hr-HR"/>
        </w:rPr>
        <w:t>izvršenim osnovama za plaćanje dužnika (listovi 137,</w:t>
      </w:r>
      <w:r w:rsidR="002B49CA">
        <w:rPr>
          <w:lang w:val="hr-HR"/>
        </w:rPr>
        <w:t xml:space="preserve"> </w:t>
      </w:r>
      <w:r>
        <w:rPr>
          <w:lang w:val="hr-HR"/>
        </w:rPr>
        <w:t>160 i 201 spisa) te iz svake od tih potvrda proizlazi da su računi dužnika</w:t>
      </w:r>
      <w:r w:rsidRPr="00252DC5">
        <w:t xml:space="preserve"> </w:t>
      </w:r>
      <w:r w:rsidRPr="00252DC5">
        <w:rPr>
          <w:lang w:val="hr-HR"/>
        </w:rPr>
        <w:t xml:space="preserve">neprekidno blokirani u razdoblju dužem od 60 dana odnosno da dužnik </w:t>
      </w:r>
      <w:r>
        <w:rPr>
          <w:lang w:val="hr-HR"/>
        </w:rPr>
        <w:t xml:space="preserve">u Očevidniku redoslijed osnova za plaćanje </w:t>
      </w:r>
      <w:r w:rsidRPr="00252DC5">
        <w:rPr>
          <w:lang w:val="hr-HR"/>
        </w:rPr>
        <w:t>ima evidentirane nepodmirene o</w:t>
      </w:r>
      <w:r w:rsidR="00D12DFB">
        <w:rPr>
          <w:lang w:val="hr-HR"/>
        </w:rPr>
        <w:t>bveze na računu u razdoblju duž</w:t>
      </w:r>
      <w:r w:rsidRPr="00252DC5">
        <w:rPr>
          <w:lang w:val="hr-HR"/>
        </w:rPr>
        <w:t>em od 60 dana.</w:t>
      </w:r>
      <w:r>
        <w:rPr>
          <w:lang w:val="hr-HR"/>
        </w:rPr>
        <w:t xml:space="preserve"> Prema posljednjoj potvrdi FINE od </w:t>
      </w:r>
      <w:r w:rsidRPr="00252DC5">
        <w:rPr>
          <w:lang w:val="hr-HR"/>
        </w:rPr>
        <w:t>03.10.2016. god.</w:t>
      </w:r>
      <w:r>
        <w:rPr>
          <w:lang w:val="hr-HR"/>
        </w:rPr>
        <w:t>, dužnik je na taj dan</w:t>
      </w:r>
      <w:r w:rsidR="00D12DFB">
        <w:rPr>
          <w:lang w:val="hr-HR"/>
        </w:rPr>
        <w:t>,</w:t>
      </w:r>
      <w:r>
        <w:rPr>
          <w:lang w:val="hr-HR"/>
        </w:rPr>
        <w:t xml:space="preserve"> </w:t>
      </w:r>
      <w:r w:rsidRPr="00252DC5">
        <w:rPr>
          <w:lang w:val="hr-HR"/>
        </w:rPr>
        <w:t>u Očevidniku redoslijed osnova za plaćanje</w:t>
      </w:r>
      <w:r w:rsidR="00D12DFB">
        <w:rPr>
          <w:lang w:val="hr-HR"/>
        </w:rPr>
        <w:t>,</w:t>
      </w:r>
      <w:r>
        <w:rPr>
          <w:lang w:val="hr-HR"/>
        </w:rPr>
        <w:t xml:space="preserve"> i</w:t>
      </w:r>
      <w:r w:rsidR="002B49CA">
        <w:rPr>
          <w:lang w:val="hr-HR"/>
        </w:rPr>
        <w:t>mao evidentirane nepodmirene os</w:t>
      </w:r>
      <w:r>
        <w:rPr>
          <w:lang w:val="hr-HR"/>
        </w:rPr>
        <w:t xml:space="preserve">nove za plaćanje u neprekinutom razdoblju od 2777 dana. </w:t>
      </w:r>
      <w:r w:rsidR="00885279">
        <w:rPr>
          <w:lang w:val="hr-HR"/>
        </w:rPr>
        <w:t>Samim time</w:t>
      </w:r>
      <w:r w:rsidR="00885279" w:rsidRPr="00885279">
        <w:rPr>
          <w:lang w:val="hr-HR"/>
        </w:rPr>
        <w:t xml:space="preserve">, po ocjeni ovog suda, kod dužnika </w:t>
      </w:r>
      <w:r w:rsidR="00885279">
        <w:rPr>
          <w:lang w:val="hr-HR"/>
        </w:rPr>
        <w:t>je utvrđeno postojanje stečajnog</w:t>
      </w:r>
      <w:r w:rsidR="00885279" w:rsidRPr="00885279">
        <w:rPr>
          <w:lang w:val="hr-HR"/>
        </w:rPr>
        <w:t xml:space="preserve"> razlog</w:t>
      </w:r>
      <w:r w:rsidR="00885279">
        <w:rPr>
          <w:lang w:val="hr-HR"/>
        </w:rPr>
        <w:t>a</w:t>
      </w:r>
      <w:r w:rsidR="00885279" w:rsidRPr="00885279">
        <w:rPr>
          <w:lang w:val="hr-HR"/>
        </w:rPr>
        <w:t xml:space="preserve"> nesposobnosti za plaćanje u smislu odredbi čl. 4. st. 2., 4. i 6. SZ-a.</w:t>
      </w:r>
      <w:r w:rsidR="00885279">
        <w:rPr>
          <w:lang w:val="hr-HR"/>
        </w:rPr>
        <w:t xml:space="preserve"> Uostalom, niti sam dužnik tijekom prethodnog postupka nije osporavao postojanje blokade njegovih računa u razdoblju koji se navodi u potvrdama FINE, odnosno isti nije osporavao postojanje tog stečajnog razloga.</w:t>
      </w:r>
    </w:p>
    <w:p w:rsidRDefault="00885279" w:rsidP="00D10975" w:rsidR="00885279">
      <w:pPr>
        <w:ind w:firstLine="708"/>
        <w:jc w:val="both"/>
        <w:rPr>
          <w:lang w:val="hr-HR"/>
        </w:rPr>
      </w:pPr>
    </w:p>
    <w:p w:rsidRDefault="00885279" w:rsidP="00D10975" w:rsidR="00885279">
      <w:pPr>
        <w:ind w:firstLine="708"/>
        <w:jc w:val="both"/>
        <w:rPr>
          <w:lang w:val="hr-HR"/>
        </w:rPr>
      </w:pPr>
      <w:r>
        <w:rPr>
          <w:lang w:val="hr-HR"/>
        </w:rPr>
        <w:t>Međutim, dužnik je tijekom prethodnog postupka tvrdio da je u cijelosti podmir</w:t>
      </w:r>
      <w:r w:rsidR="002656C2">
        <w:rPr>
          <w:lang w:val="hr-HR"/>
        </w:rPr>
        <w:t>io tražbinu prema predlagatelju te da stoga nisu ispunjeni uvjeti za otvaranje stečajnog postupka.</w:t>
      </w:r>
    </w:p>
    <w:p w:rsidRDefault="002656C2" w:rsidP="00D10975" w:rsidR="002656C2">
      <w:pPr>
        <w:ind w:firstLine="708"/>
        <w:jc w:val="both"/>
        <w:rPr>
          <w:lang w:val="hr-HR"/>
        </w:rPr>
      </w:pPr>
    </w:p>
    <w:p w:rsidRDefault="008E20E8" w:rsidP="00D10975" w:rsidR="002656C2">
      <w:pPr>
        <w:ind w:firstLine="708"/>
        <w:jc w:val="both"/>
        <w:rPr>
          <w:lang w:val="hr-HR"/>
        </w:rPr>
      </w:pPr>
      <w:r>
        <w:rPr>
          <w:lang w:val="hr-HR"/>
        </w:rPr>
        <w:t xml:space="preserve">Vezano uz vjerojatnost postojanja tražbine predlagatelja </w:t>
      </w:r>
      <w:r w:rsidRPr="008E20E8">
        <w:rPr>
          <w:lang w:val="hr-HR"/>
        </w:rPr>
        <w:t>Alpe – Adria poslovodstvo d.o.o. Zagreb</w:t>
      </w:r>
      <w:r>
        <w:rPr>
          <w:lang w:val="hr-HR"/>
        </w:rPr>
        <w:t xml:space="preserve"> prema dužniku navodi se da je u prijedlogu za otvaranje steča</w:t>
      </w:r>
      <w:r w:rsidR="002B49CA">
        <w:rPr>
          <w:lang w:val="hr-HR"/>
        </w:rPr>
        <w:t>jnog postupka predlagatelj istakao</w:t>
      </w:r>
      <w:r>
        <w:rPr>
          <w:lang w:val="hr-HR"/>
        </w:rPr>
        <w:t xml:space="preserve"> da </w:t>
      </w:r>
      <w:r w:rsidRPr="008E20E8">
        <w:rPr>
          <w:lang w:val="hr-HR"/>
        </w:rPr>
        <w:t>prema dužniku ima dospjelo nepodmireno potraživanje u ukupnom iznosu od 4.798.285,34 kn, i to na temelju Ugovora o namjenskom zajmu od 08.09.2008. god. br. HR/022000001 i Ugovora o hipoteci prvog reda od 08.09.2008. god., ovjerenih po javnom bilježniku Mirjani Popovac iz Splita pod brojem OV-15801/08 od 10.09.2008. god. i broj</w:t>
      </w:r>
      <w:r>
        <w:rPr>
          <w:lang w:val="hr-HR"/>
        </w:rPr>
        <w:t xml:space="preserve"> OV-9140/08 od 16.09.2008. god.</w:t>
      </w:r>
      <w:r w:rsidR="00D12DFB">
        <w:rPr>
          <w:lang w:val="hr-HR"/>
        </w:rPr>
        <w:t xml:space="preserve"> (koji</w:t>
      </w:r>
      <w:r>
        <w:rPr>
          <w:lang w:val="hr-HR"/>
        </w:rPr>
        <w:t xml:space="preserve"> se odnose na dužnikov brod oznake HR-MON3) </w:t>
      </w:r>
      <w:r w:rsidRPr="008E20E8">
        <w:rPr>
          <w:lang w:val="hr-HR"/>
        </w:rPr>
        <w:t xml:space="preserve"> kao i na temelju Ugovora o namjenskom zajmu od 08.09.2008. god. br. HR/022000002 i Ugovora o hipoteci prvog reda od 08.09.2008. god., ovjerenih po javnom bilježniku Jagodi Makelja Šuljić iz Splita pod brojem OV-15799/08  od 10.09.2008. god. i javnom bilježniku Mirjani Popovac iz Splita pod brojem OV-9139/08 od 16.09.2008. god.</w:t>
      </w:r>
      <w:r w:rsidRPr="008E20E8">
        <w:t xml:space="preserve"> </w:t>
      </w:r>
      <w:r w:rsidR="00D36530">
        <w:rPr>
          <w:lang w:val="hr-HR"/>
        </w:rPr>
        <w:t>(koji</w:t>
      </w:r>
      <w:r w:rsidRPr="008E20E8">
        <w:rPr>
          <w:lang w:val="hr-HR"/>
        </w:rPr>
        <w:t xml:space="preserve"> se odnose</w:t>
      </w:r>
      <w:r>
        <w:rPr>
          <w:lang w:val="hr-HR"/>
        </w:rPr>
        <w:t xml:space="preserve"> na dužnikov brod oznake HR-MON5</w:t>
      </w:r>
      <w:r w:rsidRPr="008E20E8">
        <w:rPr>
          <w:lang w:val="hr-HR"/>
        </w:rPr>
        <w:t>)</w:t>
      </w:r>
      <w:r>
        <w:rPr>
          <w:lang w:val="hr-HR"/>
        </w:rPr>
        <w:t xml:space="preserve">. U prijedlogu je isto tako navedeno </w:t>
      </w:r>
      <w:r w:rsidRPr="008E20E8">
        <w:rPr>
          <w:lang w:val="hr-HR"/>
        </w:rPr>
        <w:t xml:space="preserve">da su poduzete radnje prisilne naplate prema dužniku na način da je predlagatelj zatražio naplatu po bjanko zadužnicama izdanim od strane dužnika, </w:t>
      </w:r>
      <w:r w:rsidR="00FE06FC">
        <w:rPr>
          <w:lang w:val="hr-HR"/>
        </w:rPr>
        <w:t xml:space="preserve">kao i pokrenuo ovršne postupke (kod ovog suda pod brojevima Ovr-512/10 i Ovr- 513/10) </w:t>
      </w:r>
      <w:r w:rsidRPr="008E20E8">
        <w:rPr>
          <w:lang w:val="hr-HR"/>
        </w:rPr>
        <w:t>ali da je isto ostalo bez uspjeha. Kako dakle dužnik ne izvršava svoje ugovorne obveze te je isti očito nesposoban za plaćanje to je stoga predloženo otvaranje stečajnog postupka nad dužnikom.</w:t>
      </w:r>
      <w:r w:rsidR="00FE06FC">
        <w:rPr>
          <w:lang w:val="hr-HR"/>
        </w:rPr>
        <w:t xml:space="preserve"> U privitku tog prijedloga predlagatelj je dostavio naprijed navedene ugovore, bjanko zadužnice izdane od strane dužnika, izvatke iz poslovnih knjiga i ostalu dokumentaciju vezanu uz istaknuta potraživanja (listovi 74 do 127 spisa), a iz koje dokumentacije </w:t>
      </w:r>
      <w:r w:rsidR="00E95F8A">
        <w:rPr>
          <w:lang w:val="hr-HR"/>
        </w:rPr>
        <w:t>od</w:t>
      </w:r>
      <w:r w:rsidR="00FE06FC">
        <w:rPr>
          <w:lang w:val="hr-HR"/>
        </w:rPr>
        <w:t>nosno isprava proizlazi vjerojatnost postojanja tražbine predlagatelja prema dužniku.</w:t>
      </w:r>
    </w:p>
    <w:p w:rsidRDefault="00416C2F" w:rsidP="00D10975" w:rsidR="00416C2F">
      <w:pPr>
        <w:ind w:firstLine="708"/>
        <w:jc w:val="both"/>
        <w:rPr>
          <w:lang w:val="hr-HR"/>
        </w:rPr>
      </w:pPr>
    </w:p>
    <w:p w:rsidRDefault="00416C2F" w:rsidP="00D10975" w:rsidR="00416C2F">
      <w:pPr>
        <w:ind w:firstLine="708"/>
        <w:jc w:val="both"/>
        <w:rPr>
          <w:lang w:val="hr-HR"/>
        </w:rPr>
      </w:pPr>
      <w:r>
        <w:rPr>
          <w:lang w:val="hr-HR"/>
        </w:rPr>
        <w:t xml:space="preserve">Isto tako valja navesti da je tijekom prethodnog postupka u spis dostavljen Ugovor o ustupu – prodaji tražbine (list 183-188 spisa) koji je 27.06.2014. god. sklopljen između </w:t>
      </w:r>
      <w:r w:rsidRPr="00416C2F">
        <w:rPr>
          <w:lang w:val="hr-HR"/>
        </w:rPr>
        <w:t>predlagatelja Alpe – Adria poslovodstvo d.o.o. Zagreb</w:t>
      </w:r>
      <w:r>
        <w:rPr>
          <w:lang w:val="hr-HR"/>
        </w:rPr>
        <w:t xml:space="preserve">, kao cedenta, i društva Vineta d.o.o. Split, kao cesionara, a iz kojeg Ugovora je razvidno da je istim </w:t>
      </w:r>
      <w:r w:rsidR="002B49CA">
        <w:rPr>
          <w:lang w:val="hr-HR"/>
        </w:rPr>
        <w:t>predlagatelj ustupio uz naknadu</w:t>
      </w:r>
      <w:r>
        <w:rPr>
          <w:lang w:val="hr-HR"/>
        </w:rPr>
        <w:t xml:space="preserve"> odnosno prodao </w:t>
      </w:r>
      <w:r w:rsidR="00D36530" w:rsidRPr="00D36530">
        <w:rPr>
          <w:lang w:val="hr-HR"/>
        </w:rPr>
        <w:t xml:space="preserve">društva Vineta d.o.o. Split </w:t>
      </w:r>
      <w:r>
        <w:rPr>
          <w:lang w:val="hr-HR"/>
        </w:rPr>
        <w:t>svoja potraživanja koja je imao prema dužniku</w:t>
      </w:r>
      <w:r w:rsidR="00D36530">
        <w:rPr>
          <w:lang w:val="hr-HR"/>
        </w:rPr>
        <w:t xml:space="preserve"> temeljem</w:t>
      </w:r>
      <w:r>
        <w:rPr>
          <w:lang w:val="hr-HR"/>
        </w:rPr>
        <w:t xml:space="preserve"> </w:t>
      </w:r>
      <w:r w:rsidRPr="00416C2F">
        <w:rPr>
          <w:lang w:val="hr-HR"/>
        </w:rPr>
        <w:t xml:space="preserve">Ugovora o namjenskom zajmu </w:t>
      </w:r>
      <w:r w:rsidR="005002C9">
        <w:rPr>
          <w:lang w:val="hr-HR"/>
        </w:rPr>
        <w:t xml:space="preserve">za izgradnju jahte </w:t>
      </w:r>
      <w:r w:rsidRPr="00416C2F">
        <w:rPr>
          <w:lang w:val="hr-HR"/>
        </w:rPr>
        <w:t>br. HR/022000002 od 08.09.2008. god.</w:t>
      </w:r>
      <w:r w:rsidR="005002C9">
        <w:rPr>
          <w:lang w:val="hr-HR"/>
        </w:rPr>
        <w:t>,</w:t>
      </w:r>
      <w:r w:rsidRPr="00416C2F">
        <w:rPr>
          <w:lang w:val="hr-HR"/>
        </w:rPr>
        <w:t xml:space="preserve"> </w:t>
      </w:r>
      <w:r w:rsidR="005002C9">
        <w:rPr>
          <w:lang w:val="hr-HR"/>
        </w:rPr>
        <w:t>ovjerenog</w:t>
      </w:r>
      <w:r w:rsidR="005002C9" w:rsidRPr="005002C9">
        <w:rPr>
          <w:lang w:val="hr-HR"/>
        </w:rPr>
        <w:t xml:space="preserve"> po javnom bilježniku Jagodi Makelja Šuljić iz S</w:t>
      </w:r>
      <w:r w:rsidR="005002C9">
        <w:rPr>
          <w:lang w:val="hr-HR"/>
        </w:rPr>
        <w:t>plita pod brojem OV-15799/08 dana</w:t>
      </w:r>
      <w:r w:rsidR="005002C9" w:rsidRPr="005002C9">
        <w:rPr>
          <w:lang w:val="hr-HR"/>
        </w:rPr>
        <w:t xml:space="preserve"> 10.09.2008. god.</w:t>
      </w:r>
      <w:r w:rsidR="005002C9">
        <w:rPr>
          <w:lang w:val="hr-HR"/>
        </w:rPr>
        <w:t xml:space="preserve">, </w:t>
      </w:r>
      <w:r w:rsidRPr="00416C2F">
        <w:rPr>
          <w:lang w:val="hr-HR"/>
        </w:rPr>
        <w:t xml:space="preserve">i Ugovora o hipoteci </w:t>
      </w:r>
      <w:r w:rsidR="005002C9">
        <w:rPr>
          <w:lang w:val="hr-HR"/>
        </w:rPr>
        <w:t>prvog reda od 08.09.2008. god. ovjerenog po</w:t>
      </w:r>
      <w:r w:rsidRPr="00416C2F">
        <w:rPr>
          <w:lang w:val="hr-HR"/>
        </w:rPr>
        <w:t xml:space="preserve"> javnom bilježniku Mirjani Popovac iz Splita pod brojem OV-9</w:t>
      </w:r>
      <w:r w:rsidR="00D36530">
        <w:rPr>
          <w:lang w:val="hr-HR"/>
        </w:rPr>
        <w:t>139/08 od 16.09.2008. god. (koji</w:t>
      </w:r>
      <w:r w:rsidRPr="00416C2F">
        <w:rPr>
          <w:lang w:val="hr-HR"/>
        </w:rPr>
        <w:t xml:space="preserve"> se odnose na dužnikov brod oznake HR-MON5)</w:t>
      </w:r>
      <w:r w:rsidR="005002C9">
        <w:rPr>
          <w:lang w:val="hr-HR"/>
        </w:rPr>
        <w:t>.</w:t>
      </w:r>
    </w:p>
    <w:p w:rsidRDefault="00FE06FC" w:rsidP="00D10975" w:rsidR="00FE06FC">
      <w:pPr>
        <w:ind w:firstLine="708"/>
        <w:jc w:val="both"/>
        <w:rPr>
          <w:lang w:val="hr-HR"/>
        </w:rPr>
      </w:pPr>
    </w:p>
    <w:p w:rsidRDefault="00FE06FC" w:rsidP="00D10975" w:rsidR="00FE06FC">
      <w:pPr>
        <w:ind w:firstLine="708"/>
        <w:jc w:val="both"/>
        <w:rPr>
          <w:lang w:val="hr-HR"/>
        </w:rPr>
      </w:pPr>
      <w:r>
        <w:rPr>
          <w:lang w:val="hr-HR"/>
        </w:rPr>
        <w:t xml:space="preserve">Dužnik je na ročištu održanom u prethodnom postupku </w:t>
      </w:r>
      <w:r w:rsidR="005002C9">
        <w:rPr>
          <w:lang w:val="hr-HR"/>
        </w:rPr>
        <w:t xml:space="preserve">04.10.2016. god. naveo da je </w:t>
      </w:r>
      <w:r w:rsidR="005002C9" w:rsidRPr="005002C9">
        <w:rPr>
          <w:lang w:val="hr-HR"/>
        </w:rPr>
        <w:t>vezano za brod</w:t>
      </w:r>
      <w:r w:rsidR="005002C9">
        <w:rPr>
          <w:lang w:val="hr-HR"/>
        </w:rPr>
        <w:t xml:space="preserve"> u izgradnji naziva "HR MON 5" taj </w:t>
      </w:r>
      <w:r w:rsidR="005002C9" w:rsidRPr="005002C9">
        <w:rPr>
          <w:lang w:val="hr-HR"/>
        </w:rPr>
        <w:t>brod predan društvu Vineta d.o.o. Split na ime podmirenja duga dužnika koji je isti imao prema Alpe-Adria poslovodstvo d.o.o., a koji je to potraživanj</w:t>
      </w:r>
      <w:r w:rsidR="005002C9">
        <w:rPr>
          <w:lang w:val="hr-HR"/>
        </w:rPr>
        <w:t>e prenio na Vinetu d.o.o. Split,</w:t>
      </w:r>
      <w:r w:rsidR="005002C9" w:rsidRPr="005002C9">
        <w:rPr>
          <w:lang w:val="hr-HR"/>
        </w:rPr>
        <w:t xml:space="preserve"> </w:t>
      </w:r>
      <w:r w:rsidR="005002C9">
        <w:rPr>
          <w:lang w:val="hr-HR"/>
        </w:rPr>
        <w:t>dok je</w:t>
      </w:r>
      <w:r w:rsidR="005002C9" w:rsidRPr="005002C9">
        <w:rPr>
          <w:lang w:val="hr-HR"/>
        </w:rPr>
        <w:t xml:space="preserve"> u odnosu na drugi brod u izgradnji naziva "HR MON 3", a čija je izgradnja također financirana sredstvima dobivenim od Alpe-Adria poslovodstvo d.o.o.</w:t>
      </w:r>
      <w:r w:rsidR="005002C9">
        <w:rPr>
          <w:lang w:val="hr-HR"/>
        </w:rPr>
        <w:t>, naveo</w:t>
      </w:r>
      <w:r w:rsidR="005002C9" w:rsidRPr="005002C9">
        <w:rPr>
          <w:lang w:val="hr-HR"/>
        </w:rPr>
        <w:t xml:space="preserve"> da je taj brod još 2010. godine uz suglasnost Alpe-Adria poslovodstvo d.o.o. prodan društvu Aquilani Nautica SRL iz Italije te da su sredstva od prodaje tog broda direktno uplaćena na račun</w:t>
      </w:r>
      <w:r w:rsidR="00D36530">
        <w:rPr>
          <w:lang w:val="hr-HR"/>
        </w:rPr>
        <w:t xml:space="preserve"> Alpe-Adria poslovodstvo d.o.o.</w:t>
      </w:r>
      <w:r w:rsidR="005002C9" w:rsidRPr="005002C9">
        <w:rPr>
          <w:lang w:val="hr-HR"/>
        </w:rPr>
        <w:t xml:space="preserve"> Samim time </w:t>
      </w:r>
      <w:r w:rsidR="005002C9">
        <w:rPr>
          <w:lang w:val="hr-HR"/>
        </w:rPr>
        <w:t>da</w:t>
      </w:r>
      <w:r w:rsidR="005002C9" w:rsidRPr="005002C9">
        <w:rPr>
          <w:lang w:val="hr-HR"/>
        </w:rPr>
        <w:t xml:space="preserve"> su sva dugovanja podmirena te da stoga </w:t>
      </w:r>
      <w:r w:rsidR="005002C9">
        <w:rPr>
          <w:lang w:val="hr-HR"/>
        </w:rPr>
        <w:t xml:space="preserve">dužnik </w:t>
      </w:r>
      <w:r w:rsidR="005002C9" w:rsidRPr="005002C9">
        <w:rPr>
          <w:lang w:val="hr-HR"/>
        </w:rPr>
        <w:t>više nema dugovanja prema Alpe-Adria poslovodstvo d.o.o.</w:t>
      </w:r>
    </w:p>
    <w:p w:rsidRDefault="005002C9" w:rsidP="00D10975" w:rsidR="005002C9">
      <w:pPr>
        <w:ind w:firstLine="708"/>
        <w:jc w:val="both"/>
        <w:rPr>
          <w:lang w:val="hr-HR"/>
        </w:rPr>
      </w:pPr>
    </w:p>
    <w:p w:rsidRDefault="005002C9" w:rsidP="00D10975" w:rsidR="005002C9">
      <w:pPr>
        <w:ind w:firstLine="708"/>
        <w:jc w:val="both"/>
        <w:rPr>
          <w:lang w:val="hr-HR"/>
        </w:rPr>
      </w:pPr>
      <w:r>
        <w:rPr>
          <w:lang w:val="hr-HR"/>
        </w:rPr>
        <w:t xml:space="preserve">Na traženje stranka, sud je na tom ročištu udijelio </w:t>
      </w:r>
      <w:r w:rsidR="002B49CA">
        <w:rPr>
          <w:lang w:val="hr-HR"/>
        </w:rPr>
        <w:t xml:space="preserve">predlagatelju </w:t>
      </w:r>
      <w:r>
        <w:rPr>
          <w:lang w:val="hr-HR"/>
        </w:rPr>
        <w:t xml:space="preserve">rok od 8 dana da se pismeno očituje na naprijed iznesene navode dužnika, a isto tako je </w:t>
      </w:r>
      <w:r w:rsidR="007E7B39">
        <w:rPr>
          <w:lang w:val="hr-HR"/>
        </w:rPr>
        <w:t>ud</w:t>
      </w:r>
      <w:r w:rsidR="002B49CA">
        <w:rPr>
          <w:lang w:val="hr-HR"/>
        </w:rPr>
        <w:t>i</w:t>
      </w:r>
      <w:r w:rsidR="007E7B39">
        <w:rPr>
          <w:lang w:val="hr-HR"/>
        </w:rPr>
        <w:t>jeljen rok od 8 dana dužniku radi dostave svih dokaza na okolnost podmirenja tražbine predlagatelja.</w:t>
      </w:r>
      <w:r w:rsidR="002B49CA">
        <w:rPr>
          <w:lang w:val="hr-HR"/>
        </w:rPr>
        <w:t xml:space="preserve"> </w:t>
      </w:r>
    </w:p>
    <w:p w:rsidRDefault="007E7B39" w:rsidP="00D10975" w:rsidR="007E7B39">
      <w:pPr>
        <w:ind w:firstLine="708"/>
        <w:jc w:val="both"/>
        <w:rPr>
          <w:lang w:val="hr-HR"/>
        </w:rPr>
      </w:pPr>
    </w:p>
    <w:p w:rsidRDefault="007E7B39" w:rsidP="009807CF" w:rsidR="007E7B39">
      <w:pPr>
        <w:ind w:firstLine="708"/>
        <w:jc w:val="both"/>
        <w:rPr>
          <w:lang w:val="hr-HR"/>
        </w:rPr>
      </w:pPr>
      <w:r>
        <w:rPr>
          <w:lang w:val="hr-HR"/>
        </w:rPr>
        <w:t>Predlagatelj se očitovao pismenim pod</w:t>
      </w:r>
      <w:r w:rsidR="002B49CA">
        <w:rPr>
          <w:lang w:val="hr-HR"/>
        </w:rPr>
        <w:t>neskom od 14.10.2016. god., isti</w:t>
      </w:r>
      <w:r>
        <w:rPr>
          <w:lang w:val="hr-HR"/>
        </w:rPr>
        <w:t xml:space="preserve">čući </w:t>
      </w:r>
      <w:r w:rsidR="002B49CA">
        <w:rPr>
          <w:lang w:val="hr-HR"/>
        </w:rPr>
        <w:t>da</w:t>
      </w:r>
      <w:r>
        <w:rPr>
          <w:lang w:val="hr-HR"/>
        </w:rPr>
        <w:t xml:space="preserve"> navodi dužnika o cjelokupnom podmirenju tražbine predlagatelja, po oba ugovora o namjenskom zajmu, nisu točni. Nadalje je naveo da je s dužnikom imao sklopljena </w:t>
      </w:r>
      <w:r w:rsidRPr="007E7B39">
        <w:rPr>
          <w:lang w:val="hr-HR"/>
        </w:rPr>
        <w:t xml:space="preserve">dva </w:t>
      </w:r>
      <w:r>
        <w:rPr>
          <w:lang w:val="hr-HR"/>
        </w:rPr>
        <w:t>ugovora o</w:t>
      </w:r>
      <w:r w:rsidR="009807CF">
        <w:rPr>
          <w:lang w:val="hr-HR"/>
        </w:rPr>
        <w:t xml:space="preserve"> </w:t>
      </w:r>
      <w:r>
        <w:rPr>
          <w:lang w:val="hr-HR"/>
        </w:rPr>
        <w:t>namjenskom zajmu, koji su detaljno navedeni u prijedlogu za otvaranje stečajnog postupka</w:t>
      </w:r>
      <w:r w:rsidR="009807CF">
        <w:rPr>
          <w:lang w:val="hr-HR"/>
        </w:rPr>
        <w:t xml:space="preserve">, te da je dug po ugovoru br. </w:t>
      </w:r>
      <w:r w:rsidR="009807CF" w:rsidRPr="009807CF">
        <w:rPr>
          <w:lang w:val="hr-HR"/>
        </w:rPr>
        <w:t>HR/022000001</w:t>
      </w:r>
      <w:r w:rsidR="009807CF">
        <w:rPr>
          <w:lang w:val="hr-HR"/>
        </w:rPr>
        <w:t xml:space="preserve"> samo djelomično namiren sporazumnom prodajom kolaterala 2010. god., kao i da po tom ugovoru i dalje postoji nepodmireno potraživanje predlagatelja prema dužniku u ukupnom iznosu od 1.167.294,62 kn. U privitku tog podneska predlagatelj je dostavio Izvadak iz poslovnih knjiga – stanje otvorenih dospjelih potraživanja na dan 05.10.2016. god., a iz koji</w:t>
      </w:r>
      <w:r w:rsidR="00DE0FED">
        <w:rPr>
          <w:lang w:val="hr-HR"/>
        </w:rPr>
        <w:t>h</w:t>
      </w:r>
      <w:r w:rsidR="009807CF">
        <w:rPr>
          <w:lang w:val="hr-HR"/>
        </w:rPr>
        <w:t xml:space="preserve"> proizlazi da se u poslovnim knjigama predlagatelja vodi otvoreno dospjelo potraživanje prema dužniku, temeljem ugovora br. </w:t>
      </w:r>
      <w:r w:rsidR="009807CF" w:rsidRPr="009807CF">
        <w:rPr>
          <w:lang w:val="hr-HR"/>
        </w:rPr>
        <w:t>022000001</w:t>
      </w:r>
      <w:r w:rsidR="009807CF">
        <w:rPr>
          <w:lang w:val="hr-HR"/>
        </w:rPr>
        <w:t xml:space="preserve">, u ukupnom iznosu od </w:t>
      </w:r>
      <w:r w:rsidR="009807CF" w:rsidRPr="009807CF">
        <w:rPr>
          <w:lang w:val="hr-HR"/>
        </w:rPr>
        <w:t>1.167.294,62 kn.</w:t>
      </w:r>
    </w:p>
    <w:p w:rsidRDefault="009807CF" w:rsidP="009807CF" w:rsidR="009807CF">
      <w:pPr>
        <w:ind w:firstLine="708"/>
        <w:jc w:val="both"/>
        <w:rPr>
          <w:lang w:val="hr-HR"/>
        </w:rPr>
      </w:pPr>
    </w:p>
    <w:p w:rsidRDefault="00B25878" w:rsidP="009807CF" w:rsidR="00A31DBD">
      <w:pPr>
        <w:ind w:firstLine="708"/>
        <w:jc w:val="both"/>
        <w:rPr>
          <w:lang w:val="hr-HR"/>
        </w:rPr>
      </w:pPr>
      <w:r>
        <w:rPr>
          <w:lang w:val="hr-HR"/>
        </w:rPr>
        <w:t>Dužnik u ostavljenom roku od 8 dana nije postupio po nalogu suda, već se isti podneskom, predanim na ročištu od 27.10.2016. god.</w:t>
      </w:r>
      <w:r w:rsidR="00DE0FED">
        <w:rPr>
          <w:lang w:val="hr-HR"/>
        </w:rPr>
        <w:t>,</w:t>
      </w:r>
      <w:r>
        <w:rPr>
          <w:lang w:val="hr-HR"/>
        </w:rPr>
        <w:t xml:space="preserve"> samo očitovao na navode predlagatelja </w:t>
      </w:r>
      <w:r w:rsidR="00293E63">
        <w:rPr>
          <w:lang w:val="hr-HR"/>
        </w:rPr>
        <w:t>iz podneska od 14.10.</w:t>
      </w:r>
      <w:r w:rsidR="00DE0FED">
        <w:rPr>
          <w:lang w:val="hr-HR"/>
        </w:rPr>
        <w:t>2016. god. isti</w:t>
      </w:r>
      <w:r w:rsidR="00293E63">
        <w:rPr>
          <w:lang w:val="hr-HR"/>
        </w:rPr>
        <w:t xml:space="preserve">čući da osporava te navode predlagatelja, kao i vjerodostojnost isprava predlagatelja dostavljenih uz taj podnesak. Dužnik je naveo da ne postoji nikakav dug </w:t>
      </w:r>
      <w:r w:rsidR="00293E63" w:rsidRPr="00293E63">
        <w:rPr>
          <w:lang w:val="hr-HR"/>
        </w:rPr>
        <w:t>po ugovoru br. HR/022000001</w:t>
      </w:r>
      <w:r w:rsidR="00293E63">
        <w:rPr>
          <w:lang w:val="hr-HR"/>
        </w:rPr>
        <w:t xml:space="preserve"> u iznosu od 1.167.294,62 kn</w:t>
      </w:r>
      <w:r w:rsidR="00C462FF">
        <w:rPr>
          <w:lang w:val="hr-HR"/>
        </w:rPr>
        <w:t>,</w:t>
      </w:r>
      <w:r w:rsidR="00293E63">
        <w:rPr>
          <w:lang w:val="hr-HR"/>
        </w:rPr>
        <w:t xml:space="preserve"> budući da je taj ugovor stavljen izvan snage i zamijenjen drugim, trostranim ugovorom od 03.07.2010. god. između predlagatelja, Aquilani nautice srl i dužnika, a koji ugovor da je izvršen 14.12.2010. god. tako da je kolateral – brod prodan za iznos od </w:t>
      </w:r>
      <w:r w:rsidR="00C462FF">
        <w:rPr>
          <w:lang w:val="hr-HR"/>
        </w:rPr>
        <w:t>290.000,00 eura, a sav novac da je isplaćen izravno predlagatelju na račun koji je on odredio te je naveo da kao dokaz tomu dost</w:t>
      </w:r>
      <w:r w:rsidR="00D36530">
        <w:rPr>
          <w:lang w:val="hr-HR"/>
        </w:rPr>
        <w:t>a</w:t>
      </w:r>
      <w:r w:rsidR="00C462FF">
        <w:rPr>
          <w:lang w:val="hr-HR"/>
        </w:rPr>
        <w:t>vlja Preliminary contr</w:t>
      </w:r>
      <w:r w:rsidR="00DE0FED">
        <w:rPr>
          <w:lang w:val="hr-HR"/>
        </w:rPr>
        <w:t>a</w:t>
      </w:r>
      <w:r w:rsidR="00C462FF">
        <w:rPr>
          <w:lang w:val="hr-HR"/>
        </w:rPr>
        <w:t xml:space="preserve">ct of sale od 03.09.2010. U privitku tog podneska dužnik je dostavio neovjerenu presliku isprave </w:t>
      </w:r>
      <w:r w:rsidR="00A31DBD" w:rsidRPr="00A31DBD">
        <w:rPr>
          <w:lang w:val="hr-HR"/>
        </w:rPr>
        <w:t>naslovljen</w:t>
      </w:r>
      <w:r w:rsidR="00A31DBD">
        <w:rPr>
          <w:lang w:val="hr-HR"/>
        </w:rPr>
        <w:t>e „Preliminary contr</w:t>
      </w:r>
      <w:r w:rsidR="00DE0FED">
        <w:rPr>
          <w:lang w:val="hr-HR"/>
        </w:rPr>
        <w:t>a</w:t>
      </w:r>
      <w:r w:rsidR="00A31DBD">
        <w:rPr>
          <w:lang w:val="hr-HR"/>
        </w:rPr>
        <w:t>ct of sale“, koja je sastavljena</w:t>
      </w:r>
      <w:r w:rsidR="00C462FF">
        <w:rPr>
          <w:lang w:val="hr-HR"/>
        </w:rPr>
        <w:t xml:space="preserve"> na engleskom jezik</w:t>
      </w:r>
      <w:r w:rsidR="00A31DBD">
        <w:rPr>
          <w:lang w:val="hr-HR"/>
        </w:rPr>
        <w:t xml:space="preserve">u i </w:t>
      </w:r>
      <w:r w:rsidR="00C462FF">
        <w:rPr>
          <w:lang w:val="hr-HR"/>
        </w:rPr>
        <w:t xml:space="preserve">koja nije </w:t>
      </w:r>
      <w:r w:rsidR="00A31DBD">
        <w:rPr>
          <w:lang w:val="hr-HR"/>
        </w:rPr>
        <w:t xml:space="preserve">dostavljena </w:t>
      </w:r>
      <w:r w:rsidR="00C462FF">
        <w:rPr>
          <w:lang w:val="hr-HR"/>
        </w:rPr>
        <w:t>prev</w:t>
      </w:r>
      <w:r w:rsidR="00A31DBD">
        <w:rPr>
          <w:lang w:val="hr-HR"/>
        </w:rPr>
        <w:t>ed</w:t>
      </w:r>
      <w:r w:rsidR="00DE0FED">
        <w:rPr>
          <w:lang w:val="hr-HR"/>
        </w:rPr>
        <w:t>e</w:t>
      </w:r>
      <w:r w:rsidR="00A31DBD">
        <w:rPr>
          <w:lang w:val="hr-HR"/>
        </w:rPr>
        <w:t>na na hrvatski jezik.</w:t>
      </w:r>
    </w:p>
    <w:p w:rsidRDefault="00A31DBD" w:rsidP="009807CF" w:rsidR="00A31DBD">
      <w:pPr>
        <w:ind w:firstLine="708"/>
        <w:jc w:val="both"/>
        <w:rPr>
          <w:lang w:val="hr-HR"/>
        </w:rPr>
      </w:pPr>
    </w:p>
    <w:p w:rsidRDefault="00A31DBD" w:rsidP="00EF7CA3" w:rsidR="00041239">
      <w:pPr>
        <w:ind w:firstLine="708"/>
        <w:jc w:val="both"/>
        <w:rPr>
          <w:lang w:val="hr-HR"/>
        </w:rPr>
      </w:pPr>
      <w:r>
        <w:rPr>
          <w:lang w:val="hr-HR"/>
        </w:rPr>
        <w:t xml:space="preserve">Iz naprijed navedenog, a vezano za </w:t>
      </w:r>
      <w:r w:rsidR="00D44F62">
        <w:rPr>
          <w:lang w:val="hr-HR"/>
        </w:rPr>
        <w:t xml:space="preserve">postojanje </w:t>
      </w:r>
      <w:r>
        <w:rPr>
          <w:lang w:val="hr-HR"/>
        </w:rPr>
        <w:t xml:space="preserve">tražbine predlagatelja prema dužniku, razvidno je da su predlagatelj kao zajmodavac i dužnik kao zajmoprimac sklopili dva ugovora o namjenskom zajmu za izgradnju jahte i to Ugovor broj </w:t>
      </w:r>
      <w:r w:rsidRPr="00A31DBD">
        <w:rPr>
          <w:lang w:val="hr-HR"/>
        </w:rPr>
        <w:t>br. HR</w:t>
      </w:r>
      <w:r>
        <w:rPr>
          <w:lang w:val="hr-HR"/>
        </w:rPr>
        <w:t>/022000002 od 08.09.2008. god.</w:t>
      </w:r>
      <w:r w:rsidR="00C462FF">
        <w:rPr>
          <w:lang w:val="hr-HR"/>
        </w:rPr>
        <w:t xml:space="preserve"> </w:t>
      </w:r>
      <w:r w:rsidRPr="00A31DBD">
        <w:rPr>
          <w:lang w:val="hr-HR"/>
        </w:rPr>
        <w:t>(</w:t>
      </w:r>
      <w:r>
        <w:rPr>
          <w:lang w:val="hr-HR"/>
        </w:rPr>
        <w:t xml:space="preserve">za izgradnju </w:t>
      </w:r>
      <w:r w:rsidRPr="00A31DBD">
        <w:rPr>
          <w:lang w:val="hr-HR"/>
        </w:rPr>
        <w:t>dužnikov</w:t>
      </w:r>
      <w:r>
        <w:rPr>
          <w:lang w:val="hr-HR"/>
        </w:rPr>
        <w:t>og</w:t>
      </w:r>
      <w:r w:rsidRPr="00A31DBD">
        <w:rPr>
          <w:lang w:val="hr-HR"/>
        </w:rPr>
        <w:t xml:space="preserve"> brod</w:t>
      </w:r>
      <w:r>
        <w:rPr>
          <w:lang w:val="hr-HR"/>
        </w:rPr>
        <w:t>a - jahte</w:t>
      </w:r>
      <w:r w:rsidRPr="00A31DBD">
        <w:rPr>
          <w:lang w:val="hr-HR"/>
        </w:rPr>
        <w:t xml:space="preserve"> oznake HR-MON5)</w:t>
      </w:r>
      <w:r>
        <w:rPr>
          <w:lang w:val="hr-HR"/>
        </w:rPr>
        <w:t xml:space="preserve"> te Ugovor broj</w:t>
      </w:r>
      <w:r w:rsidRPr="00A31DBD">
        <w:rPr>
          <w:lang w:val="hr-HR"/>
        </w:rPr>
        <w:t xml:space="preserve"> HR/022000001</w:t>
      </w:r>
      <w:r>
        <w:rPr>
          <w:lang w:val="hr-HR"/>
        </w:rPr>
        <w:t xml:space="preserve"> </w:t>
      </w:r>
      <w:r w:rsidRPr="00A31DBD">
        <w:rPr>
          <w:lang w:val="hr-HR"/>
        </w:rPr>
        <w:t>(za izgradnju dužnikovog broda</w:t>
      </w:r>
      <w:r>
        <w:rPr>
          <w:lang w:val="hr-HR"/>
        </w:rPr>
        <w:t xml:space="preserve"> </w:t>
      </w:r>
      <w:r w:rsidR="00DE0FED">
        <w:rPr>
          <w:lang w:val="hr-HR"/>
        </w:rPr>
        <w:t>- jahte oznake HR-MON3</w:t>
      </w:r>
      <w:r w:rsidRPr="00A31DBD">
        <w:rPr>
          <w:lang w:val="hr-HR"/>
        </w:rPr>
        <w:t>)</w:t>
      </w:r>
      <w:r>
        <w:rPr>
          <w:lang w:val="hr-HR"/>
        </w:rPr>
        <w:t xml:space="preserve">. Isto tako, razvidno je da je predlagatelj svoje potraživanje po Ugovoru broj </w:t>
      </w:r>
      <w:r w:rsidRPr="00A31DBD">
        <w:rPr>
          <w:lang w:val="hr-HR"/>
        </w:rPr>
        <w:t>HR/022000002</w:t>
      </w:r>
      <w:r>
        <w:rPr>
          <w:lang w:val="hr-HR"/>
        </w:rPr>
        <w:t xml:space="preserve"> ustupio društvu Vineta d.o.o. Split, </w:t>
      </w:r>
      <w:r w:rsidRPr="00A31DBD">
        <w:rPr>
          <w:lang w:val="hr-HR"/>
        </w:rPr>
        <w:t>Ugovor</w:t>
      </w:r>
      <w:r>
        <w:rPr>
          <w:lang w:val="hr-HR"/>
        </w:rPr>
        <w:t>om</w:t>
      </w:r>
      <w:r w:rsidRPr="00A31DBD">
        <w:rPr>
          <w:lang w:val="hr-HR"/>
        </w:rPr>
        <w:t xml:space="preserve"> o ustupu – prodaji tražbine </w:t>
      </w:r>
      <w:r>
        <w:rPr>
          <w:lang w:val="hr-HR"/>
        </w:rPr>
        <w:t>od</w:t>
      </w:r>
      <w:r w:rsidRPr="00A31DBD">
        <w:rPr>
          <w:lang w:val="hr-HR"/>
        </w:rPr>
        <w:t xml:space="preserve"> 27.06.2014. god.</w:t>
      </w:r>
      <w:r w:rsidR="00E95F8A">
        <w:rPr>
          <w:lang w:val="hr-HR"/>
        </w:rPr>
        <w:t>,</w:t>
      </w:r>
      <w:r w:rsidR="001A354E">
        <w:rPr>
          <w:lang w:val="hr-HR"/>
        </w:rPr>
        <w:t xml:space="preserve"> pa je</w:t>
      </w:r>
      <w:r>
        <w:rPr>
          <w:lang w:val="hr-HR"/>
        </w:rPr>
        <w:t xml:space="preserve"> stoga potraživanje predlagatelj</w:t>
      </w:r>
      <w:r w:rsidR="00D44F62">
        <w:rPr>
          <w:lang w:val="hr-HR"/>
        </w:rPr>
        <w:t>a</w:t>
      </w:r>
      <w:r>
        <w:rPr>
          <w:lang w:val="hr-HR"/>
        </w:rPr>
        <w:t xml:space="preserve"> prema dužniku u odnosu na taj ugovor prestalo odnosno predlag</w:t>
      </w:r>
      <w:r w:rsidR="00DE0FED">
        <w:rPr>
          <w:lang w:val="hr-HR"/>
        </w:rPr>
        <w:t>a</w:t>
      </w:r>
      <w:r>
        <w:rPr>
          <w:lang w:val="hr-HR"/>
        </w:rPr>
        <w:t xml:space="preserve">telj </w:t>
      </w:r>
      <w:r w:rsidR="00E95F8A">
        <w:rPr>
          <w:lang w:val="hr-HR"/>
        </w:rPr>
        <w:t>je u odnosu na potraživanje iz tog ugovora izgubio svoju aktivnu legitimaciju u odnosu na dužnika.</w:t>
      </w:r>
      <w:r w:rsidR="00B80FAB">
        <w:rPr>
          <w:lang w:val="hr-HR"/>
        </w:rPr>
        <w:t xml:space="preserve"> Međutim, po ocjeni ovog suda, predlag</w:t>
      </w:r>
      <w:r w:rsidR="00DE0FED">
        <w:rPr>
          <w:lang w:val="hr-HR"/>
        </w:rPr>
        <w:t>a</w:t>
      </w:r>
      <w:r w:rsidR="00B80FAB">
        <w:rPr>
          <w:lang w:val="hr-HR"/>
        </w:rPr>
        <w:t xml:space="preserve">teljeva aktivna legitimacija i dalje postoji u odnosu na potraživanje iz </w:t>
      </w:r>
      <w:r w:rsidR="00B80FAB" w:rsidRPr="00B80FAB">
        <w:rPr>
          <w:lang w:val="hr-HR"/>
        </w:rPr>
        <w:t>Ugovor broj HR/022000001</w:t>
      </w:r>
      <w:r w:rsidR="00B80FAB">
        <w:rPr>
          <w:lang w:val="hr-HR"/>
        </w:rPr>
        <w:t>. Naime, iz podneska predlag</w:t>
      </w:r>
      <w:r w:rsidR="00DE0FED">
        <w:rPr>
          <w:lang w:val="hr-HR"/>
        </w:rPr>
        <w:t>a</w:t>
      </w:r>
      <w:r w:rsidR="00B80FAB">
        <w:rPr>
          <w:lang w:val="hr-HR"/>
        </w:rPr>
        <w:t>telja od 14.10.2016. god. proizlazi da je</w:t>
      </w:r>
      <w:r w:rsidR="00D44F62">
        <w:rPr>
          <w:lang w:val="hr-HR"/>
        </w:rPr>
        <w:t xml:space="preserve"> kolateral – brod vezan za </w:t>
      </w:r>
      <w:r w:rsidR="00D44F62" w:rsidRPr="00D44F62">
        <w:rPr>
          <w:lang w:val="hr-HR"/>
        </w:rPr>
        <w:t>Ugovor broj HR/022000001</w:t>
      </w:r>
      <w:r w:rsidR="00D44F62">
        <w:rPr>
          <w:lang w:val="hr-HR"/>
        </w:rPr>
        <w:t xml:space="preserve"> </w:t>
      </w:r>
      <w:r w:rsidR="00D24CBC">
        <w:rPr>
          <w:lang w:val="hr-HR"/>
        </w:rPr>
        <w:t>sporazumno</w:t>
      </w:r>
      <w:r w:rsidR="00D44F62">
        <w:rPr>
          <w:lang w:val="hr-HR"/>
        </w:rPr>
        <w:t xml:space="preserve"> prodan 2010. god. pa se stoga navodi dužnika o prodaji broda oznake </w:t>
      </w:r>
      <w:r w:rsidR="00D44F62" w:rsidRPr="00D44F62">
        <w:rPr>
          <w:lang w:val="hr-HR"/>
        </w:rPr>
        <w:t xml:space="preserve">"HR MON 3", </w:t>
      </w:r>
      <w:r w:rsidR="00D44F62">
        <w:rPr>
          <w:lang w:val="hr-HR"/>
        </w:rPr>
        <w:t>uz suglasnos</w:t>
      </w:r>
      <w:r w:rsidR="00D24CBC">
        <w:rPr>
          <w:lang w:val="hr-HR"/>
        </w:rPr>
        <w:t>t predlagatelja, ukazuju točnim.</w:t>
      </w:r>
      <w:r w:rsidR="00D44F62">
        <w:rPr>
          <w:lang w:val="hr-HR"/>
        </w:rPr>
        <w:t xml:space="preserve"> </w:t>
      </w:r>
      <w:r w:rsidR="00D24CBC">
        <w:rPr>
          <w:lang w:val="hr-HR"/>
        </w:rPr>
        <w:t>Međutim, s obzirom da je predlag</w:t>
      </w:r>
      <w:r w:rsidR="00DE0FED">
        <w:rPr>
          <w:lang w:val="hr-HR"/>
        </w:rPr>
        <w:t>a</w:t>
      </w:r>
      <w:r w:rsidR="00D24CBC">
        <w:rPr>
          <w:lang w:val="hr-HR"/>
        </w:rPr>
        <w:t>telj istakao da je tom prodajom samo djelomično namireno njegovo potraživanje po</w:t>
      </w:r>
      <w:r w:rsidR="00D44F62">
        <w:rPr>
          <w:lang w:val="hr-HR"/>
        </w:rPr>
        <w:t xml:space="preserve"> </w:t>
      </w:r>
      <w:r w:rsidR="00D24CBC" w:rsidRPr="00D24CBC">
        <w:rPr>
          <w:lang w:val="hr-HR"/>
        </w:rPr>
        <w:t>Ugovor broj HR/022000001</w:t>
      </w:r>
      <w:r w:rsidR="005903EB">
        <w:rPr>
          <w:lang w:val="hr-HR"/>
        </w:rPr>
        <w:t>,</w:t>
      </w:r>
      <w:r w:rsidR="00D24CBC">
        <w:rPr>
          <w:lang w:val="hr-HR"/>
        </w:rPr>
        <w:t xml:space="preserve"> to je stoga dužnik bio dužan dokazati da je potraživanje predlag</w:t>
      </w:r>
      <w:r w:rsidR="00DE0FED">
        <w:rPr>
          <w:lang w:val="hr-HR"/>
        </w:rPr>
        <w:t>a</w:t>
      </w:r>
      <w:r w:rsidR="00D24CBC">
        <w:rPr>
          <w:lang w:val="hr-HR"/>
        </w:rPr>
        <w:t>telja po tom ugovoru u cijelosti podmireno. Dužnik u spis nije</w:t>
      </w:r>
      <w:r w:rsidR="00D36530">
        <w:rPr>
          <w:lang w:val="hr-HR"/>
        </w:rPr>
        <w:t xml:space="preserve"> dostavio</w:t>
      </w:r>
      <w:r w:rsidR="00D24CBC">
        <w:rPr>
          <w:lang w:val="hr-HR"/>
        </w:rPr>
        <w:t xml:space="preserve"> niti jedan dokaz</w:t>
      </w:r>
      <w:r w:rsidR="001A354E">
        <w:rPr>
          <w:lang w:val="hr-HR"/>
        </w:rPr>
        <w:t xml:space="preserve"> (kao što je primjerice izvadak o promjena stanja na računu, uplatnice, potvrde o plaćenoj tražbini</w:t>
      </w:r>
      <w:r w:rsidR="00D24CBC">
        <w:rPr>
          <w:lang w:val="hr-HR"/>
        </w:rPr>
        <w:t xml:space="preserve"> </w:t>
      </w:r>
      <w:r w:rsidR="001A354E">
        <w:rPr>
          <w:lang w:val="hr-HR"/>
        </w:rPr>
        <w:t xml:space="preserve">i sl.) </w:t>
      </w:r>
      <w:r w:rsidR="00D24CBC">
        <w:rPr>
          <w:lang w:val="hr-HR"/>
        </w:rPr>
        <w:t>iz kojeg bi bilo razvidno da je to potraživanje predlag</w:t>
      </w:r>
      <w:r w:rsidR="00DE0FED">
        <w:rPr>
          <w:lang w:val="hr-HR"/>
        </w:rPr>
        <w:t>a</w:t>
      </w:r>
      <w:r w:rsidR="00D24CBC">
        <w:rPr>
          <w:lang w:val="hr-HR"/>
        </w:rPr>
        <w:t xml:space="preserve">telja u cijelosti podmireno, a niti </w:t>
      </w:r>
      <w:r w:rsidR="00EF7CA3">
        <w:rPr>
          <w:lang w:val="hr-HR"/>
        </w:rPr>
        <w:t xml:space="preserve">je </w:t>
      </w:r>
      <w:r w:rsidR="001A354E">
        <w:rPr>
          <w:lang w:val="hr-HR"/>
        </w:rPr>
        <w:t>to razvidno iz isprave koju je isti dostavio uz svoj podnesak predan u spis na ročištu od 27.10.2016. god. Naime, iz te isprave</w:t>
      </w:r>
      <w:r w:rsidR="005903EB" w:rsidRPr="005903EB">
        <w:t xml:space="preserve"> </w:t>
      </w:r>
      <w:r w:rsidR="005903EB">
        <w:t xml:space="preserve">koja </w:t>
      </w:r>
      <w:r w:rsidR="005903EB" w:rsidRPr="00DE0FED">
        <w:rPr>
          <w:lang w:val="hr-HR"/>
        </w:rPr>
        <w:t>je sastavljena</w:t>
      </w:r>
      <w:r w:rsidR="005903EB">
        <w:t xml:space="preserve"> </w:t>
      </w:r>
      <w:r w:rsidR="005903EB" w:rsidRPr="005903EB">
        <w:rPr>
          <w:lang w:val="hr-HR"/>
        </w:rPr>
        <w:t>na engleskom jeziku</w:t>
      </w:r>
      <w:r w:rsidR="005903EB">
        <w:rPr>
          <w:lang w:val="hr-HR"/>
        </w:rPr>
        <w:t xml:space="preserve"> i</w:t>
      </w:r>
      <w:r w:rsidR="001A354E">
        <w:rPr>
          <w:lang w:val="hr-HR"/>
        </w:rPr>
        <w:t xml:space="preserve"> koja je dostavljena u neovjerenom presliku, ne može se utvrditi da je time podmireno predmetno potraživanje predlagatelja</w:t>
      </w:r>
      <w:r w:rsidR="005903EB">
        <w:rPr>
          <w:lang w:val="hr-HR"/>
        </w:rPr>
        <w:t xml:space="preserve"> u cijelosti</w:t>
      </w:r>
      <w:r w:rsidR="001A354E">
        <w:rPr>
          <w:lang w:val="hr-HR"/>
        </w:rPr>
        <w:t>, a niti se iz iste može utvrditi,</w:t>
      </w:r>
      <w:r w:rsidR="001A354E" w:rsidRPr="001A354E">
        <w:t xml:space="preserve"> </w:t>
      </w:r>
      <w:r w:rsidR="001A354E" w:rsidRPr="001A354E">
        <w:rPr>
          <w:lang w:val="hr-HR"/>
        </w:rPr>
        <w:t>kako t</w:t>
      </w:r>
      <w:r w:rsidR="001A354E">
        <w:rPr>
          <w:lang w:val="hr-HR"/>
        </w:rPr>
        <w:t xml:space="preserve">o </w:t>
      </w:r>
      <w:r w:rsidR="005903EB">
        <w:rPr>
          <w:lang w:val="hr-HR"/>
        </w:rPr>
        <w:t xml:space="preserve">navodi </w:t>
      </w:r>
      <w:r w:rsidR="001A354E">
        <w:rPr>
          <w:lang w:val="hr-HR"/>
        </w:rPr>
        <w:t>dužnik, da je njome stavljen izvan snage odnosno zam</w:t>
      </w:r>
      <w:r w:rsidR="00EF7CA3">
        <w:rPr>
          <w:lang w:val="hr-HR"/>
        </w:rPr>
        <w:t>i</w:t>
      </w:r>
      <w:r w:rsidR="001A354E">
        <w:rPr>
          <w:lang w:val="hr-HR"/>
        </w:rPr>
        <w:t>jenjen sklopljeni</w:t>
      </w:r>
      <w:r w:rsidR="00B80FAB">
        <w:rPr>
          <w:lang w:val="hr-HR"/>
        </w:rPr>
        <w:t xml:space="preserve"> </w:t>
      </w:r>
      <w:r w:rsidR="001A354E" w:rsidRPr="001A354E">
        <w:rPr>
          <w:lang w:val="hr-HR"/>
        </w:rPr>
        <w:t>Ugovor broj HR/022000001</w:t>
      </w:r>
      <w:r w:rsidR="001A354E">
        <w:rPr>
          <w:lang w:val="hr-HR"/>
        </w:rPr>
        <w:t>.</w:t>
      </w:r>
      <w:r w:rsidR="00B53C89">
        <w:rPr>
          <w:lang w:val="hr-HR"/>
        </w:rPr>
        <w:t xml:space="preserve"> Iz Ugovora</w:t>
      </w:r>
      <w:r w:rsidR="001A354E">
        <w:rPr>
          <w:lang w:val="hr-HR"/>
        </w:rPr>
        <w:t xml:space="preserve"> </w:t>
      </w:r>
      <w:r w:rsidR="00B53C89" w:rsidRPr="00B53C89">
        <w:rPr>
          <w:lang w:val="hr-HR"/>
        </w:rPr>
        <w:t>broj HR/022000001</w:t>
      </w:r>
      <w:r w:rsidR="00B53C89">
        <w:rPr>
          <w:lang w:val="hr-HR"/>
        </w:rPr>
        <w:t xml:space="preserve"> je razvidno da je istim predlagatelj dao jednokratni zajam dužniku u iznosu od 2.350.998,95 kn, a što predstavlja protuvrijednost od 329.400,00 eura, kao i da se na isti iznos zajma obračunaju kamate, a za koje su se ugovorne strane usuglasile da iznose ukupno 702.837,35 kn, što predstavlja protuvrijednost od 98.475,00 eura po srednjem tečaju HNB na dan sastavljanja ugovora (čl. I. i II. ugovora). S obzirom na navedenu visinu danog zajma s kamatama, sve i kad bi se uzelo da su navodi dužnika o postignutoj prodajnoj cijeni broda "HR MON 3" u iznosu od 290.000,00 eura točni</w:t>
      </w:r>
      <w:r w:rsidR="00EF7CA3">
        <w:rPr>
          <w:lang w:val="hr-HR"/>
        </w:rPr>
        <w:t>, a za koji iznos dužnik</w:t>
      </w:r>
      <w:r w:rsidR="00B53C89">
        <w:rPr>
          <w:lang w:val="hr-HR"/>
        </w:rPr>
        <w:t xml:space="preserve"> navodi da je u cijelosti uplaćen na račun predlagatelja (iako za to ne dostavlja dokaz)</w:t>
      </w:r>
      <w:r w:rsidR="00EF7CA3">
        <w:rPr>
          <w:lang w:val="hr-HR"/>
        </w:rPr>
        <w:t>, to je opet očito da tom prodajnom cijenom ne bi u cijelosti bio pokriven iznos danog zajma iz ugovora.</w:t>
      </w:r>
      <w:r w:rsidR="00B53C89">
        <w:rPr>
          <w:lang w:val="hr-HR"/>
        </w:rPr>
        <w:t xml:space="preserve"> </w:t>
      </w:r>
    </w:p>
    <w:p w:rsidRDefault="00041239" w:rsidP="00D10975" w:rsidR="00041239">
      <w:pPr>
        <w:ind w:firstLine="708"/>
        <w:jc w:val="both"/>
        <w:rPr>
          <w:lang w:val="hr-HR"/>
        </w:rPr>
      </w:pPr>
    </w:p>
    <w:p w:rsidRDefault="00EF7CA3" w:rsidP="00D10975" w:rsidR="00041239">
      <w:pPr>
        <w:ind w:firstLine="708"/>
        <w:jc w:val="both"/>
        <w:rPr>
          <w:lang w:val="hr-HR"/>
        </w:rPr>
      </w:pPr>
      <w:r>
        <w:rPr>
          <w:lang w:val="hr-HR"/>
        </w:rPr>
        <w:t>Zbog</w:t>
      </w:r>
      <w:r w:rsidR="00D24CBC">
        <w:rPr>
          <w:lang w:val="hr-HR"/>
        </w:rPr>
        <w:t xml:space="preserve"> svega navedenog</w:t>
      </w:r>
      <w:r>
        <w:rPr>
          <w:lang w:val="hr-HR"/>
        </w:rPr>
        <w:t>,</w:t>
      </w:r>
      <w:r w:rsidR="00D24CBC">
        <w:rPr>
          <w:lang w:val="hr-HR"/>
        </w:rPr>
        <w:t xml:space="preserve"> ovaj sud smatra da je predlag</w:t>
      </w:r>
      <w:r w:rsidR="00DE0FED">
        <w:rPr>
          <w:lang w:val="hr-HR"/>
        </w:rPr>
        <w:t>a</w:t>
      </w:r>
      <w:r w:rsidR="00D24CBC">
        <w:rPr>
          <w:lang w:val="hr-HR"/>
        </w:rPr>
        <w:t xml:space="preserve">telj učinio vjerojatnim postojanje svoje tražbine prema dužniku po </w:t>
      </w:r>
      <w:r w:rsidR="00D24CBC" w:rsidRPr="00D24CBC">
        <w:rPr>
          <w:lang w:val="hr-HR"/>
        </w:rPr>
        <w:t>Ugovor broj HR/022000001</w:t>
      </w:r>
      <w:r w:rsidR="00D24CBC">
        <w:rPr>
          <w:lang w:val="hr-HR"/>
        </w:rPr>
        <w:t xml:space="preserve">, </w:t>
      </w:r>
      <w:r w:rsidR="00D36530">
        <w:rPr>
          <w:lang w:val="hr-HR"/>
        </w:rPr>
        <w:t>dok s druge dužnik nije dokazao da je to potraživanje prestalo odnosno da je isto u cijelosti</w:t>
      </w:r>
      <w:r w:rsidR="00D24CBC">
        <w:rPr>
          <w:lang w:val="hr-HR"/>
        </w:rPr>
        <w:t xml:space="preserve"> namireno prodajom broda </w:t>
      </w:r>
      <w:r w:rsidR="00D24CBC" w:rsidRPr="00D24CBC">
        <w:rPr>
          <w:lang w:val="hr-HR"/>
        </w:rPr>
        <w:t>oznake "HR MON 3"</w:t>
      </w:r>
      <w:r w:rsidR="00D36530">
        <w:rPr>
          <w:lang w:val="hr-HR"/>
        </w:rPr>
        <w:t xml:space="preserve">. </w:t>
      </w:r>
    </w:p>
    <w:p w:rsidRDefault="00D24CBC" w:rsidP="00D10975" w:rsidR="00D24CBC">
      <w:pPr>
        <w:ind w:firstLine="708"/>
        <w:jc w:val="both"/>
        <w:rPr>
          <w:lang w:val="hr-HR"/>
        </w:rPr>
      </w:pPr>
    </w:p>
    <w:p w:rsidRDefault="00B10AB1" w:rsidP="00EF7CA3" w:rsidR="00E235EB">
      <w:pPr>
        <w:ind w:firstLine="708"/>
        <w:jc w:val="both"/>
        <w:rPr>
          <w:lang w:val="hr-HR"/>
        </w:rPr>
      </w:pPr>
      <w:r w:rsidRPr="00C11994">
        <w:rPr>
          <w:lang w:val="hr-HR"/>
        </w:rPr>
        <w:t xml:space="preserve">Kako je dakle </w:t>
      </w:r>
      <w:r w:rsidR="00BD75B9" w:rsidRPr="00BD75B9">
        <w:rPr>
          <w:lang w:val="hr-HR"/>
        </w:rPr>
        <w:t xml:space="preserve">tijekom prethodnog postupka </w:t>
      </w:r>
      <w:r>
        <w:rPr>
          <w:lang w:val="hr-HR"/>
        </w:rPr>
        <w:t>utvrđeno postojanje stečajnog razloga nesposobnosti za plaćanje dužnika</w:t>
      </w:r>
      <w:r w:rsidR="00BD75B9">
        <w:rPr>
          <w:lang w:val="hr-HR"/>
        </w:rPr>
        <w:t xml:space="preserve"> te </w:t>
      </w:r>
      <w:r w:rsidR="00E235EB">
        <w:rPr>
          <w:lang w:val="hr-HR"/>
        </w:rPr>
        <w:t>je isto tako predlag</w:t>
      </w:r>
      <w:r w:rsidR="00DE0FED">
        <w:rPr>
          <w:lang w:val="hr-HR"/>
        </w:rPr>
        <w:t>a</w:t>
      </w:r>
      <w:r w:rsidR="00E235EB">
        <w:rPr>
          <w:lang w:val="hr-HR"/>
        </w:rPr>
        <w:t>telj učinio vjerojatnim postojanje</w:t>
      </w:r>
      <w:r w:rsidR="00BD75B9">
        <w:rPr>
          <w:lang w:val="hr-HR"/>
        </w:rPr>
        <w:t xml:space="preserve"> </w:t>
      </w:r>
      <w:r w:rsidR="00E235EB">
        <w:rPr>
          <w:lang w:val="hr-HR"/>
        </w:rPr>
        <w:t xml:space="preserve">svoje </w:t>
      </w:r>
      <w:r w:rsidR="00BD75B9">
        <w:rPr>
          <w:lang w:val="hr-HR"/>
        </w:rPr>
        <w:t xml:space="preserve">tražbine </w:t>
      </w:r>
      <w:r w:rsidR="00864735">
        <w:rPr>
          <w:lang w:val="hr-HR"/>
        </w:rPr>
        <w:t xml:space="preserve">prema dužniku </w:t>
      </w:r>
      <w:r w:rsidR="00D24CBC">
        <w:rPr>
          <w:lang w:val="hr-HR"/>
        </w:rPr>
        <w:t xml:space="preserve">po </w:t>
      </w:r>
      <w:r w:rsidR="00D24CBC" w:rsidRPr="00D24CBC">
        <w:rPr>
          <w:lang w:val="hr-HR"/>
        </w:rPr>
        <w:t>Ugovor broj HR/022000001</w:t>
      </w:r>
      <w:r w:rsidR="00E235EB">
        <w:rPr>
          <w:lang w:val="hr-HR"/>
        </w:rPr>
        <w:t>,</w:t>
      </w:r>
      <w:r w:rsidR="00D24CBC" w:rsidRPr="00D24CBC">
        <w:rPr>
          <w:lang w:val="hr-HR"/>
        </w:rPr>
        <w:t xml:space="preserve"> </w:t>
      </w:r>
      <w:r w:rsidR="00E235EB" w:rsidRPr="00E235EB">
        <w:rPr>
          <w:lang w:val="hr-HR"/>
        </w:rPr>
        <w:t xml:space="preserve">to </w:t>
      </w:r>
      <w:r w:rsidR="00E235EB">
        <w:rPr>
          <w:lang w:val="hr-HR"/>
        </w:rPr>
        <w:t>su</w:t>
      </w:r>
      <w:r w:rsidR="00E235EB" w:rsidRPr="00E235EB">
        <w:rPr>
          <w:lang w:val="hr-HR"/>
        </w:rPr>
        <w:t xml:space="preserve"> stoga u konkretnom slučaju </w:t>
      </w:r>
      <w:r w:rsidR="00E235EB">
        <w:rPr>
          <w:lang w:val="hr-HR"/>
        </w:rPr>
        <w:t>ispunjeni uvjeti za otvaranje stečajnog</w:t>
      </w:r>
      <w:r w:rsidR="00E235EB" w:rsidRPr="00E235EB">
        <w:rPr>
          <w:lang w:val="hr-HR"/>
        </w:rPr>
        <w:t xml:space="preserve"> nad dužnikom</w:t>
      </w:r>
      <w:r w:rsidR="00E235EB">
        <w:rPr>
          <w:lang w:val="hr-HR"/>
        </w:rPr>
        <w:t>.</w:t>
      </w:r>
    </w:p>
    <w:p w:rsidRDefault="005903EB" w:rsidP="00EF7CA3" w:rsidR="005903EB">
      <w:pPr>
        <w:ind w:firstLine="708"/>
        <w:jc w:val="both"/>
        <w:rPr>
          <w:lang w:val="hr-HR"/>
        </w:rPr>
      </w:pPr>
    </w:p>
    <w:p w:rsidRDefault="00FD702C" w:rsidP="00BD75B9" w:rsidR="00E235EB">
      <w:pPr>
        <w:ind w:firstLine="708"/>
        <w:jc w:val="both"/>
        <w:rPr>
          <w:lang w:val="hr-HR"/>
        </w:rPr>
      </w:pPr>
      <w:r>
        <w:rPr>
          <w:lang w:val="hr-HR"/>
        </w:rPr>
        <w:t>Na kraju</w:t>
      </w:r>
      <w:r w:rsidR="00E235EB">
        <w:rPr>
          <w:lang w:val="hr-HR"/>
        </w:rPr>
        <w:t xml:space="preserve"> valja navesti da</w:t>
      </w:r>
      <w:r w:rsidR="005903EB">
        <w:rPr>
          <w:lang w:val="hr-HR"/>
        </w:rPr>
        <w:t>,</w:t>
      </w:r>
      <w:r w:rsidR="00E235EB">
        <w:rPr>
          <w:lang w:val="hr-HR"/>
        </w:rPr>
        <w:t xml:space="preserve"> iako je privremeni stečajni upravitelj u svojim izvješćima naveo da </w:t>
      </w:r>
      <w:r>
        <w:rPr>
          <w:lang w:val="hr-HR"/>
        </w:rPr>
        <w:t>imovina dužnika</w:t>
      </w:r>
      <w:r w:rsidR="00E235EB">
        <w:rPr>
          <w:lang w:val="hr-HR"/>
        </w:rPr>
        <w:t xml:space="preserve"> ne bi bila dostatna </w:t>
      </w:r>
      <w:r>
        <w:rPr>
          <w:lang w:val="hr-HR"/>
        </w:rPr>
        <w:t xml:space="preserve">ni </w:t>
      </w:r>
      <w:r w:rsidR="00E235EB">
        <w:rPr>
          <w:lang w:val="hr-HR"/>
        </w:rPr>
        <w:t>za podmirenje troškova stečajnog postupka</w:t>
      </w:r>
      <w:r w:rsidR="007A2CC9">
        <w:rPr>
          <w:lang w:val="hr-HR"/>
        </w:rPr>
        <w:t xml:space="preserve">, </w:t>
      </w:r>
      <w:r w:rsidR="00A61475">
        <w:rPr>
          <w:lang w:val="hr-HR"/>
        </w:rPr>
        <w:t xml:space="preserve">a </w:t>
      </w:r>
      <w:r w:rsidR="007A2CC9">
        <w:rPr>
          <w:lang w:val="hr-HR"/>
        </w:rPr>
        <w:t>iz čega bi pr</w:t>
      </w:r>
      <w:r w:rsidR="00A61475">
        <w:rPr>
          <w:lang w:val="hr-HR"/>
        </w:rPr>
        <w:t>oizlazilo da su pored ispunjenja pretpostavki za otvaranje stečaja,</w:t>
      </w:r>
      <w:r w:rsidR="007A2CC9">
        <w:rPr>
          <w:lang w:val="hr-HR"/>
        </w:rPr>
        <w:t xml:space="preserve"> ispunjeni uvjeti i za</w:t>
      </w:r>
      <w:r>
        <w:rPr>
          <w:lang w:val="hr-HR"/>
        </w:rPr>
        <w:t xml:space="preserve"> zaključenje</w:t>
      </w:r>
      <w:r w:rsidR="007A2CC9">
        <w:rPr>
          <w:lang w:val="hr-HR"/>
        </w:rPr>
        <w:t xml:space="preserve"> stečajnog postupka</w:t>
      </w:r>
      <w:r w:rsidR="00A61475">
        <w:rPr>
          <w:lang w:val="hr-HR"/>
        </w:rPr>
        <w:t xml:space="preserve">, ovaj sud za sada nije prihvatio takav zaključak </w:t>
      </w:r>
      <w:r w:rsidR="00A61475" w:rsidRPr="00A61475">
        <w:rPr>
          <w:lang w:val="hr-HR"/>
        </w:rPr>
        <w:t>privremenog stečajnog upravitelja</w:t>
      </w:r>
      <w:r w:rsidR="007A2CC9">
        <w:rPr>
          <w:lang w:val="hr-HR"/>
        </w:rPr>
        <w:t xml:space="preserve">. Naime, iz izvješća privremenog stečajnog upravitelja od 28.09.2016. god. proizlazi da dužnik u svojoj bruto bilanci </w:t>
      </w:r>
      <w:r>
        <w:rPr>
          <w:lang w:val="hr-HR"/>
        </w:rPr>
        <w:t xml:space="preserve">na </w:t>
      </w:r>
      <w:r w:rsidR="007A2CC9">
        <w:rPr>
          <w:lang w:val="hr-HR"/>
        </w:rPr>
        <w:t xml:space="preserve">dan 01.09.2016. god. iskazuje određenu dugotrajnu materijalnu imovinu vrijednosti 112.000,00 kn. Uzimajući u obzir da je zaključak privremenog stečajnog upravitelja o stvarnoj vrijednosti te imovine utemeljen isključivo na izjavi z.z. dužnika koji je za </w:t>
      </w:r>
      <w:r>
        <w:rPr>
          <w:lang w:val="hr-HR"/>
        </w:rPr>
        <w:t>tu imovinu</w:t>
      </w:r>
      <w:r w:rsidR="007A2CC9">
        <w:rPr>
          <w:lang w:val="hr-HR"/>
        </w:rPr>
        <w:t xml:space="preserve"> izjavio </w:t>
      </w:r>
      <w:r>
        <w:rPr>
          <w:lang w:val="hr-HR"/>
        </w:rPr>
        <w:t xml:space="preserve">da je </w:t>
      </w:r>
      <w:r w:rsidR="007A2CC9">
        <w:rPr>
          <w:lang w:val="hr-HR"/>
        </w:rPr>
        <w:t>neupotr</w:t>
      </w:r>
      <w:r>
        <w:rPr>
          <w:lang w:val="hr-HR"/>
        </w:rPr>
        <w:t>ebljiva i</w:t>
      </w:r>
      <w:r w:rsidR="007A2CC9">
        <w:rPr>
          <w:lang w:val="hr-HR"/>
        </w:rPr>
        <w:t xml:space="preserve"> rashodovana (</w:t>
      </w:r>
      <w:r w:rsidR="00D12DFB">
        <w:rPr>
          <w:lang w:val="hr-HR"/>
        </w:rPr>
        <w:t>ali istu</w:t>
      </w:r>
      <w:r>
        <w:rPr>
          <w:lang w:val="hr-HR"/>
        </w:rPr>
        <w:t xml:space="preserve"> </w:t>
      </w:r>
      <w:r w:rsidR="00DE0FED">
        <w:rPr>
          <w:lang w:val="hr-HR"/>
        </w:rPr>
        <w:t xml:space="preserve">dužnik </w:t>
      </w:r>
      <w:r>
        <w:rPr>
          <w:lang w:val="hr-HR"/>
        </w:rPr>
        <w:t>i</w:t>
      </w:r>
      <w:r w:rsidR="00D12DFB">
        <w:rPr>
          <w:lang w:val="hr-HR"/>
        </w:rPr>
        <w:t xml:space="preserve"> </w:t>
      </w:r>
      <w:r>
        <w:rPr>
          <w:lang w:val="hr-HR"/>
        </w:rPr>
        <w:t xml:space="preserve">dalje </w:t>
      </w:r>
      <w:r w:rsidR="007A2CC9">
        <w:rPr>
          <w:lang w:val="hr-HR"/>
        </w:rPr>
        <w:t xml:space="preserve">vodi u svojim poslovnim knjigama), kao i obzirom na činjenicu da je prema stanju u Upisniku brodova Lučke kapetanije Split na dan 10.10.2016. god. </w:t>
      </w:r>
      <w:r>
        <w:rPr>
          <w:lang w:val="hr-HR"/>
        </w:rPr>
        <w:t>(list 220-22</w:t>
      </w:r>
      <w:r w:rsidR="00D12DFB">
        <w:rPr>
          <w:lang w:val="hr-HR"/>
        </w:rPr>
        <w:t xml:space="preserve">9 spisa) </w:t>
      </w:r>
      <w:r w:rsidR="007A2CC9">
        <w:rPr>
          <w:lang w:val="hr-HR"/>
        </w:rPr>
        <w:t>d</w:t>
      </w:r>
      <w:r w:rsidR="00D12DFB">
        <w:rPr>
          <w:lang w:val="hr-HR"/>
        </w:rPr>
        <w:t>užnik i dalje upisan</w:t>
      </w:r>
      <w:r w:rsidR="007A2CC9">
        <w:rPr>
          <w:lang w:val="hr-HR"/>
        </w:rPr>
        <w:t xml:space="preserve"> kao vlasnik brodova oznaka HR-MON3 i HR-MON5, </w:t>
      </w:r>
      <w:r>
        <w:rPr>
          <w:lang w:val="hr-HR"/>
        </w:rPr>
        <w:t xml:space="preserve">to stoga sud smatra kako u ovoj fazi postupka, pored </w:t>
      </w:r>
      <w:r w:rsidR="00D12DFB">
        <w:rPr>
          <w:lang w:val="hr-HR"/>
        </w:rPr>
        <w:t xml:space="preserve">ispunjenja </w:t>
      </w:r>
      <w:r>
        <w:rPr>
          <w:lang w:val="hr-HR"/>
        </w:rPr>
        <w:t xml:space="preserve">uvjeta za otvaranje stečajnog postupka nad dužnikom, za sada ne bi bili ispunjeni uvjeti i za istovremeno zaključenje tog </w:t>
      </w:r>
      <w:r w:rsidR="00D12DFB">
        <w:rPr>
          <w:lang w:val="hr-HR"/>
        </w:rPr>
        <w:t>postupka. Pri tom se napominje</w:t>
      </w:r>
      <w:r>
        <w:rPr>
          <w:lang w:val="hr-HR"/>
        </w:rPr>
        <w:t xml:space="preserve"> da se</w:t>
      </w:r>
      <w:r w:rsidR="00D12DFB">
        <w:rPr>
          <w:lang w:val="hr-HR"/>
        </w:rPr>
        <w:t xml:space="preserve"> i</w:t>
      </w:r>
      <w:r>
        <w:rPr>
          <w:lang w:val="hr-HR"/>
        </w:rPr>
        <w:t xml:space="preserve"> nakon otvaranja stečajnog postupka, ako se pokaže da stečajna masa (imovina dužnika) nije dostatna </w:t>
      </w:r>
      <w:r w:rsidR="00D12DFB">
        <w:rPr>
          <w:lang w:val="hr-HR"/>
        </w:rPr>
        <w:t xml:space="preserve">ni </w:t>
      </w:r>
      <w:r>
        <w:rPr>
          <w:lang w:val="hr-HR"/>
        </w:rPr>
        <w:t xml:space="preserve">za pokriće troškova stečajnog postupka ili ostalih obveza stečajne mase, može donijeti rješenje o obustavi i zaključenju stečajnog postupka (sukladno odredbama čl. 203. </w:t>
      </w:r>
      <w:r w:rsidR="00024F17">
        <w:rPr>
          <w:lang w:val="hr-HR"/>
        </w:rPr>
        <w:t>odnosno</w:t>
      </w:r>
      <w:r>
        <w:rPr>
          <w:lang w:val="hr-HR"/>
        </w:rPr>
        <w:t xml:space="preserve"> 204. SZ-a).</w:t>
      </w:r>
    </w:p>
    <w:p w:rsidRDefault="00503D8D" w:rsidP="00BD75B9" w:rsidR="00503D8D">
      <w:pPr>
        <w:ind w:firstLine="708"/>
        <w:jc w:val="both"/>
        <w:rPr>
          <w:lang w:val="hr-HR"/>
        </w:rPr>
      </w:pPr>
    </w:p>
    <w:p w:rsidRDefault="00503D8D" w:rsidP="00BD75B9" w:rsidR="00503D8D">
      <w:pPr>
        <w:ind w:firstLine="708"/>
        <w:jc w:val="both"/>
        <w:rPr>
          <w:lang w:val="hr-HR"/>
        </w:rPr>
      </w:pPr>
      <w:r w:rsidRPr="00503D8D">
        <w:rPr>
          <w:lang w:val="hr-HR"/>
        </w:rPr>
        <w:t xml:space="preserve">Slijedom svega naprijed navedenog, </w:t>
      </w:r>
      <w:r>
        <w:rPr>
          <w:lang w:val="hr-HR"/>
        </w:rPr>
        <w:t xml:space="preserve"> u konkretnom slučaju je trebalo donijeti rješenje o otvaranju stečajnog postupka nad dužnikom pa je stoga sud,</w:t>
      </w:r>
      <w:r w:rsidRPr="00503D8D">
        <w:rPr>
          <w:lang w:val="hr-HR"/>
        </w:rPr>
        <w:t xml:space="preserve"> temeljem odredbi čl. 4., čl. 22., čl. 53. čl. 54., čl. 55. i čl. 173. SZ-a</w:t>
      </w:r>
      <w:r>
        <w:rPr>
          <w:lang w:val="hr-HR"/>
        </w:rPr>
        <w:t>, i</w:t>
      </w:r>
      <w:r w:rsidRPr="00503D8D">
        <w:rPr>
          <w:lang w:val="hr-HR"/>
        </w:rPr>
        <w:t xml:space="preserve"> </w:t>
      </w:r>
      <w:r>
        <w:rPr>
          <w:lang w:val="hr-HR"/>
        </w:rPr>
        <w:t>odlučio je kao u točkama I. do X</w:t>
      </w:r>
      <w:r w:rsidRPr="00503D8D">
        <w:rPr>
          <w:lang w:val="hr-HR"/>
        </w:rPr>
        <w:t>. izreke ovog rješenja.</w:t>
      </w:r>
    </w:p>
    <w:p w:rsidRDefault="00BD75B9" w:rsidP="00FD702C" w:rsidR="00BD75B9">
      <w:pPr>
        <w:jc w:val="both"/>
        <w:rPr>
          <w:lang w:val="hr-HR"/>
        </w:rPr>
      </w:pPr>
    </w:p>
    <w:p w:rsidRDefault="00BD75B9" w:rsidP="00BD75B9" w:rsidR="00BD75B9">
      <w:pPr>
        <w:ind w:firstLine="708"/>
        <w:jc w:val="both"/>
        <w:rPr>
          <w:lang w:val="hr-HR"/>
        </w:rPr>
      </w:pPr>
      <w:r w:rsidRPr="00BD75B9">
        <w:rPr>
          <w:lang w:val="hr-HR"/>
        </w:rPr>
        <w:t>Budući da je ovim rješenjem otvoren stečajni postupak nad duž</w:t>
      </w:r>
      <w:r w:rsidR="007E03D1">
        <w:rPr>
          <w:lang w:val="hr-HR"/>
        </w:rPr>
        <w:t>nikom</w:t>
      </w:r>
      <w:r w:rsidR="00CD167B">
        <w:rPr>
          <w:lang w:val="hr-HR"/>
        </w:rPr>
        <w:t xml:space="preserve"> i </w:t>
      </w:r>
      <w:r w:rsidR="0057525A">
        <w:rPr>
          <w:lang w:val="hr-HR"/>
        </w:rPr>
        <w:t>i</w:t>
      </w:r>
      <w:r w:rsidR="00CD167B">
        <w:rPr>
          <w:lang w:val="hr-HR"/>
        </w:rPr>
        <w:t>menovan stečajni upravitelj,</w:t>
      </w:r>
      <w:r w:rsidR="007E03D1">
        <w:rPr>
          <w:lang w:val="hr-HR"/>
        </w:rPr>
        <w:t xml:space="preserve"> to je samim time valjalo</w:t>
      </w:r>
      <w:r w:rsidRPr="00BD75B9">
        <w:rPr>
          <w:lang w:val="hr-HR"/>
        </w:rPr>
        <w:t xml:space="preserve"> ukinuti mjere osiguranja koje su prema dužniku određene rješenje</w:t>
      </w:r>
      <w:r>
        <w:rPr>
          <w:lang w:val="hr-HR"/>
        </w:rPr>
        <w:t xml:space="preserve">m ovog suda posl. br. </w:t>
      </w:r>
      <w:r w:rsidR="007E03D1" w:rsidRPr="007E03D1">
        <w:rPr>
          <w:lang w:val="hr-HR"/>
        </w:rPr>
        <w:t xml:space="preserve">12. St-145/2012 od 1. rujna 2016. </w:t>
      </w:r>
      <w:r w:rsidR="00CD167B">
        <w:rPr>
          <w:lang w:val="hr-HR"/>
        </w:rPr>
        <w:t>g</w:t>
      </w:r>
      <w:r w:rsidR="007E03D1" w:rsidRPr="007E03D1">
        <w:rPr>
          <w:lang w:val="hr-HR"/>
        </w:rPr>
        <w:t>od</w:t>
      </w:r>
      <w:r w:rsidRPr="00BD75B9">
        <w:rPr>
          <w:lang w:val="hr-HR"/>
        </w:rPr>
        <w:t>.</w:t>
      </w:r>
      <w:r w:rsidR="00503D8D">
        <w:rPr>
          <w:lang w:val="hr-HR"/>
        </w:rPr>
        <w:t>, a radi čega je, u smislu odredbi</w:t>
      </w:r>
      <w:r w:rsidR="00503D8D" w:rsidRPr="00503D8D">
        <w:t xml:space="preserve"> </w:t>
      </w:r>
      <w:r w:rsidR="00503D8D" w:rsidRPr="00503D8D">
        <w:rPr>
          <w:lang w:val="hr-HR"/>
        </w:rPr>
        <w:t>čl. 48.</w:t>
      </w:r>
      <w:r w:rsidR="00503D8D">
        <w:rPr>
          <w:lang w:val="hr-HR"/>
        </w:rPr>
        <w:t xml:space="preserve"> SZ-a te u skladu s toč. VI. izreke rješenja suda </w:t>
      </w:r>
      <w:r w:rsidR="00503D8D" w:rsidRPr="00503D8D">
        <w:rPr>
          <w:lang w:val="hr-HR"/>
        </w:rPr>
        <w:t>br. 12. St-145/2012 od 1. rujna 2016. god.,</w:t>
      </w:r>
      <w:r w:rsidR="00503D8D">
        <w:rPr>
          <w:lang w:val="hr-HR"/>
        </w:rPr>
        <w:t xml:space="preserve"> riješeno kao u toč. XI. izreke ovog rješenja.</w:t>
      </w:r>
    </w:p>
    <w:p w:rsidRDefault="00864735" w:rsidP="009C2C9D" w:rsidR="00864735" w:rsidRPr="00824ADC">
      <w:pPr>
        <w:jc w:val="both"/>
        <w:rPr>
          <w:lang w:val="hr-HR"/>
        </w:rPr>
      </w:pPr>
    </w:p>
    <w:p w:rsidRDefault="00503D8D" w:rsidP="00503D8D" w:rsidR="00D03A58">
      <w:pPr>
        <w:ind w:firstLine="708"/>
        <w:rPr>
          <w:lang w:val="hr-HR"/>
        </w:rPr>
      </w:pPr>
      <w:r>
        <w:rPr>
          <w:lang w:val="hr-HR"/>
        </w:rPr>
        <w:t>Odluka pod toč. XII. izreke rješenja temelji se na odredbama</w:t>
      </w:r>
      <w:r w:rsidRPr="00503D8D">
        <w:rPr>
          <w:lang w:val="hr-HR"/>
        </w:rPr>
        <w:t xml:space="preserve"> čl. 12. u vezi s čl. 441. st. 1. i 2. Stečajnog zak</w:t>
      </w:r>
      <w:r>
        <w:rPr>
          <w:lang w:val="hr-HR"/>
        </w:rPr>
        <w:t>ona (Narodne novine broj 71/15).</w:t>
      </w:r>
    </w:p>
    <w:p w:rsidRDefault="00503D8D" w:rsidP="009C2C9D" w:rsidR="00503D8D">
      <w:pPr>
        <w:rPr>
          <w:lang w:val="hr-HR"/>
        </w:rPr>
      </w:pPr>
    </w:p>
    <w:p w:rsidRDefault="00D4027A" w:rsidP="00D4027A" w:rsidR="00D4027A" w:rsidRPr="00D4141B">
      <w:pPr>
        <w:jc w:val="center"/>
        <w:rPr>
          <w:lang w:val="hr-HR"/>
        </w:rPr>
      </w:pPr>
      <w:r w:rsidRPr="00D4141B">
        <w:rPr>
          <w:lang w:val="hr-HR"/>
        </w:rPr>
        <w:t xml:space="preserve"> U Splitu</w:t>
      </w:r>
      <w:r w:rsidR="00E56C52" w:rsidRPr="00D4141B">
        <w:rPr>
          <w:lang w:val="hr-HR"/>
        </w:rPr>
        <w:t>,</w:t>
      </w:r>
      <w:r w:rsidRPr="00D4141B">
        <w:rPr>
          <w:lang w:val="hr-HR"/>
        </w:rPr>
        <w:t xml:space="preserve"> </w:t>
      </w:r>
      <w:r w:rsidR="00D80598">
        <w:rPr>
          <w:lang w:val="hr-HR"/>
        </w:rPr>
        <w:t>3</w:t>
      </w:r>
      <w:r w:rsidR="007F17A8">
        <w:rPr>
          <w:lang w:val="hr-HR"/>
        </w:rPr>
        <w:t xml:space="preserve">1. </w:t>
      </w:r>
      <w:r w:rsidR="00D80598">
        <w:rPr>
          <w:lang w:val="hr-HR"/>
        </w:rPr>
        <w:t>listopada</w:t>
      </w:r>
      <w:r w:rsidR="005851B9" w:rsidRPr="00D4141B">
        <w:rPr>
          <w:lang w:val="hr-HR"/>
        </w:rPr>
        <w:t xml:space="preserve"> 201</w:t>
      </w:r>
      <w:r w:rsidR="00E105B2">
        <w:rPr>
          <w:lang w:val="hr-HR"/>
        </w:rPr>
        <w:t>6</w:t>
      </w:r>
      <w:r w:rsidRPr="00D4141B">
        <w:rPr>
          <w:lang w:val="hr-HR"/>
        </w:rPr>
        <w:t>. godine.</w:t>
      </w:r>
    </w:p>
    <w:p w:rsidRDefault="00D4027A" w:rsidP="00D4027A" w:rsidR="00D4027A" w:rsidRPr="00C201B2">
      <w:pPr>
        <w:jc w:val="both"/>
        <w:rPr>
          <w:sz w:val="16"/>
          <w:szCs w:val="16"/>
          <w:lang w:val="hr-HR"/>
        </w:rPr>
      </w:pPr>
    </w:p>
    <w:p w:rsidRDefault="0010721E" w:rsidP="00565E4E" w:rsidR="0010721E" w:rsidRPr="00D4141B">
      <w:pPr>
        <w:ind w:firstLine="708" w:left="7080"/>
        <w:rPr>
          <w:lang w:val="hr-HR"/>
        </w:rPr>
      </w:pPr>
      <w:r w:rsidRPr="00D4141B">
        <w:rPr>
          <w:lang w:val="hr-HR"/>
        </w:rPr>
        <w:t xml:space="preserve">S U D A C </w:t>
      </w:r>
    </w:p>
    <w:p w:rsidRDefault="0010721E" w:rsidP="00B71799" w:rsidR="0010721E" w:rsidRPr="00D4141B">
      <w:pPr>
        <w:ind w:firstLine="708" w:left="6372"/>
        <w:rPr>
          <w:sz w:val="28"/>
          <w:szCs w:val="28"/>
          <w:lang w:val="hr-HR"/>
        </w:rPr>
      </w:pPr>
    </w:p>
    <w:p w:rsidRDefault="0010721E" w:rsidP="00565E4E" w:rsidR="0010721E" w:rsidRPr="00D4141B">
      <w:pPr>
        <w:ind w:left="7788"/>
        <w:rPr>
          <w:lang w:val="hr-HR"/>
        </w:rPr>
      </w:pPr>
      <w:r w:rsidRPr="00D4141B">
        <w:rPr>
          <w:lang w:val="hr-HR"/>
        </w:rPr>
        <w:t>Paško Bačić</w:t>
      </w:r>
    </w:p>
    <w:p w:rsidRDefault="002B4CDD" w:rsidP="002B4CDD" w:rsidR="002B4CDD" w:rsidRPr="00D4141B">
      <w:pPr>
        <w:rPr>
          <w:u w:val="single"/>
          <w:lang w:val="hr-HR"/>
        </w:rPr>
      </w:pPr>
    </w:p>
    <w:p w:rsidRDefault="004E43E9" w:rsidP="00D4027A" w:rsidR="004E43E9" w:rsidRPr="00D4141B">
      <w:pPr>
        <w:jc w:val="both"/>
        <w:rPr>
          <w:u w:val="single"/>
          <w:lang w:val="hr-HR"/>
        </w:rPr>
      </w:pPr>
    </w:p>
    <w:p w:rsidRDefault="006C6D31" w:rsidP="00D4027A" w:rsidR="006C6D31" w:rsidRPr="00C201B2">
      <w:pPr>
        <w:jc w:val="both"/>
        <w:rPr>
          <w:sz w:val="16"/>
          <w:szCs w:val="16"/>
          <w:lang w:val="hr-HR"/>
        </w:rPr>
      </w:pPr>
    </w:p>
    <w:p w:rsidRDefault="00D4027A" w:rsidP="00D4027A" w:rsidR="00D4027A" w:rsidRPr="00D4141B">
      <w:pPr>
        <w:jc w:val="both"/>
        <w:rPr>
          <w:lang w:val="hr-HR"/>
        </w:rPr>
      </w:pPr>
      <w:r w:rsidRPr="00D4141B">
        <w:rPr>
          <w:lang w:val="hr-HR"/>
        </w:rPr>
        <w:t xml:space="preserve">POUKA O PRAVNOM LIJEKU: </w:t>
      </w:r>
    </w:p>
    <w:p w:rsidRDefault="0033674C" w:rsidP="0033674C" w:rsidR="0033674C" w:rsidRPr="00D4141B">
      <w:pPr>
        <w:jc w:val="both"/>
        <w:rPr>
          <w:lang w:val="hr-HR"/>
        </w:rPr>
      </w:pPr>
      <w:r w:rsidRPr="00D4141B">
        <w:rPr>
          <w:lang w:val="hr-HR"/>
        </w:rPr>
        <w:t xml:space="preserve">Protiv ovog rješenja o otvaranju stečajnog postupka žalbu može podnijeti osoba koja je bila zastupnik po zakonu dužnika do dana nastupanja pravnih posljedica otvaranja stečajnog postupka. Žalba se podnosi </w:t>
      </w:r>
      <w:r w:rsidR="0022113C" w:rsidRPr="00D4141B">
        <w:rPr>
          <w:lang w:val="hr-HR"/>
        </w:rPr>
        <w:t>ovom sudu</w:t>
      </w:r>
      <w:r w:rsidRPr="00D4141B">
        <w:rPr>
          <w:lang w:val="hr-HR"/>
        </w:rPr>
        <w:t xml:space="preserve">, pismeno u </w:t>
      </w:r>
      <w:r w:rsidR="00565E4E" w:rsidRPr="00D4141B">
        <w:rPr>
          <w:lang w:val="hr-HR"/>
        </w:rPr>
        <w:t>tri</w:t>
      </w:r>
      <w:r w:rsidRPr="00D4141B">
        <w:rPr>
          <w:lang w:val="hr-HR"/>
        </w:rPr>
        <w:t xml:space="preserve"> primjerka, u roku od 8 dana od dana dostave rješenja</w:t>
      </w:r>
      <w:r w:rsidR="0022113C" w:rsidRPr="00D4141B">
        <w:rPr>
          <w:lang w:val="hr-HR"/>
        </w:rPr>
        <w:t>, a o istoj odlučuje Visoki trgovački sud Republike Hrvatske u Zagrebu</w:t>
      </w:r>
      <w:r w:rsidRPr="00D4141B">
        <w:rPr>
          <w:lang w:val="hr-HR"/>
        </w:rPr>
        <w:t xml:space="preserve">. </w:t>
      </w:r>
    </w:p>
    <w:p w:rsidRDefault="0033674C" w:rsidP="0033674C" w:rsidR="0033674C" w:rsidRPr="00D4141B">
      <w:pPr>
        <w:jc w:val="both"/>
        <w:rPr>
          <w:lang w:val="hr-HR"/>
        </w:rPr>
      </w:pPr>
    </w:p>
    <w:p w:rsidRDefault="00EF6C92" w:rsidP="0033674C" w:rsidR="00EF6C92" w:rsidRPr="00D4141B">
      <w:pPr>
        <w:jc w:val="both"/>
        <w:rPr>
          <w:lang w:val="hr-HR"/>
        </w:rPr>
      </w:pPr>
    </w:p>
    <w:p w:rsidRDefault="006C20DD" w:rsidP="006C20DD" w:rsidR="006C20DD" w:rsidRPr="00E15384">
      <w:pPr>
        <w:jc w:val="both"/>
        <w:rPr>
          <w:lang w:val="hr-HR"/>
        </w:rPr>
      </w:pPr>
      <w:r w:rsidRPr="00E15384">
        <w:rPr>
          <w:lang w:val="hr-HR"/>
        </w:rPr>
        <w:t>DNA:</w:t>
      </w:r>
    </w:p>
    <w:p w:rsidRDefault="006C20DD" w:rsidP="006C20DD" w:rsidR="006C20DD" w:rsidRPr="00E15384">
      <w:pPr>
        <w:numPr>
          <w:ilvl w:val="0"/>
          <w:numId w:val="3"/>
        </w:numPr>
        <w:jc w:val="both"/>
        <w:rPr>
          <w:lang w:val="hr-HR"/>
        </w:rPr>
      </w:pPr>
      <w:r w:rsidRPr="00E15384">
        <w:rPr>
          <w:lang w:val="hr-HR"/>
        </w:rPr>
        <w:t xml:space="preserve">predlagatelju </w:t>
      </w:r>
      <w:r w:rsidR="00CD167B">
        <w:rPr>
          <w:lang w:val="hr-HR"/>
        </w:rPr>
        <w:t>po punomoćniku, odvjetnicima</w:t>
      </w:r>
      <w:r w:rsidR="00CD167B" w:rsidRPr="00CD167B">
        <w:rPr>
          <w:lang w:val="hr-HR"/>
        </w:rPr>
        <w:t xml:space="preserve"> Srđan</w:t>
      </w:r>
      <w:r w:rsidR="00CD167B">
        <w:rPr>
          <w:lang w:val="hr-HR"/>
        </w:rPr>
        <w:t>u</w:t>
      </w:r>
      <w:r w:rsidR="00CD167B" w:rsidRPr="00CD167B">
        <w:rPr>
          <w:lang w:val="hr-HR"/>
        </w:rPr>
        <w:t xml:space="preserve"> Vrdoljak</w:t>
      </w:r>
      <w:r w:rsidR="00CD167B">
        <w:rPr>
          <w:lang w:val="hr-HR"/>
        </w:rPr>
        <w:t>u i Ivici</w:t>
      </w:r>
      <w:r w:rsidR="00CD167B" w:rsidRPr="00CD167B">
        <w:rPr>
          <w:lang w:val="hr-HR"/>
        </w:rPr>
        <w:t xml:space="preserve"> Nuić</w:t>
      </w:r>
      <w:r w:rsidR="00CD167B">
        <w:rPr>
          <w:lang w:val="hr-HR"/>
        </w:rPr>
        <w:t>u iz Splita, Domovinskog rata 21</w:t>
      </w:r>
    </w:p>
    <w:p w:rsidRDefault="006C20DD" w:rsidP="006C20DD" w:rsidR="006C20DD">
      <w:pPr>
        <w:numPr>
          <w:ilvl w:val="0"/>
          <w:numId w:val="3"/>
        </w:numPr>
        <w:jc w:val="both"/>
        <w:rPr>
          <w:lang w:val="hr-HR"/>
        </w:rPr>
      </w:pPr>
      <w:r w:rsidRPr="00E15384">
        <w:rPr>
          <w:lang w:val="hr-HR"/>
        </w:rPr>
        <w:t xml:space="preserve">dužniku </w:t>
      </w:r>
      <w:r w:rsidR="00CD167B">
        <w:rPr>
          <w:lang w:val="hr-HR"/>
        </w:rPr>
        <w:t>po punomoćniku, odvjetniku Željku</w:t>
      </w:r>
      <w:r w:rsidR="00CD167B" w:rsidRPr="00CD167B">
        <w:rPr>
          <w:lang w:val="hr-HR"/>
        </w:rPr>
        <w:t xml:space="preserve"> Puljić</w:t>
      </w:r>
      <w:r w:rsidR="00CD167B">
        <w:rPr>
          <w:lang w:val="hr-HR"/>
        </w:rPr>
        <w:t>u iz Splita, Ante Starčevića 11/I</w:t>
      </w:r>
    </w:p>
    <w:p w:rsidRDefault="00CD167B" w:rsidP="006C20DD" w:rsidR="006C20DD">
      <w:pPr>
        <w:numPr>
          <w:ilvl w:val="0"/>
          <w:numId w:val="3"/>
        </w:numPr>
        <w:jc w:val="both"/>
        <w:rPr>
          <w:lang w:val="hr-HR"/>
        </w:rPr>
      </w:pPr>
      <w:r>
        <w:rPr>
          <w:lang w:val="hr-HR"/>
        </w:rPr>
        <w:t>ŽDO Split</w:t>
      </w:r>
    </w:p>
    <w:p w:rsidRDefault="00D03A58" w:rsidP="00D03A58" w:rsidR="00D03A58" w:rsidRPr="00D03A58">
      <w:pPr>
        <w:numPr>
          <w:ilvl w:val="0"/>
          <w:numId w:val="3"/>
        </w:numPr>
        <w:jc w:val="both"/>
        <w:rPr>
          <w:lang w:val="hr-HR"/>
        </w:rPr>
      </w:pPr>
      <w:r>
        <w:rPr>
          <w:lang w:val="hr-HR"/>
        </w:rPr>
        <w:t>FINA, Regionalni centar Split</w:t>
      </w:r>
    </w:p>
    <w:p w:rsidRDefault="006C20DD" w:rsidP="006C20DD" w:rsidR="006C20DD" w:rsidRPr="00E15384">
      <w:pPr>
        <w:numPr>
          <w:ilvl w:val="0"/>
          <w:numId w:val="3"/>
        </w:numPr>
        <w:jc w:val="both"/>
        <w:rPr>
          <w:lang w:val="hr-HR"/>
        </w:rPr>
      </w:pPr>
      <w:r w:rsidRPr="00E15384">
        <w:rPr>
          <w:lang w:val="hr-HR"/>
        </w:rPr>
        <w:t xml:space="preserve">Porezna uprava Split </w:t>
      </w:r>
    </w:p>
    <w:p w:rsidRDefault="006C20DD" w:rsidP="006C20DD" w:rsidR="006C20DD">
      <w:pPr>
        <w:numPr>
          <w:ilvl w:val="0"/>
          <w:numId w:val="3"/>
        </w:numPr>
        <w:jc w:val="both"/>
        <w:rPr>
          <w:lang w:val="hr-HR"/>
        </w:rPr>
      </w:pPr>
      <w:r w:rsidRPr="00E15384">
        <w:rPr>
          <w:lang w:val="hr-HR"/>
        </w:rPr>
        <w:t>stečajnom upravitelju</w:t>
      </w:r>
    </w:p>
    <w:p w:rsidRDefault="00CD167B" w:rsidP="006C20DD" w:rsidR="00CD167B" w:rsidRPr="00E15384">
      <w:pPr>
        <w:numPr>
          <w:ilvl w:val="0"/>
          <w:numId w:val="3"/>
        </w:numPr>
        <w:jc w:val="both"/>
        <w:rPr>
          <w:lang w:val="hr-HR"/>
        </w:rPr>
      </w:pPr>
      <w:r>
        <w:rPr>
          <w:lang w:val="hr-HR"/>
        </w:rPr>
        <w:t>Lučka kapetanija Split</w:t>
      </w:r>
    </w:p>
    <w:p w:rsidRDefault="006C20DD" w:rsidP="006C20DD" w:rsidR="006C20DD" w:rsidRPr="00E15384">
      <w:pPr>
        <w:numPr>
          <w:ilvl w:val="0"/>
          <w:numId w:val="3"/>
        </w:numPr>
        <w:jc w:val="both"/>
        <w:rPr>
          <w:lang w:val="hr-HR"/>
        </w:rPr>
      </w:pPr>
      <w:r w:rsidRPr="00E15384">
        <w:rPr>
          <w:lang w:val="hr-HR"/>
        </w:rPr>
        <w:t>sudski registar ovog suda</w:t>
      </w:r>
    </w:p>
    <w:p w:rsidRDefault="006C20DD" w:rsidP="006C20DD" w:rsidR="006C20DD" w:rsidRPr="00D03A58">
      <w:pPr>
        <w:numPr>
          <w:ilvl w:val="0"/>
          <w:numId w:val="3"/>
        </w:numPr>
        <w:jc w:val="both"/>
        <w:rPr>
          <w:lang w:val="hr-HR"/>
        </w:rPr>
      </w:pPr>
      <w:r w:rsidRPr="00D03A58">
        <w:rPr>
          <w:lang w:val="hr-HR"/>
        </w:rPr>
        <w:t xml:space="preserve">e-oglasna ploča suda </w:t>
      </w:r>
    </w:p>
    <w:p w:rsidRDefault="006C20DD" w:rsidP="006C20DD" w:rsidR="006C20DD" w:rsidRPr="00E15384">
      <w:pPr>
        <w:numPr>
          <w:ilvl w:val="0"/>
          <w:numId w:val="3"/>
        </w:numPr>
        <w:jc w:val="both"/>
        <w:rPr>
          <w:lang w:val="hr-HR"/>
        </w:rPr>
      </w:pPr>
      <w:r w:rsidRPr="00E15384">
        <w:rPr>
          <w:lang w:val="hr-HR"/>
        </w:rPr>
        <w:t>stečajna pisarnica</w:t>
      </w:r>
    </w:p>
    <w:p w:rsidRDefault="006C20DD" w:rsidP="006C20DD" w:rsidR="006C20DD" w:rsidRPr="00E15384">
      <w:pPr>
        <w:numPr>
          <w:ilvl w:val="0"/>
          <w:numId w:val="3"/>
        </w:numPr>
        <w:jc w:val="both"/>
        <w:rPr>
          <w:lang w:val="hr-HR"/>
        </w:rPr>
      </w:pPr>
      <w:r w:rsidRPr="00E15384">
        <w:rPr>
          <w:lang w:val="hr-HR"/>
        </w:rPr>
        <w:t xml:space="preserve">ovršna pisarnica  </w:t>
      </w:r>
    </w:p>
    <w:p w:rsidRDefault="006C20DD" w:rsidP="00D03A58" w:rsidR="00EB167D" w:rsidRPr="00D03A58">
      <w:pPr>
        <w:numPr>
          <w:ilvl w:val="0"/>
          <w:numId w:val="3"/>
        </w:numPr>
        <w:jc w:val="both"/>
        <w:rPr>
          <w:lang w:val="hr-HR"/>
        </w:rPr>
      </w:pPr>
      <w:r w:rsidRPr="00E15384">
        <w:rPr>
          <w:lang w:val="hr-HR"/>
        </w:rPr>
        <w:t>u spis</w:t>
      </w:r>
    </w:p>
    <w:sectPr w:rsidSect="00257D62" w:rsidR="00EB167D" w:rsidRPr="00D03A58">
      <w:headerReference w:type="default" r:id="rId11"/>
      <w:pgSz w:h="16838" w:w="11906"/>
      <w:pgMar w:gutter="0" w:footer="708" w:header="708" w:left="1417" w:bottom="2127"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0B05" w:rsidP="00112126" w:rsidR="00BA0B05">
      <w:r>
        <w:separator/>
      </w:r>
    </w:p>
  </w:endnote>
  <w:endnote w:id="0" w:type="continuationSeparator">
    <w:p w:rsidRDefault="00BA0B05" w:rsidP="00112126" w:rsidR="00BA0B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0B05" w:rsidP="00112126" w:rsidR="00BA0B05">
      <w:r>
        <w:separator/>
      </w:r>
    </w:p>
  </w:footnote>
  <w:footnote w:id="0" w:type="continuationSeparator">
    <w:p w:rsidRDefault="00BA0B05" w:rsidP="00112126" w:rsidR="00BA0B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7C8A" w:rsidP="0071249E" w:rsidR="00632D66">
    <w:pPr>
      <w:pStyle w:val="Zaglavlje"/>
      <w:numPr>
        <w:ilvl w:val="0"/>
        <w:numId w:val="2"/>
      </w:numPr>
      <w:jc w:val="center"/>
    </w:pPr>
    <w:r>
      <w:fldChar w:fldCharType="begin"/>
    </w:r>
    <w:r w:rsidR="00632D66">
      <w:instrText>PAGE   \* MERGEFORMAT</w:instrText>
    </w:r>
    <w:r>
      <w:fldChar w:fldCharType="separate"/>
    </w:r>
    <w:r w:rsidR="00335416" w:rsidRPr="00335416">
      <w:rPr>
        <w:noProof/>
        <w:lang w:val="hr-HR"/>
      </w:rPr>
      <w:t>8</w:t>
    </w:r>
    <w:r>
      <w:fldChar w:fldCharType="end"/>
    </w:r>
    <w:r w:rsidR="00632D66">
      <w:t xml:space="preserve"> -</w:t>
    </w:r>
    <w:r w:rsidR="00632D66">
      <w:tab/>
      <w:t xml:space="preserve">12. </w:t>
    </w:r>
    <w:r w:rsidR="00570AEC" w:rsidRPr="00570AEC">
      <w:t>St-145/2012</w:t>
    </w:r>
  </w:p>
  <w:p w:rsidRDefault="00524C4A" w:rsidP="00524C4A" w:rsidR="00524C4A">
    <w:pPr>
      <w:pStyle w:val="Zaglavlje"/>
      <w:jc w:val="center"/>
    </w:pPr>
  </w:p>
  <w:p w:rsidRDefault="00524C4A" w:rsidP="00524C4A" w:rsidR="00524C4A" w:rsidRPr="00B10AB1">
    <w:pPr>
      <w:pStyle w:val="Zaglavlje"/>
      <w:jc w:val="center"/>
      <w:rPr>
        <w:sz w:val="16"/>
        <w:szCs w:val="16"/>
      </w:rPr>
    </w:pPr>
  </w:p>
  <w:p w:rsidRDefault="00524C4A" w:rsidP="00524C4A" w:rsidR="00524C4A" w:rsidRPr="00B10AB1">
    <w:pPr>
      <w:pStyle w:val="Zaglavlje"/>
      <w:jc w:val="center"/>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2" w:uri="http://schemas.microsoft.com/office/word" w:name="compatibilityMode"/>
  </w:compat>
  <w:rsids>
    <w:rsidRoot w:val="00D4027A"/>
    <w:rsid w:val="00001B63"/>
    <w:rsid w:val="000172EF"/>
    <w:rsid w:val="00017D5E"/>
    <w:rsid w:val="0002151B"/>
    <w:rsid w:val="00024F17"/>
    <w:rsid w:val="0002608B"/>
    <w:rsid w:val="0002781A"/>
    <w:rsid w:val="00030DDA"/>
    <w:rsid w:val="0003382A"/>
    <w:rsid w:val="00034CB0"/>
    <w:rsid w:val="00036DBF"/>
    <w:rsid w:val="00041239"/>
    <w:rsid w:val="000412C3"/>
    <w:rsid w:val="00044E49"/>
    <w:rsid w:val="00045CC0"/>
    <w:rsid w:val="00046ACA"/>
    <w:rsid w:val="00053F37"/>
    <w:rsid w:val="00054448"/>
    <w:rsid w:val="00057934"/>
    <w:rsid w:val="00060E5D"/>
    <w:rsid w:val="00061AAF"/>
    <w:rsid w:val="000635AF"/>
    <w:rsid w:val="000666DB"/>
    <w:rsid w:val="000672B3"/>
    <w:rsid w:val="000739C6"/>
    <w:rsid w:val="00074DC4"/>
    <w:rsid w:val="00077A41"/>
    <w:rsid w:val="00077A68"/>
    <w:rsid w:val="000802C5"/>
    <w:rsid w:val="000869CD"/>
    <w:rsid w:val="00087AD5"/>
    <w:rsid w:val="00090206"/>
    <w:rsid w:val="000A0715"/>
    <w:rsid w:val="000A0D83"/>
    <w:rsid w:val="000A0F2C"/>
    <w:rsid w:val="000A4F9D"/>
    <w:rsid w:val="000B179C"/>
    <w:rsid w:val="000D0E43"/>
    <w:rsid w:val="000D2209"/>
    <w:rsid w:val="000F1A37"/>
    <w:rsid w:val="000F42F0"/>
    <w:rsid w:val="00101792"/>
    <w:rsid w:val="0010261B"/>
    <w:rsid w:val="0010721E"/>
    <w:rsid w:val="00111CFF"/>
    <w:rsid w:val="00111EB5"/>
    <w:rsid w:val="00112126"/>
    <w:rsid w:val="001170D0"/>
    <w:rsid w:val="00127B96"/>
    <w:rsid w:val="00131076"/>
    <w:rsid w:val="00131B88"/>
    <w:rsid w:val="00132600"/>
    <w:rsid w:val="00142992"/>
    <w:rsid w:val="00147C3D"/>
    <w:rsid w:val="00155C5C"/>
    <w:rsid w:val="00162007"/>
    <w:rsid w:val="00181ECF"/>
    <w:rsid w:val="00187005"/>
    <w:rsid w:val="00193CDD"/>
    <w:rsid w:val="00196013"/>
    <w:rsid w:val="001A354E"/>
    <w:rsid w:val="001C0070"/>
    <w:rsid w:val="001C3BE7"/>
    <w:rsid w:val="001C4FAB"/>
    <w:rsid w:val="001C6D02"/>
    <w:rsid w:val="001C6FF0"/>
    <w:rsid w:val="001D117F"/>
    <w:rsid w:val="001D34AC"/>
    <w:rsid w:val="001E145D"/>
    <w:rsid w:val="001E1F30"/>
    <w:rsid w:val="001E4E14"/>
    <w:rsid w:val="001E7F2D"/>
    <w:rsid w:val="001F0A3C"/>
    <w:rsid w:val="001F5654"/>
    <w:rsid w:val="00200E29"/>
    <w:rsid w:val="00205803"/>
    <w:rsid w:val="00207630"/>
    <w:rsid w:val="00212ECB"/>
    <w:rsid w:val="00217DD3"/>
    <w:rsid w:val="0022094C"/>
    <w:rsid w:val="0022113C"/>
    <w:rsid w:val="00222CAC"/>
    <w:rsid w:val="0022338D"/>
    <w:rsid w:val="0022359C"/>
    <w:rsid w:val="00226FF2"/>
    <w:rsid w:val="00252CBB"/>
    <w:rsid w:val="00252DC5"/>
    <w:rsid w:val="00254B5C"/>
    <w:rsid w:val="00257D62"/>
    <w:rsid w:val="0026217B"/>
    <w:rsid w:val="002621FB"/>
    <w:rsid w:val="002656C2"/>
    <w:rsid w:val="002702A4"/>
    <w:rsid w:val="0027753F"/>
    <w:rsid w:val="002836C8"/>
    <w:rsid w:val="002854FC"/>
    <w:rsid w:val="002861AA"/>
    <w:rsid w:val="00293E63"/>
    <w:rsid w:val="002A565C"/>
    <w:rsid w:val="002A75DA"/>
    <w:rsid w:val="002B49CA"/>
    <w:rsid w:val="002B4CDD"/>
    <w:rsid w:val="002C2D05"/>
    <w:rsid w:val="002D048F"/>
    <w:rsid w:val="002E5C06"/>
    <w:rsid w:val="00305338"/>
    <w:rsid w:val="003058A8"/>
    <w:rsid w:val="0030717A"/>
    <w:rsid w:val="003129CB"/>
    <w:rsid w:val="003166A6"/>
    <w:rsid w:val="0032107D"/>
    <w:rsid w:val="00335416"/>
    <w:rsid w:val="0033674C"/>
    <w:rsid w:val="00343E57"/>
    <w:rsid w:val="00343E6A"/>
    <w:rsid w:val="003541DC"/>
    <w:rsid w:val="00356CF0"/>
    <w:rsid w:val="00362BA2"/>
    <w:rsid w:val="00366F46"/>
    <w:rsid w:val="00367D4E"/>
    <w:rsid w:val="0037647C"/>
    <w:rsid w:val="003855E7"/>
    <w:rsid w:val="00393BF4"/>
    <w:rsid w:val="003A2F52"/>
    <w:rsid w:val="003B44C1"/>
    <w:rsid w:val="003D062F"/>
    <w:rsid w:val="003D3725"/>
    <w:rsid w:val="003D3994"/>
    <w:rsid w:val="003D77EB"/>
    <w:rsid w:val="003E0123"/>
    <w:rsid w:val="00402CAA"/>
    <w:rsid w:val="00402FEB"/>
    <w:rsid w:val="00403FBB"/>
    <w:rsid w:val="0040406B"/>
    <w:rsid w:val="00407C8A"/>
    <w:rsid w:val="00416C2F"/>
    <w:rsid w:val="00432CC7"/>
    <w:rsid w:val="0043569A"/>
    <w:rsid w:val="00437CBD"/>
    <w:rsid w:val="0044697B"/>
    <w:rsid w:val="00464695"/>
    <w:rsid w:val="00465306"/>
    <w:rsid w:val="00480C5A"/>
    <w:rsid w:val="00486628"/>
    <w:rsid w:val="004A5ADF"/>
    <w:rsid w:val="004A65BB"/>
    <w:rsid w:val="004B1956"/>
    <w:rsid w:val="004C7559"/>
    <w:rsid w:val="004D7CE1"/>
    <w:rsid w:val="004E43E9"/>
    <w:rsid w:val="004F47F8"/>
    <w:rsid w:val="004F53B1"/>
    <w:rsid w:val="004F76ED"/>
    <w:rsid w:val="005002C9"/>
    <w:rsid w:val="00503D8D"/>
    <w:rsid w:val="00504C73"/>
    <w:rsid w:val="00522568"/>
    <w:rsid w:val="00524C4A"/>
    <w:rsid w:val="00526223"/>
    <w:rsid w:val="00526DC7"/>
    <w:rsid w:val="00541DDB"/>
    <w:rsid w:val="005439DB"/>
    <w:rsid w:val="005467AD"/>
    <w:rsid w:val="005546BF"/>
    <w:rsid w:val="00554857"/>
    <w:rsid w:val="00556B58"/>
    <w:rsid w:val="00565E4E"/>
    <w:rsid w:val="00570316"/>
    <w:rsid w:val="00570AEC"/>
    <w:rsid w:val="00571574"/>
    <w:rsid w:val="00571AA4"/>
    <w:rsid w:val="0057525A"/>
    <w:rsid w:val="005851B9"/>
    <w:rsid w:val="005903EB"/>
    <w:rsid w:val="005A71E0"/>
    <w:rsid w:val="005B6DDB"/>
    <w:rsid w:val="005B72B0"/>
    <w:rsid w:val="005B74FD"/>
    <w:rsid w:val="005B7835"/>
    <w:rsid w:val="005D3115"/>
    <w:rsid w:val="005D5033"/>
    <w:rsid w:val="005D6955"/>
    <w:rsid w:val="005F030C"/>
    <w:rsid w:val="005F2A6A"/>
    <w:rsid w:val="005F376C"/>
    <w:rsid w:val="005F3D0B"/>
    <w:rsid w:val="00607AC5"/>
    <w:rsid w:val="006219F5"/>
    <w:rsid w:val="00621B34"/>
    <w:rsid w:val="00624A36"/>
    <w:rsid w:val="006316CF"/>
    <w:rsid w:val="00632D66"/>
    <w:rsid w:val="00636A82"/>
    <w:rsid w:val="0064153F"/>
    <w:rsid w:val="00647342"/>
    <w:rsid w:val="00651940"/>
    <w:rsid w:val="00655AB4"/>
    <w:rsid w:val="00663018"/>
    <w:rsid w:val="0067057D"/>
    <w:rsid w:val="0067534F"/>
    <w:rsid w:val="00680759"/>
    <w:rsid w:val="00681B95"/>
    <w:rsid w:val="006A302E"/>
    <w:rsid w:val="006A38C8"/>
    <w:rsid w:val="006A3ECC"/>
    <w:rsid w:val="006A6C74"/>
    <w:rsid w:val="006B669A"/>
    <w:rsid w:val="006C20DD"/>
    <w:rsid w:val="006C5A01"/>
    <w:rsid w:val="006C6D31"/>
    <w:rsid w:val="006D50CF"/>
    <w:rsid w:val="006E0BE8"/>
    <w:rsid w:val="006E0E95"/>
    <w:rsid w:val="006E5581"/>
    <w:rsid w:val="00700C46"/>
    <w:rsid w:val="00706504"/>
    <w:rsid w:val="00710741"/>
    <w:rsid w:val="0071249E"/>
    <w:rsid w:val="007138B7"/>
    <w:rsid w:val="007146B4"/>
    <w:rsid w:val="0071773C"/>
    <w:rsid w:val="007216E7"/>
    <w:rsid w:val="00724E67"/>
    <w:rsid w:val="0073409B"/>
    <w:rsid w:val="0073667A"/>
    <w:rsid w:val="00736EF6"/>
    <w:rsid w:val="007379B6"/>
    <w:rsid w:val="007447F0"/>
    <w:rsid w:val="007551E5"/>
    <w:rsid w:val="0075795E"/>
    <w:rsid w:val="00760E89"/>
    <w:rsid w:val="007612DC"/>
    <w:rsid w:val="00763E63"/>
    <w:rsid w:val="007725FF"/>
    <w:rsid w:val="0077394E"/>
    <w:rsid w:val="00774F27"/>
    <w:rsid w:val="00782024"/>
    <w:rsid w:val="00785C3D"/>
    <w:rsid w:val="00796BAC"/>
    <w:rsid w:val="007A1986"/>
    <w:rsid w:val="007A2CC9"/>
    <w:rsid w:val="007B17BE"/>
    <w:rsid w:val="007B7FA3"/>
    <w:rsid w:val="007C01F4"/>
    <w:rsid w:val="007C310E"/>
    <w:rsid w:val="007C382D"/>
    <w:rsid w:val="007D2C6F"/>
    <w:rsid w:val="007E03D1"/>
    <w:rsid w:val="007E3119"/>
    <w:rsid w:val="007E7B39"/>
    <w:rsid w:val="007F17A8"/>
    <w:rsid w:val="00800A41"/>
    <w:rsid w:val="008055D7"/>
    <w:rsid w:val="00821A28"/>
    <w:rsid w:val="00824ADC"/>
    <w:rsid w:val="00824B50"/>
    <w:rsid w:val="00826218"/>
    <w:rsid w:val="00834C69"/>
    <w:rsid w:val="00861FB6"/>
    <w:rsid w:val="00864735"/>
    <w:rsid w:val="00875CD8"/>
    <w:rsid w:val="00876209"/>
    <w:rsid w:val="00885279"/>
    <w:rsid w:val="00892BB4"/>
    <w:rsid w:val="00894193"/>
    <w:rsid w:val="008A1AC7"/>
    <w:rsid w:val="008B3D2C"/>
    <w:rsid w:val="008B5352"/>
    <w:rsid w:val="008C186E"/>
    <w:rsid w:val="008C4C91"/>
    <w:rsid w:val="008C6BB9"/>
    <w:rsid w:val="008D1E08"/>
    <w:rsid w:val="008D3171"/>
    <w:rsid w:val="008D5558"/>
    <w:rsid w:val="008E20E8"/>
    <w:rsid w:val="008E396C"/>
    <w:rsid w:val="008F66D4"/>
    <w:rsid w:val="00901EF6"/>
    <w:rsid w:val="009052B2"/>
    <w:rsid w:val="009202F0"/>
    <w:rsid w:val="009235BC"/>
    <w:rsid w:val="0093056B"/>
    <w:rsid w:val="009374AD"/>
    <w:rsid w:val="00944092"/>
    <w:rsid w:val="0094429A"/>
    <w:rsid w:val="009807CF"/>
    <w:rsid w:val="0098270D"/>
    <w:rsid w:val="00982EA1"/>
    <w:rsid w:val="00986F48"/>
    <w:rsid w:val="00996E43"/>
    <w:rsid w:val="00997536"/>
    <w:rsid w:val="009A4C0B"/>
    <w:rsid w:val="009A53BC"/>
    <w:rsid w:val="009A7AD1"/>
    <w:rsid w:val="009B0019"/>
    <w:rsid w:val="009B232F"/>
    <w:rsid w:val="009B5277"/>
    <w:rsid w:val="009C2C9D"/>
    <w:rsid w:val="009D32B5"/>
    <w:rsid w:val="009F0DB7"/>
    <w:rsid w:val="009F1DE9"/>
    <w:rsid w:val="009F4A63"/>
    <w:rsid w:val="009F59CF"/>
    <w:rsid w:val="009F7D88"/>
    <w:rsid w:val="00A00523"/>
    <w:rsid w:val="00A071FA"/>
    <w:rsid w:val="00A31DBD"/>
    <w:rsid w:val="00A430CE"/>
    <w:rsid w:val="00A47895"/>
    <w:rsid w:val="00A5418C"/>
    <w:rsid w:val="00A61475"/>
    <w:rsid w:val="00A67312"/>
    <w:rsid w:val="00A7505E"/>
    <w:rsid w:val="00A814AE"/>
    <w:rsid w:val="00A927FD"/>
    <w:rsid w:val="00A96EEB"/>
    <w:rsid w:val="00A97762"/>
    <w:rsid w:val="00A97A7D"/>
    <w:rsid w:val="00AA1D7A"/>
    <w:rsid w:val="00AA4087"/>
    <w:rsid w:val="00AA4B20"/>
    <w:rsid w:val="00AA719D"/>
    <w:rsid w:val="00AB1B0B"/>
    <w:rsid w:val="00AB6665"/>
    <w:rsid w:val="00AC5DCE"/>
    <w:rsid w:val="00AD287C"/>
    <w:rsid w:val="00AD67DC"/>
    <w:rsid w:val="00AE0ABD"/>
    <w:rsid w:val="00B07530"/>
    <w:rsid w:val="00B10AB1"/>
    <w:rsid w:val="00B16567"/>
    <w:rsid w:val="00B169DF"/>
    <w:rsid w:val="00B25878"/>
    <w:rsid w:val="00B36B25"/>
    <w:rsid w:val="00B463CF"/>
    <w:rsid w:val="00B46B1F"/>
    <w:rsid w:val="00B4708F"/>
    <w:rsid w:val="00B53C89"/>
    <w:rsid w:val="00B55533"/>
    <w:rsid w:val="00B556BD"/>
    <w:rsid w:val="00B6059D"/>
    <w:rsid w:val="00B6349C"/>
    <w:rsid w:val="00B71799"/>
    <w:rsid w:val="00B73DC8"/>
    <w:rsid w:val="00B73ED1"/>
    <w:rsid w:val="00B778E4"/>
    <w:rsid w:val="00B80C16"/>
    <w:rsid w:val="00B80FAB"/>
    <w:rsid w:val="00BA0B05"/>
    <w:rsid w:val="00BB24F7"/>
    <w:rsid w:val="00BB2B51"/>
    <w:rsid w:val="00BC16E6"/>
    <w:rsid w:val="00BC4D4D"/>
    <w:rsid w:val="00BD248D"/>
    <w:rsid w:val="00BD31BC"/>
    <w:rsid w:val="00BD45BF"/>
    <w:rsid w:val="00BD4D34"/>
    <w:rsid w:val="00BD75B9"/>
    <w:rsid w:val="00BE735F"/>
    <w:rsid w:val="00BF35D5"/>
    <w:rsid w:val="00BF5040"/>
    <w:rsid w:val="00C075E0"/>
    <w:rsid w:val="00C11994"/>
    <w:rsid w:val="00C168E9"/>
    <w:rsid w:val="00C201B2"/>
    <w:rsid w:val="00C31A5D"/>
    <w:rsid w:val="00C34FB5"/>
    <w:rsid w:val="00C454D6"/>
    <w:rsid w:val="00C462FF"/>
    <w:rsid w:val="00C4682D"/>
    <w:rsid w:val="00C51ACC"/>
    <w:rsid w:val="00C526D1"/>
    <w:rsid w:val="00C52A7B"/>
    <w:rsid w:val="00C648AA"/>
    <w:rsid w:val="00C654A0"/>
    <w:rsid w:val="00C6759A"/>
    <w:rsid w:val="00C74664"/>
    <w:rsid w:val="00C86E9E"/>
    <w:rsid w:val="00C90302"/>
    <w:rsid w:val="00C92C77"/>
    <w:rsid w:val="00C95550"/>
    <w:rsid w:val="00CB0621"/>
    <w:rsid w:val="00CB45D6"/>
    <w:rsid w:val="00CB613F"/>
    <w:rsid w:val="00CC6BA3"/>
    <w:rsid w:val="00CD167B"/>
    <w:rsid w:val="00CD7586"/>
    <w:rsid w:val="00CD7955"/>
    <w:rsid w:val="00CE0429"/>
    <w:rsid w:val="00CE2678"/>
    <w:rsid w:val="00CF35D4"/>
    <w:rsid w:val="00CF7897"/>
    <w:rsid w:val="00D03A58"/>
    <w:rsid w:val="00D03C9B"/>
    <w:rsid w:val="00D10975"/>
    <w:rsid w:val="00D12DFB"/>
    <w:rsid w:val="00D13480"/>
    <w:rsid w:val="00D2033B"/>
    <w:rsid w:val="00D21088"/>
    <w:rsid w:val="00D24CBC"/>
    <w:rsid w:val="00D271B5"/>
    <w:rsid w:val="00D32226"/>
    <w:rsid w:val="00D36530"/>
    <w:rsid w:val="00D378DD"/>
    <w:rsid w:val="00D37E91"/>
    <w:rsid w:val="00D4027A"/>
    <w:rsid w:val="00D40EC6"/>
    <w:rsid w:val="00D4141B"/>
    <w:rsid w:val="00D41EF4"/>
    <w:rsid w:val="00D44F62"/>
    <w:rsid w:val="00D50D8F"/>
    <w:rsid w:val="00D73E49"/>
    <w:rsid w:val="00D80598"/>
    <w:rsid w:val="00D846E2"/>
    <w:rsid w:val="00DA19B5"/>
    <w:rsid w:val="00DB1CA0"/>
    <w:rsid w:val="00DB2AF1"/>
    <w:rsid w:val="00DB2EA7"/>
    <w:rsid w:val="00DC47BE"/>
    <w:rsid w:val="00DC6F83"/>
    <w:rsid w:val="00DC7CF7"/>
    <w:rsid w:val="00DD0DFB"/>
    <w:rsid w:val="00DD6E76"/>
    <w:rsid w:val="00DE0FED"/>
    <w:rsid w:val="00DE40BA"/>
    <w:rsid w:val="00DE4E3C"/>
    <w:rsid w:val="00DF2B7C"/>
    <w:rsid w:val="00E105B2"/>
    <w:rsid w:val="00E13DFA"/>
    <w:rsid w:val="00E235EB"/>
    <w:rsid w:val="00E30226"/>
    <w:rsid w:val="00E31397"/>
    <w:rsid w:val="00E54B9B"/>
    <w:rsid w:val="00E56C52"/>
    <w:rsid w:val="00E664F7"/>
    <w:rsid w:val="00E73EF4"/>
    <w:rsid w:val="00E95F8A"/>
    <w:rsid w:val="00EB167D"/>
    <w:rsid w:val="00EB4030"/>
    <w:rsid w:val="00EC418E"/>
    <w:rsid w:val="00ED0873"/>
    <w:rsid w:val="00ED3CF4"/>
    <w:rsid w:val="00ED48F9"/>
    <w:rsid w:val="00EE03C6"/>
    <w:rsid w:val="00EE29DF"/>
    <w:rsid w:val="00EF2DC8"/>
    <w:rsid w:val="00EF3C00"/>
    <w:rsid w:val="00EF494D"/>
    <w:rsid w:val="00EF545F"/>
    <w:rsid w:val="00EF6C92"/>
    <w:rsid w:val="00EF77DC"/>
    <w:rsid w:val="00EF7CA3"/>
    <w:rsid w:val="00F031C4"/>
    <w:rsid w:val="00F038E7"/>
    <w:rsid w:val="00F04757"/>
    <w:rsid w:val="00F10A49"/>
    <w:rsid w:val="00F126EC"/>
    <w:rsid w:val="00F13A1C"/>
    <w:rsid w:val="00F322CE"/>
    <w:rsid w:val="00F76C38"/>
    <w:rsid w:val="00F77A93"/>
    <w:rsid w:val="00F92C41"/>
    <w:rsid w:val="00F933FB"/>
    <w:rsid w:val="00F97246"/>
    <w:rsid w:val="00FC2F27"/>
    <w:rsid w:val="00FD2FAA"/>
    <w:rsid w:val="00FD6DEE"/>
    <w:rsid w:val="00FD702C"/>
    <w:rsid w:val="00FE06FC"/>
    <w:rsid w:val="00FE548C"/>
    <w:rsid w:val="00FF1162"/>
    <w:rsid w:val="00FF3997"/>
    <w:rsid w:val="00FF76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335416"/>
    <w:rPr>
      <w:color w:val="808080"/>
      <w:bdr w:space="0" w:sz="0" w:color="auto" w:val="none"/>
      <w:shd w:fill="auto" w:color="auto" w:val="clear"/>
    </w:rPr>
  </w:style>
  <w:style w:customStyle="true" w:styleId="eSPISCCParagraphDefaultFont" w:type="character">
    <w:name w:val="eSPIS_CC_Paragraph Default Font"/>
    <w:basedOn w:val="Zadanifontodlomka"/>
    <w:rsid w:val="00335416"/>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35416"/>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35416"/>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35416"/>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2721">
      <w:bodyDiv w:val="true"/>
      <w:marLeft w:val="0"/>
      <w:marRight w:val="0"/>
      <w:marTop w:val="0"/>
      <w:marBottom w:val="0"/>
      <w:divBdr>
        <w:top w:space="0" w:sz="0" w:color="auto" w:val="none"/>
        <w:left w:space="0" w:sz="0" w:color="auto" w:val="none"/>
        <w:bottom w:space="0" w:sz="0" w:color="auto" w:val="none"/>
        <w:right w:space="0" w:sz="0" w:color="auto" w:val="none"/>
      </w:divBdr>
    </w:div>
    <w:div w:id="630522017">
      <w:bodyDiv w:val="true"/>
      <w:marLeft w:val="0"/>
      <w:marRight w:val="0"/>
      <w:marTop w:val="0"/>
      <w:marBottom w:val="0"/>
      <w:divBdr>
        <w:top w:space="0" w:sz="0" w:color="auto" w:val="none"/>
        <w:left w:space="0" w:sz="0" w:color="auto" w:val="none"/>
        <w:bottom w:space="0" w:sz="0" w:color="auto" w:val="none"/>
        <w:right w:space="0" w:sz="0" w:color="auto" w:val="none"/>
      </w:divBdr>
    </w:div>
    <w:div w:id="1714115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2016.</izvorni_sadrzaj>
    <derivirana_varijabla naziv="DomainObject.DatumDonosenjaOdluke_1">31.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2012.</izvorni_sadrzaj>
    <derivirana_varijabla naziv="DomainObject.Predmet.DatumOsnivanja_1">16.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zahtjev 1 St-1398/16
čl. 441. st. 1.</izvorni_sadrzaj>
    <derivirana_varijabla naziv="DomainObject.Predmet.Opis_1">Novi zahtjev 1 St-1398/16
čl. 441. st. 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St-145/2012</izvorni_sadrzaj>
    <derivirana_varijabla naziv="DomainObject.Predmet.OznakaBroj_1">St-145/2012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BRODOGRADNJA MONACHUS d.o.o. za brodogradnju i trgovinu</izvorni_sadrzaj>
    <derivirana_varijabla naziv="DomainObject.Predmet.ProtustrankaFormated_1">  BRODOGRADNJA MONACHUS d.o.o. za brodogradnju i trgovinu</derivirana_varijabla>
  </DomainObject.Predmet.ProtustrankaFormated>
  <DomainObject.Predmet.ProtustrankaFormatedOIB>
    <izvorni_sadrzaj>  BRODOGRADNJA MONACHUS d.o.o. za brodogradnju i trgovinu, OIB 47574707972</izvorni_sadrzaj>
    <derivirana_varijabla naziv="DomainObject.Predmet.ProtustrankaFormatedOIB_1">  BRODOGRADNJA MONACHUS d.o.o. za brodogradnju i trgovinu, OIB 47574707972</derivirana_varijabla>
  </DomainObject.Predmet.ProtustrankaFormatedOIB>
  <DomainObject.Predmet.ProtustrankaFormatedWithAdress>
    <izvorni_sadrzaj> BRODOGRADNJA MONACHUS d.o.o. za brodogradnju i trgovinu, GORNJI MUĆ BB, Gornji Muć</izvorni_sadrzaj>
    <derivirana_varijabla naziv="DomainObject.Predmet.ProtustrankaFormatedWithAdress_1"> BRODOGRADNJA MONACHUS d.o.o. za brodogradnju i trgovinu, GORNJI MUĆ BB, Gornji Muć</derivirana_varijabla>
  </DomainObject.Predmet.ProtustrankaFormatedWithAdress>
  <DomainObject.Predmet.ProtustrankaFormatedWithAdressOIB>
    <izvorni_sadrzaj> BRODOGRADNJA MONACHUS d.o.o. za brodogradnju i trgovinu, OIB 47574707972, GORNJI MUĆ BB, Gornji Muć</izvorni_sadrzaj>
    <derivirana_varijabla naziv="DomainObject.Predmet.ProtustrankaFormatedWithAdressOIB_1"> BRODOGRADNJA MONACHUS d.o.o. za brodogradnju i trgovinu, OIB 47574707972, GORNJI MUĆ BB, Gornji Muć</derivirana_varijabla>
  </DomainObject.Predmet.ProtustrankaFormatedWithAdressOIB>
  <DomainObject.Predmet.ProtustrankaWithAdress>
    <izvorni_sadrzaj>BRODOGRADNJA MONACHUS d.o.o. za brodogradnju i trgovinu GORNJI MUĆ BB, Gornji Muć</izvorni_sadrzaj>
    <derivirana_varijabla naziv="DomainObject.Predmet.ProtustrankaWithAdress_1">BRODOGRADNJA MONACHUS d.o.o. za brodogradnju i trgovinu GORNJI MUĆ BB, Gornji Muć</derivirana_varijabla>
  </DomainObject.Predmet.ProtustrankaWithAdress>
  <DomainObject.Predmet.ProtustrankaWithAdressOIB>
    <izvorni_sadrzaj>BRODOGRADNJA MONACHUS d.o.o. za brodogradnju i trgovinu, OIB 47574707972, GORNJI MUĆ BB, Gornji Muć</izvorni_sadrzaj>
    <derivirana_varijabla naziv="DomainObject.Predmet.ProtustrankaWithAdressOIB_1">BRODOGRADNJA MONACHUS d.o.o. za brodogradnju i trgovinu, OIB 47574707972, GORNJI MUĆ BB, Gornji Muć</derivirana_varijabla>
  </DomainObject.Predmet.ProtustrankaWithAdressOIB>
  <DomainObject.Predmet.ProtustrankaNazivFormated>
    <izvorni_sadrzaj>BRODOGRADNJA MONACHUS d.o.o. za brodogradnju i trgovinu</izvorni_sadrzaj>
    <derivirana_varijabla naziv="DomainObject.Predmet.ProtustrankaNazivFormated_1">BRODOGRADNJA MONACHUS d.o.o. za brodogradnju i trgovinu</derivirana_varijabla>
  </DomainObject.Predmet.ProtustrankaNazivFormated>
  <DomainObject.Predmet.ProtustrankaNazivFormatedOIB>
    <izvorni_sadrzaj>BRODOGRADNJA MONACHUS d.o.o. za brodogradnju i trgovinu, OIB 47574707972</izvorni_sadrzaj>
    <derivirana_varijabla naziv="DomainObject.Predmet.ProtustrankaNazivFormatedOIB_1">BRODOGRADNJA MONACHUS d.o.o. za brodogradnju i trgovinu, OIB 47574707972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23. rujna 2016.</izvorni_sadrzaj>
    <derivirana_varijabla naziv="DomainObject.Predmet.SpisIzvanSuda.DatumIzlazaSpisa_1">23. rujna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SPLIT; Alpe-Adria poslovodstvo društvo s ograničenom odgovornošću za promet nekretnina</izvorni_sadrzaj>
    <derivirana_varijabla naziv="DomainObject.Predmet.StrankaFormated_1">  POREZNA UPRAVA, PODRUČNI URED SPLIT; Alpe-Adria poslovodstvo društvo s ograničenom odgovornošću za promet nekretnina</derivirana_varijabla>
  </DomainObject.Predmet.StrankaFormated>
  <DomainObject.Predmet.StrankaFormatedOIB>
    <izvorni_sadrzaj>  POREZNA UPRAVA, PODRUČNI URED SPLIT, OIB 18683136487; Alpe-Adria poslovodstvo društvo s ograničenom odgovornošću za promet nekretnina, OIB 99488126785</izvorni_sadrzaj>
    <derivirana_varijabla naziv="DomainObject.Predmet.StrankaFormatedOIB_1">  POREZNA UPRAVA, PODRUČNI URED SPLIT, OIB 18683136487; Alpe-Adria poslovodstvo društvo s ograničenom odgovornošću za promet nekretnina, OIB 99488126785</derivirana_varijabla>
  </DomainObject.Predmet.StrankaFormatedOIB>
  <DomainObject.Predmet.StrankaFormatedWithAdress>
    <izvorni_sadrzaj> POREZNA UPRAVA, PODRUČNI URED SPLIT, Mažuranićevo šetalište 24b, 21000 Split; Alpe-Adria poslovodstvo društvo s ograničenom odgovornošću za promet nekretnina, Slavonska avenija 6 a, 10000 Zagreb</izvorni_sadrzaj>
    <derivirana_varijabla naziv="DomainObject.Predmet.StrankaFormatedWithAdress_1"> POREZNA UPRAVA, PODRUČNI URED SPLIT, Mažuranićevo šetalište 24b, 21000 Split; Alpe-Adria poslovodstvo društvo s ograničenom odgovornošću za promet nekretnina, Slavonska avenija 6 a, 10000 Zagreb</derivirana_varijabla>
  </DomainObject.Predmet.StrankaFormatedWithAdress>
  <DomainObject.Predmet.StrankaFormatedWithAdressOIB>
    <izvorni_sadrzaj> POREZNA UPRAVA, PODRUČNI URED SPLIT, OIB 18683136487, Mažuranićevo šetalište 24b, 21000 Split; Alpe-Adria poslovodstvo društvo s ograničenom odgovornošću za promet nekretnina, OIB 99488126785, Slavonska avenija 6 a, 10000 Zagreb</izvorni_sadrzaj>
    <derivirana_varijabla naziv="DomainObject.Predmet.StrankaFormatedWithAdressOIB_1"> POREZNA UPRAVA, PODRUČNI URED SPLIT, OIB 18683136487, Mažuranićevo šetalište 24b, 21000 Split; Alpe-Adria poslovodstvo društvo s ograničenom odgovornošću za promet nekretnina, OIB 99488126785, Slavonska avenija 6 a, 10000 Zagreb</derivirana_varijabla>
  </DomainObject.Predmet.StrankaFormatedWithAdressOIB>
  <DomainObject.Predmet.StrankaWithAdress>
    <izvorni_sadrzaj>POREZNA UPRAVA, PODRUČNI URED SPLIT Mažuranićevo šetalište 24b,21000 Split,Alpe-Adria poslovodstvo društvo s ograničenom odgovornošću za promet nekretnina Slavonska avenija 6 a,10000 Zagreb</izvorni_sadrzaj>
    <derivirana_varijabla naziv="DomainObject.Predmet.StrankaWithAdress_1">POREZNA UPRAVA, PODRUČNI URED SPLIT Mažuranićevo šetalište 24b,21000 Split,Alpe-Adria poslovodstvo društvo s ograničenom odgovornošću za promet nekretnina Slavonska avenija 6 a,10000 Zagreb</derivirana_varijabla>
  </DomainObject.Predmet.StrankaWithAdress>
  <DomainObject.Predmet.StrankaWithAdressOIB>
    <izvorni_sadrzaj>POREZNA UPRAVA, PODRUČNI URED SPLIT, OIB 18683136487, Mažuranićevo šetalište 24b,21000 Split,Alpe-Adria poslovodstvo društvo s ograničenom odgovornošću za promet nekretnina, OIB 99488126785, Slavonska avenija 6 a,10000 Zagreb</izvorni_sadrzaj>
    <derivirana_varijabla naziv="DomainObject.Predmet.StrankaWithAdressOIB_1">POREZNA UPRAVA, PODRUČNI URED SPLIT, OIB 18683136487, Mažuranićevo šetalište 24b,21000 Split,Alpe-Adria poslovodstvo društvo s ograničenom odgovornošću za promet nekretnina, OIB 99488126785, Slavonska avenija 6 a,10000 Zagreb</derivirana_varijabla>
  </DomainObject.Predmet.StrankaWithAdressOIB>
  <DomainObject.Predmet.StrankaNazivFormated>
    <izvorni_sadrzaj>POREZNA UPRAVA, PODRUČNI URED SPLIT,Alpe-Adria poslovodstvo društvo s ograničenom odgovornošću za promet nekretnina</izvorni_sadrzaj>
    <derivirana_varijabla naziv="DomainObject.Predmet.StrankaNazivFormated_1">POREZNA UPRAVA, PODRUČNI URED SPLIT,Alpe-Adria poslovodstvo društvo s ograničenom odgovornošću za promet nekretnina</derivirana_varijabla>
  </DomainObject.Predmet.StrankaNazivFormated>
  <DomainObject.Predmet.StrankaNazivFormatedOIB>
    <izvorni_sadrzaj>POREZNA UPRAVA, PODRUČNI URED SPLIT, OIB 18683136487,Alpe-Adria poslovodstvo društvo s ograničenom odgovornošću za promet nekretnina, OIB 99488126785</izvorni_sadrzaj>
    <derivirana_varijabla naziv="DomainObject.Predmet.StrankaNazivFormatedOIB_1">POREZNA UPRAVA, PODRUČNI URED SPLIT, OIB 18683136487,Alpe-Adria poslovodstvo društvo s ograničenom odgovornošću za promet nekretnina, OIB 99488126785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37946.97</izvorni_sadrzaj>
    <derivirana_varijabla naziv="DomainObject.Predmet.TrenutnaVrijednost_1">37946.97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POREZNA UPRAVA, PODRUČNI URED SPLIT</item>
      <item>Alpe-Adria poslovodstvo društvo s ograničenom odgovornošću za promet nekretnina</item>
    </izvorni_sadrzaj>
    <derivirana_varijabla naziv="DomainObject.Predmet.StrankaListFormated_1">
      <item>POREZNA UPRAVA, PODRUČNI URED SPLIT</item>
      <item>Alpe-Adria poslovodstvo društvo s ograničenom odgovornošću za promet nekretnina</item>
    </derivirana_varijabla>
  </DomainObject.Predmet.StrankaListFormated>
  <DomainObject.Predmet.StrankaListFormatedOIB>
    <izvorni_sadrzaj>
      <item>POREZNA UPRAVA, PODRUČNI URED SPLIT, OIB 18683136487</item>
      <item>Alpe-Adria poslovodstvo društvo s ograničenom odgovornošću za promet nekretnina, OIB 99488126785</item>
    </izvorni_sadrzaj>
    <derivirana_varijabla naziv="DomainObject.Predmet.StrankaListFormatedOIB_1">
      <item>POREZNA UPRAVA, PODRUČNI URED SPLIT, OIB 18683136487</item>
      <item>Alpe-Adria poslovodstvo društvo s ograničenom odgovornošću za promet nekretnina, OIB 99488126785</item>
    </derivirana_varijabla>
  </DomainObject.Predmet.StrankaListFormatedOIB>
  <DomainObject.Predmet.StrankaListFormatedWithAdress>
    <izvorni_sadrzaj>
      <item>POREZNA UPRAVA, PODRUČNI URED SPLIT, Mažuranićevo šetalište 24b, 21000 Split</item>
      <item>Alpe-Adria poslovodstvo društvo s ograničenom odgovornošću za promet nekretnina, Slavonska avenija 6 a, 10000 Zagreb</item>
    </izvorni_sadrzaj>
    <derivirana_varijabla naziv="DomainObject.Predmet.StrankaListFormatedWithAdress_1">
      <item>POREZNA UPRAVA, PODRUČNI URED SPLIT, Mažuranićevo šetalište 24b, 21000 Split</item>
      <item>Alpe-Adria poslovodstvo društvo s ograničenom odgovornošću za promet nekretnina, Slavonska avenija 6 a, 10000 Zagreb</item>
    </derivirana_varijabla>
  </DomainObject.Predmet.StrankaListFormatedWithAdress>
  <DomainObject.Predmet.StrankaListFormatedWithAdressOIB>
    <izvorni_sadrzaj>
      <item>POREZNA UPRAVA, PODRUČNI URED SPLIT, OIB 18683136487, Mažuranićevo šetalište 24b, 21000 Split</item>
      <item>Alpe-Adria poslovodstvo društvo s ograničenom odgovornošću za promet nekretnina, OIB 99488126785, Slavonska avenija 6 a, 10000 Zagreb</item>
    </izvorni_sadrzaj>
    <derivirana_varijabla naziv="DomainObject.Predmet.StrankaListFormatedWithAdressOIB_1">
      <item>POREZNA UPRAVA, PODRUČNI URED SPLIT, OIB 18683136487, Mažuranićevo šetalište 24b, 21000 Split</item>
      <item>Alpe-Adria poslovodstvo društvo s ograničenom odgovornošću za promet nekretnina, OIB 99488126785, Slavonska avenija 6 a, 10000 Zagreb</item>
    </derivirana_varijabla>
  </DomainObject.Predmet.StrankaListFormatedWithAdressOIB>
  <DomainObject.Predmet.StrankaListNazivFormated>
    <izvorni_sadrzaj>
      <item>POREZNA UPRAVA, PODRUČNI URED SPLIT</item>
      <item>Alpe-Adria poslovodstvo društvo s ograničenom odgovornošću za promet nekretnina</item>
    </izvorni_sadrzaj>
    <derivirana_varijabla naziv="DomainObject.Predmet.StrankaListNazivFormated_1">
      <item>POREZNA UPRAVA, PODRUČNI URED SPLIT</item>
      <item>Alpe-Adria poslovodstvo društvo s ograničenom odgovornošću za promet nekretnina</item>
    </derivirana_varijabla>
  </DomainObject.Predmet.StrankaListNazivFormated>
  <DomainObject.Predmet.StrankaListNazivFormatedOIB>
    <izvorni_sadrzaj>
      <item>POREZNA UPRAVA, PODRUČNI URED SPLIT, OIB 18683136487</item>
      <item>Alpe-Adria poslovodstvo društvo s ograničenom odgovornošću za promet nekretnina, OIB 99488126785</item>
    </izvorni_sadrzaj>
    <derivirana_varijabla naziv="DomainObject.Predmet.StrankaListNazivFormatedOIB_1">
      <item>POREZNA UPRAVA, PODRUČNI URED SPLIT, OIB 18683136487</item>
      <item>Alpe-Adria poslovodstvo društvo s ograničenom odgovornošću za promet nekretnina, OIB 99488126785</item>
    </derivirana_varijabla>
  </DomainObject.Predmet.StrankaListNazivFormatedOIB>
  <DomainObject.Predmet.ProtuStrankaListFormated>
    <izvorni_sadrzaj>
      <item>BRODOGRADNJA MONACHUS d.o.o. za brodogradnju i trgovinu</item>
    </izvorni_sadrzaj>
    <derivirana_varijabla naziv="DomainObject.Predmet.ProtuStrankaListFormated_1">
      <item>BRODOGRADNJA MONACHUS d.o.o. za brodogradnju i trgovinu</item>
    </derivirana_varijabla>
  </DomainObject.Predmet.ProtuStrankaListFormated>
  <DomainObject.Predmet.ProtuStrankaListFormatedOIB>
    <izvorni_sadrzaj>
      <item>BRODOGRADNJA MONACHUS d.o.o. za brodogradnju i trgovinu, OIB 47574707972</item>
    </izvorni_sadrzaj>
    <derivirana_varijabla naziv="DomainObject.Predmet.ProtuStrankaListFormatedOIB_1">
      <item>BRODOGRADNJA MONACHUS d.o.o. za brodogradnju i trgovinu, OIB 47574707972</item>
    </derivirana_varijabla>
  </DomainObject.Predmet.ProtuStrankaListFormatedOIB>
  <DomainObject.Predmet.ProtuStrankaListFormatedWithAdress>
    <izvorni_sadrzaj>
      <item>BRODOGRADNJA MONACHUS d.o.o. za brodogradnju i trgovinu, GORNJI MUĆ BB, Gornji Muć</item>
    </izvorni_sadrzaj>
    <derivirana_varijabla naziv="DomainObject.Predmet.ProtuStrankaListFormatedWithAdress_1">
      <item>BRODOGRADNJA MONACHUS d.o.o. za brodogradnju i trgovinu, GORNJI MUĆ BB, Gornji Muć</item>
    </derivirana_varijabla>
  </DomainObject.Predmet.ProtuStrankaListFormatedWithAdress>
  <DomainObject.Predmet.ProtuStrankaListFormatedWithAdressOIB>
    <izvorni_sadrzaj>
      <item>BRODOGRADNJA MONACHUS d.o.o. za brodogradnju i trgovinu, OIB 47574707972, GORNJI MUĆ BB, Gornji Muć</item>
    </izvorni_sadrzaj>
    <derivirana_varijabla naziv="DomainObject.Predmet.ProtuStrankaListFormatedWithAdressOIB_1">
      <item>BRODOGRADNJA MONACHUS d.o.o. za brodogradnju i trgovinu, OIB 47574707972, GORNJI MUĆ BB, Gornji Muć</item>
    </derivirana_varijabla>
  </DomainObject.Predmet.ProtuStrankaListFormatedWithAdressOIB>
  <DomainObject.Predmet.ProtuStrankaListNazivFormated>
    <izvorni_sadrzaj>
      <item>BRODOGRADNJA MONACHUS d.o.o. za brodogradnju i trgovinu</item>
    </izvorni_sadrzaj>
    <derivirana_varijabla naziv="DomainObject.Predmet.ProtuStrankaListNazivFormated_1">
      <item>BRODOGRADNJA MONACHUS d.o.o. za brodogradnju i trgovinu</item>
    </derivirana_varijabla>
  </DomainObject.Predmet.ProtuStrankaListNazivFormated>
  <DomainObject.Predmet.ProtuStrankaListNazivFormatedOIB>
    <izvorni_sadrzaj>
      <item>BRODOGRADNJA MONACHUS d.o.o. za brodogradnju i trgovinu, OIB 47574707972</item>
    </izvorni_sadrzaj>
    <derivirana_varijabla naziv="DomainObject.Predmet.ProtuStrankaListNazivFormatedOIB_1">
      <item>BRODOGRADNJA MONACHUS d.o.o. za brodogradnju i trgovinu, OIB 47574707972</item>
    </derivirana_varijabla>
  </DomainObject.Predmet.ProtuStrankaListNazivFormatedOIB>
  <DomainObject.Predmet.OstaliListFormated>
    <izvorni_sadrzaj>
      <item>SUZANA HORVAT</item>
      <item>ŽELJKO PULJIĆ</item>
    </izvorni_sadrzaj>
    <derivirana_varijabla naziv="DomainObject.Predmet.OstaliListFormated_1">
      <item>SUZANA HORVAT</item>
      <item>ŽELJKO PULJIĆ</item>
    </derivirana_varijabla>
  </DomainObject.Predmet.OstaliListFormated>
  <DomainObject.Predmet.OstaliListFormatedOIB>
    <izvorni_sadrzaj>
      <item>SUZANA HORVAT</item>
      <item>ŽELJKO PULJIĆ, OIB 73912460734</item>
    </izvorni_sadrzaj>
    <derivirana_varijabla naziv="DomainObject.Predmet.OstaliListFormatedOIB_1">
      <item>SUZANA HORVAT</item>
      <item>ŽELJKO PULJIĆ, OIB 73912460734</item>
    </derivirana_varijabla>
  </DomainObject.Predmet.OstaliListFormatedOIB>
  <DomainObject.Predmet.OstaliListFormatedWithAdress>
    <izvorni_sadrzaj>
      <item>SUZANA HORVAT, Vlaška 80, 10000 Zagreb</item>
      <item>ŽELJKO PULJIĆ, Starčevićeva 11/1, 21000 Split</item>
    </izvorni_sadrzaj>
    <derivirana_varijabla naziv="DomainObject.Predmet.OstaliListFormatedWithAdress_1">
      <item>SUZANA HORVAT, Vlaška 80, 10000 Zagreb</item>
      <item>ŽELJKO PULJIĆ, Starčevićeva 11/1, 21000 Split</item>
    </derivirana_varijabla>
  </DomainObject.Predmet.OstaliListFormatedWithAdress>
  <DomainObject.Predmet.OstaliListFormatedWithAdressOIB>
    <izvorni_sadrzaj>
      <item>SUZANA HORVAT, Vlaška 80, 10000 Zagreb</item>
      <item>ŽELJKO PULJIĆ, OIB 73912460734, Starčevićeva 11/1, 21000 Split</item>
    </izvorni_sadrzaj>
    <derivirana_varijabla naziv="DomainObject.Predmet.OstaliListFormatedWithAdressOIB_1">
      <item>SUZANA HORVAT, Vlaška 80, 10000 Zagreb</item>
      <item>ŽELJKO PULJIĆ, OIB 73912460734, Starčevićeva 11/1, 21000 Split</item>
    </derivirana_varijabla>
  </DomainObject.Predmet.OstaliListFormatedWithAdressOIB>
  <DomainObject.Predmet.OstaliListNazivFormated>
    <izvorni_sadrzaj>
      <item>SUZANA HORVAT</item>
      <item>ŽELJKO PULJIĆ</item>
    </izvorni_sadrzaj>
    <derivirana_varijabla naziv="DomainObject.Predmet.OstaliListNazivFormated_1">
      <item>SUZANA HORVAT</item>
      <item>ŽELJKO PULJIĆ</item>
    </derivirana_varijabla>
  </DomainObject.Predmet.OstaliListNazivFormated>
  <DomainObject.Predmet.OstaliListNazivFormatedOIB>
    <izvorni_sadrzaj>
      <item>SUZANA HORVAT</item>
      <item>ŽELJKO PULJIĆ, OIB 73912460734</item>
    </izvorni_sadrzaj>
    <derivirana_varijabla naziv="DomainObject.Predmet.OstaliListNazivFormatedOIB_1">
      <item>SUZANA HORVAT</item>
      <item>ŽELJKO PULJIĆ, OIB 73912460734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2016.</izvorni_sadrzaj>
    <derivirana_varijabla naziv="DomainObject.Datum_1">31. listopada 2016.</derivirana_varijabla>
  </DomainObject.Datum>
  <DomainObject.PoslovniBrojDokumenta>
    <izvorni_sadrzaj/>
    <derivirana_varijabla naziv="DomainObject.PoslovniBrojDokumenta_1"/>
  </DomainObject.PoslovniBrojDokumenta>
  <DomainObject.Predmet.StrankaIDrugi>
    <izvorni_sadrzaj>POREZNA UPRAVA, PODRUČNI URED SPLIT i dr.</izvorni_sadrzaj>
    <derivirana_varijabla naziv="DomainObject.Predmet.StrankaIDrugi_1">POREZNA UPRAVA, PODRUČNI URED SPLIT i dr.</derivirana_varijabla>
  </DomainObject.Predmet.StrankaIDrugi>
  <DomainObject.Predmet.ProtustrankaIDrugi>
    <izvorni_sadrzaj>BRODOGRADNJA MONACHUS d.o.o. za brodogradnju i trgovinu</izvorni_sadrzaj>
    <derivirana_varijabla naziv="DomainObject.Predmet.ProtustrankaIDrugi_1">BRODOGRADNJA MONACHUS d.o.o. za brodogradnju i trgovinu</derivirana_varijabla>
  </DomainObject.Predmet.ProtustrankaIDrugi>
  <DomainObject.Predmet.StrankaIDrugiAdressOIB>
    <izvorni_sadrzaj>POREZNA UPRAVA, PODRUČNI URED SPLIT, OIB 18683136487, Mažuranićevo šetalište 24b, 21000 Split i dr.</izvorni_sadrzaj>
    <derivirana_varijabla naziv="DomainObject.Predmet.StrankaIDrugiAdressOIB_1">POREZNA UPRAVA, PODRUČNI URED SPLIT, OIB 18683136487, Mažuranićevo šetalište 24b, 21000 Split i dr.</derivirana_varijabla>
  </DomainObject.Predmet.StrankaIDrugiAdressOIB>
  <DomainObject.Predmet.ProtustrankaIDrugiAdressOIB>
    <izvorni_sadrzaj>BRODOGRADNJA MONACHUS d.o.o. za brodogradnju i trgovinu, OIB 47574707972, GORNJI MUĆ BB, Gornji Muć</izvorni_sadrzaj>
    <derivirana_varijabla naziv="DomainObject.Predmet.ProtustrankaIDrugiAdressOIB_1">BRODOGRADNJA MONACHUS d.o.o. za brodogradnju i trgovinu, OIB 47574707972, GORNJI MUĆ BB, Gornji Muć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BRODOGRADNJA MONACHUS d.o.o. za brodogradnju i trgovinu</item>
      <item>POREZNA UPRAVA, PODRUČNI URED SPLIT</item>
      <item>Alpe-Adria poslovodstvo društvo s ograničenom odgovornošću za promet nekretnina</item>
      <item>SUZANA HORVAT</item>
      <item>ŽELJKO PULJIĆ</item>
    </izvorni_sadrzaj>
    <derivirana_varijabla naziv="DomainObject.Predmet.SudioniciListNaziv_1">
      <item>BRODOGRADNJA MONACHUS d.o.o. za brodogradnju i trgovinu</item>
      <item>POREZNA UPRAVA, PODRUČNI URED SPLIT</item>
      <item>Alpe-Adria poslovodstvo društvo s ograničenom odgovornošću za promet nekretnina</item>
      <item>SUZANA HORVAT</item>
      <item>ŽELJKO PULJIĆ</item>
    </derivirana_varijabla>
  </DomainObject.Predmet.SudioniciListNaziv>
  <DomainObject.Predmet.SudioniciListAdressOIB>
    <izvorni_sadrzaj>
      <item>BRODOGRADNJA MONACHUS d.o.o. za brodogradnju i trgovinu, OIB 47574707972, GORNJI MUĆ BB,Gornji Muć</item>
      <item>POREZNA UPRAVA, PODRUČNI URED SPLIT, OIB 18683136487, Mažuranićevo šetalište 24b,21000 Split</item>
      <item>Alpe-Adria poslovodstvo društvo s ograničenom odgovornošću za promet nekretnina, OIB 99488126785, Slavonska avenija 6 a,10000 Zagreb</item>
      <item>SUZANA HORVAT, Vlaška 80,10000 Zagreb</item>
      <item>ŽELJKO PULJIĆ, OIB 73912460734, Starčevićeva 11/1,21000 Split</item>
    </izvorni_sadrzaj>
    <derivirana_varijabla naziv="DomainObject.Predmet.SudioniciListAdressOIB_1">
      <item>BRODOGRADNJA MONACHUS d.o.o. za brodogradnju i trgovinu, OIB 47574707972, GORNJI MUĆ BB,Gornji Muć</item>
      <item>POREZNA UPRAVA, PODRUČNI URED SPLIT, OIB 18683136487, Mažuranićevo šetalište 24b,21000 Split</item>
      <item>Alpe-Adria poslovodstvo društvo s ograničenom odgovornošću za promet nekretnina, OIB 99488126785, Slavonska avenija 6 a,10000 Zagreb</item>
      <item>SUZANA HORVAT, Vlaška 80,10000 Zagreb</item>
      <item>ŽELJKO PULJIĆ, OIB 73912460734, Starčevićeva 11/1,21000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47574707972</item>
      <item>, OIB 18683136487</item>
      <item>, OIB 99488126785</item>
      <item>, OIB null</item>
      <item>, OIB 73912460734</item>
    </izvorni_sadrzaj>
    <derivirana_varijabla naziv="DomainObject.Predmet.SudioniciListNazivOIB_1">
      <item>, OIB 47574707972</item>
      <item>, OIB 18683136487</item>
      <item>, OIB 99488126785</item>
      <item>, OIB null</item>
      <item>, OIB 73912460734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7C39B6-6A7C-41F5-A3FB-826173FF6C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8</properties:Pages>
  <properties:Words>3361</properties:Words>
  <properties:Characters>18597</properties:Characters>
  <properties:Lines>335</properties:Lines>
  <properties:Paragraphs>62</properties:Paragraphs>
  <properties:TotalTime>1090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Broj: 12</vt:lpstr>
      <vt:lpstr>Broj: 12</vt:lpstr>
    </vt:vector>
  </properties:TitlesOfParts>
  <properties:LinksUpToDate>false</properties:LinksUpToDate>
  <properties:CharactersWithSpaces>21972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2015-12-11T10:50:00Z</dcterms:created>
  <dc:creator>wsadmin</dc:creator>
  <cp:lastModifiedBy>Paško Bačić</cp:lastModifiedBy>
  <cp:lastPrinted>2015-12-11T09:22:00Z</cp:lastPrinted>
  <dcterms:modified xmlns:xsi="http://www.w3.org/2001/XMLSchema-instance" xsi:type="dcterms:W3CDTF">2016-10-31T11:28:00Z</dcterms:modified>
  <cp:revision>27</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8</vt:i4>
  </prop:property>
</prop:Properties>
</file>