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8c27" w14:paraId="6198c27" w:rsidRDefault="00584AD6" w:rsidP="00910611" w:rsidR="00584AD6" w:rsidRPr="00584AD6">
      <w:pPr>
        <w:ind w:firstLine="708"/>
        <w15:collapsed w:val="false"/>
        <w:rPr>
          <w:rFonts w:hAnsi="Times New Roman" w:ascii="Times New Roman"/>
          <w:b w:val="false"/>
        </w:rPr>
      </w:pPr>
      <w:bookmarkStart w:name="_GoBack" w:id="0"/>
      <w:bookmarkEnd w:id="0"/>
      <w:r w:rsidRPr="00584AD6">
        <w:rPr>
          <w:rFonts w:hAnsi="Times New Roman" w:ascii="Times New Roman"/>
          <w:b w:val="false"/>
        </w:rPr>
        <w:t xml:space="preserve">     </w:t>
      </w:r>
      <w:r w:rsidRPr="00584AD6">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84AD6" w:rsidP="00910611" w:rsidR="00584AD6" w:rsidRPr="00584AD6">
      <w:pPr>
        <w:rPr>
          <w:rFonts w:hAnsi="Times New Roman" w:ascii="Times New Roman"/>
          <w:b w:val="false"/>
        </w:rPr>
      </w:pPr>
      <w:r w:rsidRPr="00584AD6">
        <w:rPr>
          <w:rFonts w:eastAsia="MS Mincho" w:hAnsi="Times New Roman" w:ascii="Times New Roman"/>
          <w:b w:val="false"/>
        </w:rPr>
        <w:t xml:space="preserve">   REPUBLIKA HRVATSKA</w:t>
      </w:r>
    </w:p>
    <w:p w:rsidRDefault="00584AD6" w:rsidP="00910611" w:rsidR="00584AD6" w:rsidRPr="00584AD6">
      <w:pPr>
        <w:rPr>
          <w:rFonts w:hAnsi="Times New Roman" w:ascii="Times New Roman"/>
          <w:b w:val="false"/>
        </w:rPr>
      </w:pPr>
      <w:r w:rsidRPr="00584AD6">
        <w:rPr>
          <w:rFonts w:eastAsia="MS Mincho" w:hAnsi="Times New Roman" w:ascii="Times New Roman"/>
          <w:b w:val="false"/>
        </w:rPr>
        <w:t>TRGOVAČKI SUD U RIJECI</w:t>
      </w:r>
    </w:p>
    <w:p w:rsidRDefault="00584AD6" w:rsidP="00584AD6" w:rsidR="00BD3E30" w:rsidRPr="00584AD6">
      <w:pPr>
        <w:rPr>
          <w:rFonts w:eastAsia="MS Mincho" w:hAnsi="Times New Roman" w:ascii="Times New Roman"/>
          <w:b w:val="false"/>
        </w:rPr>
      </w:pPr>
      <w:r w:rsidRPr="00584AD6">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sidR="00EC3573">
        <w:rPr>
          <w:rFonts w:hAnsi="Times New Roman" w:ascii="Times New Roman"/>
          <w:b w:val="false"/>
        </w:rPr>
        <w:t>Poslovni broj</w:t>
      </w:r>
      <w:r w:rsidR="00EC3573" w:rsidRPr="00900E66">
        <w:rPr>
          <w:rFonts w:hAnsi="Times New Roman" w:ascii="Times New Roman"/>
          <w:b w:val="false"/>
        </w:rPr>
        <w:t xml:space="preserve"> 15 St-</w:t>
      </w:r>
      <w:r w:rsidR="008B5111">
        <w:rPr>
          <w:rFonts w:hAnsi="Times New Roman" w:ascii="Times New Roman"/>
          <w:b w:val="false"/>
        </w:rPr>
        <w:t>44</w:t>
      </w:r>
      <w:r w:rsidR="00B975D1">
        <w:rPr>
          <w:rFonts w:hAnsi="Times New Roman" w:ascii="Times New Roman"/>
          <w:b w:val="false"/>
        </w:rPr>
        <w:t>5</w:t>
      </w:r>
      <w:r w:rsidR="00EC3573">
        <w:rPr>
          <w:rFonts w:hAnsi="Times New Roman" w:ascii="Times New Roman"/>
          <w:b w:val="false"/>
        </w:rPr>
        <w:t>/17-</w:t>
      </w:r>
      <w:r w:rsidR="00A775F3">
        <w:rPr>
          <w:rFonts w:hAnsi="Times New Roman" w:ascii="Times New Roman"/>
          <w:b w:val="false"/>
        </w:rPr>
        <w:t>1</w:t>
      </w:r>
      <w:r w:rsidR="008B5111">
        <w:rPr>
          <w:rFonts w:hAnsi="Times New Roman" w:ascii="Times New Roman"/>
          <w:b w:val="false"/>
        </w:rPr>
        <w:t>1</w:t>
      </w: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B975D1">
      <w:pPr>
        <w:jc w:val="center"/>
        <w:rPr>
          <w:rFonts w:hAnsi="Times New Roman" w:ascii="Times New Roman"/>
          <w:b w:val="false"/>
          <w:bCs/>
        </w:rPr>
      </w:pPr>
      <w:r w:rsidRPr="00B975D1">
        <w:rPr>
          <w:rFonts w:hAnsi="Times New Roman" w:ascii="Times New Roman"/>
          <w:b w:val="false"/>
          <w:bCs/>
        </w:rPr>
        <w:t>R J E Š E N J E</w:t>
      </w:r>
    </w:p>
    <w:p w:rsidRDefault="00E854D2" w:rsidP="00E854D2" w:rsidR="00E854D2" w:rsidRPr="00B975D1">
      <w:pPr>
        <w:jc w:val="center"/>
        <w:rPr>
          <w:rFonts w:hAnsi="Times New Roman" w:ascii="Times New Roman"/>
          <w:bCs/>
        </w:rPr>
      </w:pPr>
    </w:p>
    <w:p w:rsidRDefault="00E854D2" w:rsidP="00CC37CC" w:rsidR="00CC37CC" w:rsidRPr="00B975D1">
      <w:pPr>
        <w:jc w:val="both"/>
        <w:rPr>
          <w:rFonts w:hAnsi="Times New Roman" w:ascii="Times New Roman"/>
        </w:rPr>
      </w:pPr>
      <w:r w:rsidRPr="00B975D1">
        <w:rPr>
          <w:rFonts w:hAnsi="Times New Roman" w:ascii="Times New Roman"/>
          <w:b w:val="false"/>
        </w:rPr>
        <w:tab/>
      </w:r>
      <w:r w:rsidR="00B975D1" w:rsidRPr="00B975D1">
        <w:rPr>
          <w:rFonts w:hAnsi="Times New Roman" w:ascii="Times New Roman"/>
          <w:b w:val="false"/>
        </w:rPr>
        <w:t>Trgovački sud u Rijeci, OIB 88785964957, po sucu pojedincu Danieli Korlević, 99284932503 u prethodnom postupku radi utvrđivanja pretpostavki za otvaranje stečajnog postupka nad dužnikom trgovačkim društvom</w:t>
      </w:r>
      <w:r w:rsidR="00B975D1" w:rsidRPr="00B975D1">
        <w:rPr>
          <w:rFonts w:hAnsi="Times New Roman" w:ascii="Times New Roman"/>
        </w:rPr>
        <w:t xml:space="preserve"> </w:t>
      </w:r>
      <w:r w:rsidR="008B5111" w:rsidRPr="008B5111">
        <w:rPr>
          <w:rFonts w:hAnsi="Times New Roman" w:ascii="Times New Roman"/>
        </w:rPr>
        <w:t>CIBE društvo za pružanje usluga društvo s ograničenom odgovornošću, Kostrena, Šodići 7, OIB 91983096069</w:t>
      </w:r>
      <w:r w:rsidR="00B975D1" w:rsidRPr="008B5111">
        <w:rPr>
          <w:rFonts w:hAnsi="Times New Roman" w:ascii="Times New Roman"/>
          <w:b w:val="false"/>
        </w:rPr>
        <w:t xml:space="preserve">, </w:t>
      </w:r>
      <w:r w:rsidR="00B975D1" w:rsidRPr="00B975D1">
        <w:rPr>
          <w:rFonts w:hAnsi="Times New Roman" w:ascii="Times New Roman"/>
          <w:b w:val="false"/>
        </w:rPr>
        <w:t>dana 26. ožujka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E17E50" w:rsidP="00F214FA" w:rsidR="00C342A5" w:rsidRPr="00E17E50">
      <w:pPr>
        <w:pStyle w:val="Odlomakpopisa"/>
        <w:numPr>
          <w:ilvl w:val="0"/>
          <w:numId w:val="3"/>
        </w:numPr>
        <w:jc w:val="both"/>
        <w:rPr>
          <w:rFonts w:hAnsi="Times New Roman" w:ascii="Times New Roman"/>
        </w:rPr>
      </w:pPr>
      <w:r w:rsidRPr="00E17E50">
        <w:rPr>
          <w:rFonts w:hAnsi="Times New Roman" w:ascii="Times New Roman"/>
          <w:b w:val="false"/>
        </w:rPr>
        <w:t xml:space="preserve">Za privremenog stečajnog upravitelja imenuje </w:t>
      </w:r>
      <w:r w:rsidR="008B5111" w:rsidRPr="008B5111">
        <w:rPr>
          <w:rFonts w:hAnsi="Times New Roman" w:ascii="Times New Roman"/>
          <w:b w:val="false"/>
        </w:rPr>
        <w:t>Blaženka Prpić, Rijeka, Corrado Ilijasich 21, OIB 58591486513</w:t>
      </w:r>
      <w:r w:rsidR="00B975D1">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975D1" w:rsidP="000E7287" w:rsidR="000E7287" w:rsidRPr="000E7287">
      <w:pPr>
        <w:pStyle w:val="Odlomakpopisa"/>
        <w:ind w:left="1080"/>
        <w:jc w:val="center"/>
        <w:rPr>
          <w:rFonts w:hAnsi="Times New Roman" w:ascii="Times New Roman"/>
          <w:bCs/>
        </w:rPr>
      </w:pPr>
      <w:r>
        <w:rPr>
          <w:rFonts w:hAnsi="Times New Roman" w:ascii="Times New Roman"/>
          <w:bCs/>
        </w:rPr>
        <w:t>24</w:t>
      </w:r>
      <w:r w:rsidR="00655A02">
        <w:rPr>
          <w:rFonts w:hAnsi="Times New Roman" w:ascii="Times New Roman"/>
          <w:bCs/>
        </w:rPr>
        <w:t>. svibanj</w:t>
      </w:r>
      <w:r w:rsidR="00E17E50">
        <w:rPr>
          <w:rFonts w:hAnsi="Times New Roman" w:ascii="Times New Roman"/>
          <w:bCs/>
        </w:rPr>
        <w:t xml:space="preserve"> </w:t>
      </w:r>
      <w:r w:rsidR="002A0207">
        <w:rPr>
          <w:rFonts w:hAnsi="Times New Roman" w:ascii="Times New Roman"/>
          <w:bCs/>
        </w:rPr>
        <w:t>2018</w:t>
      </w:r>
      <w:r w:rsidR="000E7287" w:rsidRPr="000E7287">
        <w:rPr>
          <w:rFonts w:hAnsi="Times New Roman" w:ascii="Times New Roman"/>
          <w:bCs/>
        </w:rPr>
        <w:t xml:space="preserve">. </w:t>
      </w:r>
      <w:r w:rsidR="008D7824">
        <w:rPr>
          <w:rFonts w:hAnsi="Times New Roman" w:ascii="Times New Roman"/>
          <w:bCs/>
        </w:rPr>
        <w:t xml:space="preserve">u </w:t>
      </w:r>
      <w:r w:rsidR="00D55C8E">
        <w:rPr>
          <w:rFonts w:hAnsi="Times New Roman" w:ascii="Times New Roman"/>
          <w:bCs/>
        </w:rPr>
        <w:t>11</w:t>
      </w:r>
      <w:r w:rsidR="00837C3C">
        <w:rPr>
          <w:rFonts w:hAnsi="Times New Roman" w:ascii="Times New Roman"/>
          <w:bCs/>
        </w:rPr>
        <w:t>:</w:t>
      </w:r>
      <w:r w:rsidR="00D55C8E">
        <w:rPr>
          <w:rFonts w:hAnsi="Times New Roman" w:ascii="Times New Roman"/>
          <w:bCs/>
        </w:rPr>
        <w:t>0</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B9105D">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pPr>
        <w:pStyle w:val="Odlomakpopisa"/>
        <w:ind w:left="1080"/>
        <w:jc w:val="both"/>
        <w:rPr>
          <w:rFonts w:hAnsi="Times New Roman" w:ascii="Times New Roman"/>
          <w:b w:val="false"/>
        </w:rPr>
      </w:pPr>
    </w:p>
    <w:p w:rsidRDefault="00342217" w:rsidP="000E7287" w:rsidR="0034221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D55C8E">
        <w:rPr>
          <w:rFonts w:hAnsi="Times New Roman" w:ascii="Times New Roman"/>
          <w:b w:val="false"/>
          <w:lang w:eastAsia="hr-HR"/>
        </w:rPr>
        <w:t>44</w:t>
      </w:r>
      <w:r w:rsidR="00B975D1">
        <w:rPr>
          <w:rFonts w:hAnsi="Times New Roman" w:ascii="Times New Roman"/>
          <w:b w:val="false"/>
          <w:lang w:eastAsia="hr-HR"/>
        </w:rPr>
        <w:t>5</w:t>
      </w:r>
      <w:r w:rsidR="00655A02">
        <w:rPr>
          <w:rFonts w:hAnsi="Times New Roman" w:ascii="Times New Roman"/>
          <w:b w:val="false"/>
          <w:lang w:eastAsia="hr-HR"/>
        </w:rPr>
        <w:t>/17</w:t>
      </w:r>
      <w:r w:rsidR="00D55C8E">
        <w:rPr>
          <w:rFonts w:hAnsi="Times New Roman" w:ascii="Times New Roman"/>
          <w:b w:val="false"/>
          <w:lang w:eastAsia="hr-HR"/>
        </w:rPr>
        <w:t>-3</w:t>
      </w:r>
      <w:r w:rsidR="000E7287">
        <w:rPr>
          <w:rFonts w:hAnsi="Times New Roman" w:ascii="Times New Roman"/>
          <w:b w:val="false"/>
          <w:lang w:eastAsia="hr-HR"/>
        </w:rPr>
        <w:t xml:space="preserve"> od </w:t>
      </w:r>
      <w:r w:rsidR="00D55C8E">
        <w:rPr>
          <w:rFonts w:hAnsi="Times New Roman" w:ascii="Times New Roman"/>
          <w:b w:val="false"/>
          <w:lang w:eastAsia="hr-HR"/>
        </w:rPr>
        <w:t>28. studenog 2017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w:t>
      </w:r>
      <w:r w:rsidR="00FA14A2" w:rsidRPr="00342217">
        <w:rPr>
          <w:rFonts w:hAnsi="Times New Roman" w:ascii="Times New Roman"/>
          <w:b w:val="false"/>
          <w:lang w:eastAsia="hr-HR"/>
        </w:rPr>
        <w:t xml:space="preserve">prethodni postupak radi utvrđivanja </w:t>
      </w:r>
      <w:r w:rsidR="000E7287" w:rsidRPr="00342217">
        <w:rPr>
          <w:rFonts w:hAnsi="Times New Roman" w:ascii="Times New Roman"/>
          <w:b w:val="false"/>
          <w:lang w:eastAsia="hr-HR"/>
        </w:rPr>
        <w:t xml:space="preserve">pretpostavki </w:t>
      </w:r>
      <w:r w:rsidR="00FA14A2" w:rsidRPr="00342217">
        <w:rPr>
          <w:rFonts w:hAnsi="Times New Roman" w:ascii="Times New Roman"/>
          <w:b w:val="false"/>
          <w:lang w:eastAsia="hr-HR"/>
        </w:rPr>
        <w:t xml:space="preserve">za otvaranje stečajnog postupka nad dužnikom </w:t>
      </w:r>
      <w:r w:rsidR="00D55C8E" w:rsidRPr="00342217">
        <w:rPr>
          <w:rFonts w:hAnsi="Times New Roman" w:ascii="Times New Roman"/>
          <w:b w:val="false"/>
        </w:rPr>
        <w:t>CIBE društvo za pružanje usluga društvo s ograničenom odgovornošću, Kostrena, Šodići 7, OIB 91983096069</w:t>
      </w:r>
      <w:r w:rsidR="00B975D1"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55C8E">
        <w:rPr>
          <w:rFonts w:hAnsi="Times New Roman" w:ascii="Times New Roman"/>
          <w:b w:val="false"/>
          <w:lang w:eastAsia="hr-HR"/>
        </w:rPr>
        <w:t>Nikoli Spicijalić, Kostrena, Sveta Lucija 87</w:t>
      </w:r>
      <w:r w:rsidR="00A775F3">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B975D1" w:rsidR="000129CA">
      <w:pPr>
        <w:jc w:val="both"/>
        <w:rPr>
          <w:rFonts w:hAnsi="Times New Roman" w:ascii="Times New Roman"/>
          <w:b w:val="false"/>
        </w:rPr>
      </w:pPr>
      <w:r w:rsidRPr="00253BA9">
        <w:rPr>
          <w:rFonts w:hAnsi="Times New Roman" w:ascii="Times New Roman"/>
          <w:b w:val="false"/>
          <w:lang w:eastAsia="hr-HR"/>
        </w:rPr>
        <w:tab/>
      </w:r>
      <w:r w:rsidR="00D55C8E">
        <w:rPr>
          <w:rFonts w:hAnsi="Times New Roman" w:ascii="Times New Roman"/>
          <w:b w:val="false"/>
          <w:lang w:eastAsia="hr-HR"/>
        </w:rPr>
        <w:t>Zastupnik dužnika po zakonu nije postupio po nalogu suda od 28. studenog 2017. i dostavio pisano izvješće o financijsko-gospodarskom stanju dužnika s naznačenim podatcima o imovini dužnika i nije pristupio na ročište dana 21. ožujka 2018., a svoj izostanak nije opravdao.</w:t>
      </w:r>
      <w:r w:rsidR="00AC02F6">
        <w:rPr>
          <w:rFonts w:hAnsi="Times New Roman" w:ascii="Times New Roman"/>
          <w:b w:val="false"/>
          <w:lang w:eastAsia="hr-HR"/>
        </w:rPr>
        <w:t xml:space="preserve">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sidR="000E29EE">
        <w:rPr>
          <w:rFonts w:hAnsi="Times New Roman" w:ascii="Times New Roman"/>
          <w:b w:val="false"/>
          <w:lang w:eastAsia="hr-HR"/>
        </w:rPr>
        <w:t xml:space="preserve">i navoda vjerovnika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AC02F6">
        <w:rPr>
          <w:rFonts w:hAnsi="Times New Roman" w:ascii="Times New Roman"/>
          <w:b w:val="false"/>
        </w:rPr>
        <w:t>26</w:t>
      </w:r>
      <w:r w:rsidR="00E17E50">
        <w:rPr>
          <w:rFonts w:hAnsi="Times New Roman" w:ascii="Times New Roman"/>
          <w:b w:val="false"/>
        </w:rPr>
        <w:t>. ožujka</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D55C8E" w:rsidR="00A61767" w:rsidRPr="00AE24EE">
      <w:pPr>
        <w:ind w:firstLine="708" w:left="1416"/>
        <w:jc w:val="right"/>
        <w:rPr>
          <w:rFonts w:hAnsi="Times New Roman" w:ascii="Times New Roman"/>
          <w:b w:val="false"/>
        </w:rPr>
      </w:pPr>
      <w:r w:rsidRPr="00085D9F">
        <w:rPr>
          <w:rFonts w:hAnsi="Times New Roman" w:ascii="Times New Roman"/>
          <w:b w:val="false"/>
        </w:rPr>
        <w:t xml:space="preserve">Daniela </w:t>
      </w:r>
      <w:r w:rsidRPr="00AE24EE">
        <w:rPr>
          <w:rFonts w:hAnsi="Times New Roman" w:ascii="Times New Roman"/>
          <w:b w:val="false"/>
        </w:rPr>
        <w:t>Korlević</w:t>
      </w:r>
      <w:r w:rsidR="00AE24EE" w:rsidRPr="00AE24EE">
        <w:rPr>
          <w:rFonts w:hAnsi="Times New Roman" w:ascii="Times New Roman"/>
          <w:b w:val="false"/>
        </w:rPr>
        <w:t xml:space="preserve"> </w:t>
      </w:r>
    </w:p>
    <w:p w:rsidRDefault="00110393" w:rsidP="00942C2F" w:rsidR="00110393" w:rsidRPr="00AE24EE">
      <w:pPr>
        <w:ind w:firstLine="708" w:left="1416"/>
        <w:jc w:val="right"/>
        <w:rPr>
          <w:rFonts w:hAnsi="Times New Roman" w:ascii="Times New Roman"/>
          <w:b w:val="false"/>
        </w:rPr>
      </w:pPr>
    </w:p>
    <w:p w:rsidRDefault="00103A12" w:rsidP="00E854D2" w:rsidR="00103A12" w:rsidRPr="00C15229">
      <w:pPr>
        <w:rPr>
          <w:rFonts w:hAnsi="Times New Roman" w:ascii="Times New Roman"/>
          <w:b w:val="false"/>
        </w:rPr>
      </w:pPr>
    </w:p>
    <w:p w:rsidRDefault="00E854D2" w:rsidP="00E854D2" w:rsidR="00E854D2" w:rsidRPr="00C15229">
      <w:pPr>
        <w:rPr>
          <w:rFonts w:hAnsi="Times New Roman" w:ascii="Times New Roman"/>
          <w:b w:val="false"/>
        </w:rPr>
      </w:pPr>
      <w:r w:rsidRPr="00C15229">
        <w:rPr>
          <w:rFonts w:hAnsi="Times New Roman" w:ascii="Times New Roman"/>
          <w:b w:val="false"/>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rsidRPr="00272AD6">
      <w:pPr>
        <w:rPr>
          <w:rFonts w:hAnsi="Times New Roman" w:ascii="Times New Roman"/>
          <w:sz w:val="20"/>
          <w:szCs w:val="20"/>
        </w:rPr>
      </w:pPr>
    </w:p>
    <w:sectPr w:rsidSect="003A2220" w:rsidR="00EF48DE" w:rsidRPr="00272AD6">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AD6">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AD6">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130B57">
      <w:rPr>
        <w:rFonts w:hAnsi="Times New Roman" w:ascii="Times New Roman"/>
        <w:b w:val="false"/>
      </w:rPr>
      <w:t>44</w:t>
    </w:r>
    <w:r w:rsidR="00942C2F">
      <w:rPr>
        <w:rFonts w:hAnsi="Times New Roman" w:ascii="Times New Roman"/>
        <w:b w:val="false"/>
      </w:rPr>
      <w:t>5</w:t>
    </w:r>
    <w:r>
      <w:rPr>
        <w:rFonts w:hAnsi="Times New Roman" w:ascii="Times New Roman"/>
        <w:b w:val="false"/>
      </w:rPr>
      <w:t>/17-1</w:t>
    </w:r>
    <w:r w:rsidR="00130B57">
      <w:rPr>
        <w:rFonts w:hAnsi="Times New Roman" w:ascii="Times New Roman"/>
        <w:b w:val="false"/>
      </w:rPr>
      <w:t>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531B6"/>
    <w:rsid w:val="00177C33"/>
    <w:rsid w:val="001815A4"/>
    <w:rsid w:val="001A0811"/>
    <w:rsid w:val="001B6ED5"/>
    <w:rsid w:val="00203C27"/>
    <w:rsid w:val="00225EDB"/>
    <w:rsid w:val="00252E6B"/>
    <w:rsid w:val="00253BA9"/>
    <w:rsid w:val="00265535"/>
    <w:rsid w:val="00272AD6"/>
    <w:rsid w:val="0028359D"/>
    <w:rsid w:val="00284DBB"/>
    <w:rsid w:val="002A0207"/>
    <w:rsid w:val="002F5A6B"/>
    <w:rsid w:val="002F5AED"/>
    <w:rsid w:val="00301B00"/>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64EF3"/>
    <w:rsid w:val="005742A3"/>
    <w:rsid w:val="00581C3C"/>
    <w:rsid w:val="00584AD6"/>
    <w:rsid w:val="0059456C"/>
    <w:rsid w:val="005A1586"/>
    <w:rsid w:val="005E4472"/>
    <w:rsid w:val="005E7743"/>
    <w:rsid w:val="00602905"/>
    <w:rsid w:val="00627B68"/>
    <w:rsid w:val="00655A02"/>
    <w:rsid w:val="00663A4A"/>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B5111"/>
    <w:rsid w:val="008C32A2"/>
    <w:rsid w:val="008D7824"/>
    <w:rsid w:val="008E3FCD"/>
    <w:rsid w:val="008E4C4D"/>
    <w:rsid w:val="008F631B"/>
    <w:rsid w:val="00900E66"/>
    <w:rsid w:val="00916A76"/>
    <w:rsid w:val="0092097E"/>
    <w:rsid w:val="00921809"/>
    <w:rsid w:val="0094107F"/>
    <w:rsid w:val="00942C2F"/>
    <w:rsid w:val="00944687"/>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775F3"/>
    <w:rsid w:val="00AC02F6"/>
    <w:rsid w:val="00AC27F5"/>
    <w:rsid w:val="00AE24EE"/>
    <w:rsid w:val="00AF2544"/>
    <w:rsid w:val="00B05D44"/>
    <w:rsid w:val="00B155D3"/>
    <w:rsid w:val="00B24471"/>
    <w:rsid w:val="00B44967"/>
    <w:rsid w:val="00B52440"/>
    <w:rsid w:val="00B72502"/>
    <w:rsid w:val="00B9105D"/>
    <w:rsid w:val="00B975D1"/>
    <w:rsid w:val="00BA01B4"/>
    <w:rsid w:val="00BD3E30"/>
    <w:rsid w:val="00BD6869"/>
    <w:rsid w:val="00BE09B6"/>
    <w:rsid w:val="00BE1E27"/>
    <w:rsid w:val="00C15229"/>
    <w:rsid w:val="00C342A5"/>
    <w:rsid w:val="00C81815"/>
    <w:rsid w:val="00C90A6A"/>
    <w:rsid w:val="00C967CD"/>
    <w:rsid w:val="00CB55FD"/>
    <w:rsid w:val="00CC37CC"/>
    <w:rsid w:val="00CE2DB1"/>
    <w:rsid w:val="00CF0A4E"/>
    <w:rsid w:val="00D10827"/>
    <w:rsid w:val="00D13EAF"/>
    <w:rsid w:val="00D168C8"/>
    <w:rsid w:val="00D52662"/>
    <w:rsid w:val="00D55C8E"/>
    <w:rsid w:val="00D87DFC"/>
    <w:rsid w:val="00D95E7D"/>
    <w:rsid w:val="00DE13D1"/>
    <w:rsid w:val="00DE7401"/>
    <w:rsid w:val="00DF2F79"/>
    <w:rsid w:val="00E010EF"/>
    <w:rsid w:val="00E16234"/>
    <w:rsid w:val="00E17E50"/>
    <w:rsid w:val="00E245B3"/>
    <w:rsid w:val="00E3789D"/>
    <w:rsid w:val="00E37A21"/>
    <w:rsid w:val="00E56C70"/>
    <w:rsid w:val="00E854D2"/>
    <w:rsid w:val="00EB1387"/>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584AD6"/>
    <w:rPr>
      <w:color w:val="808080"/>
      <w:bdr w:space="0" w:sz="0" w:color="auto" w:val="none"/>
      <w:shd w:fill="auto" w:color="auto" w:val="clear"/>
    </w:rPr>
  </w:style>
  <w:style w:customStyle="true" w:styleId="eSPISCCParagraphDefaultFont" w:type="character">
    <w:name w:val="eSPIS_CC_Paragraph Default Font"/>
    <w:basedOn w:val="Zadanifontodlomka"/>
    <w:rsid w:val="00584A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AD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4A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A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584AD6"/>
    <w:rPr>
      <w:color w:val="808080"/>
      <w:bdr w:color="auto" w:space="0" w:sz="0" w:val="none"/>
      <w:shd w:color="auto" w:fill="auto" w:val="clear"/>
    </w:rPr>
  </w:style>
  <w:style w:customStyle="1" w:styleId="eSPISCCParagraphDefaultFont" w:type="character">
    <w:name w:val="eSPIS_CC_Paragraph Default Font"/>
    <w:basedOn w:val="Zadanifontodlomka"/>
    <w:rsid w:val="00584A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AD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4A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A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St-445/2017</izvorni_sadrzaj>
    <derivirana_varijabla naziv="DomainObject.Predmet.OznakaBroj_1">St-445/2017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CIBE d.o.o.</izvorni_sadrzaj>
    <derivirana_varijabla naziv="DomainObject.Predmet.ProtustrankaFormated_1">  CIBE d.o.o.</derivirana_varijabla>
  </DomainObject.Predmet.ProtustrankaFormated>
  <DomainObject.Predmet.ProtustrankaFormatedOIB>
    <izvorni_sadrzaj>  CIBE d.o.o., OIB 91983096069</izvorni_sadrzaj>
    <derivirana_varijabla naziv="DomainObject.Predmet.ProtustrankaFormatedOIB_1">  CIBE d.o.o., OIB 91983096069</derivirana_varijabla>
  </DomainObject.Predmet.ProtustrankaFormatedOIB>
  <DomainObject.Predmet.ProtustrankaFormatedWithAdress>
    <izvorni_sadrzaj> CIBE d.o.o., Šodići 7, 51221 Kostrena</izvorni_sadrzaj>
    <derivirana_varijabla naziv="DomainObject.Predmet.ProtustrankaFormatedWithAdress_1"> CIBE d.o.o., Šodići 7, 51221 Kostrena</derivirana_varijabla>
  </DomainObject.Predmet.ProtustrankaFormatedWithAdress>
  <DomainObject.Predmet.ProtustrankaFormatedWithAdressOIB>
    <izvorni_sadrzaj> CIBE d.o.o., OIB 91983096069, Šodići 7, 51221 Kostrena</izvorni_sadrzaj>
    <derivirana_varijabla naziv="DomainObject.Predmet.ProtustrankaFormatedWithAdressOIB_1"> CIBE d.o.o., OIB 91983096069, Šodići 7, 51221 Kostrena</derivirana_varijabla>
  </DomainObject.Predmet.ProtustrankaFormatedWithAdressOIB>
  <DomainObject.Predmet.ProtustrankaWithAdress>
    <izvorni_sadrzaj>CIBE d.o.o. Šodići 7, 51221 Kostrena</izvorni_sadrzaj>
    <derivirana_varijabla naziv="DomainObject.Predmet.ProtustrankaWithAdress_1">CIBE d.o.o. Šodići 7, 51221 Kostrena</derivirana_varijabla>
  </DomainObject.Predmet.ProtustrankaWithAdress>
  <DomainObject.Predmet.ProtustrankaWithAdressOIB>
    <izvorni_sadrzaj>CIBE d.o.o., OIB 91983096069, Šodići 7, 51221 Kostrena</izvorni_sadrzaj>
    <derivirana_varijabla naziv="DomainObject.Predmet.ProtustrankaWithAdressOIB_1">CIBE d.o.o., OIB 91983096069, Šodići 7, 51221 Kostrena</derivirana_varijabla>
  </DomainObject.Predmet.ProtustrankaWithAdressOIB>
  <DomainObject.Predmet.ProtustrankaNazivFormated>
    <izvorni_sadrzaj>CIBE d.o.o.</izvorni_sadrzaj>
    <derivirana_varijabla naziv="DomainObject.Predmet.ProtustrankaNazivFormated_1">CIBE d.o.o.</derivirana_varijabla>
  </DomainObject.Predmet.ProtustrankaNazivFormated>
  <DomainObject.Predmet.ProtustrankaNazivFormatedOIB>
    <izvorni_sadrzaj>CIBE d.o.o., OIB 91983096069</izvorni_sadrzaj>
    <derivirana_varijabla naziv="DomainObject.Predmet.ProtustrankaNazivFormatedOIB_1">CIBE d.o.o., OIB 91983096069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CIBE d.o.o.</item>
    </izvorni_sadrzaj>
    <derivirana_varijabla naziv="DomainObject.Predmet.ProtuStrankaListFormated_1">
      <item>CIBE d.o.o.</item>
    </derivirana_varijabla>
  </DomainObject.Predmet.ProtuStrankaListFormated>
  <DomainObject.Predmet.ProtuStrankaListFormatedOIB>
    <izvorni_sadrzaj>
      <item>CIBE d.o.o., OIB 91983096069</item>
    </izvorni_sadrzaj>
    <derivirana_varijabla naziv="DomainObject.Predmet.ProtuStrankaListFormatedOIB_1">
      <item>CIBE d.o.o., OIB 91983096069</item>
    </derivirana_varijabla>
  </DomainObject.Predmet.ProtuStrankaListFormatedOIB>
  <DomainObject.Predmet.ProtuStrankaListFormatedWithAdress>
    <izvorni_sadrzaj>
      <item>CIBE d.o.o., Šodići 7, 51221 Kostrena</item>
    </izvorni_sadrzaj>
    <derivirana_varijabla naziv="DomainObject.Predmet.ProtuStrankaListFormatedWithAdress_1">
      <item>CIBE d.o.o., Šodići 7, 51221 Kostrena</item>
    </derivirana_varijabla>
  </DomainObject.Predmet.ProtuStrankaListFormatedWithAdress>
  <DomainObject.Predmet.ProtuStrankaListFormatedWithAdressOIB>
    <izvorni_sadrzaj>
      <item>CIBE d.o.o., OIB 91983096069, Šodići 7, 51221 Kostrena</item>
    </izvorni_sadrzaj>
    <derivirana_varijabla naziv="DomainObject.Predmet.ProtuStrankaListFormatedWithAdressOIB_1">
      <item>CIBE d.o.o., OIB 91983096069, Šodići 7, 51221 Kostrena</item>
    </derivirana_varijabla>
  </DomainObject.Predmet.ProtuStrankaListFormatedWithAdressOIB>
  <DomainObject.Predmet.ProtuStrankaListNazivFormated>
    <izvorni_sadrzaj>
      <item>CIBE d.o.o.</item>
    </izvorni_sadrzaj>
    <derivirana_varijabla naziv="DomainObject.Predmet.ProtuStrankaListNazivFormated_1">
      <item>CIBE d.o.o.</item>
    </derivirana_varijabla>
  </DomainObject.Predmet.ProtuStrankaListNazivFormated>
  <DomainObject.Predmet.ProtuStrankaListNazivFormatedOIB>
    <izvorni_sadrzaj>
      <item>CIBE d.o.o., OIB 91983096069</item>
    </izvorni_sadrzaj>
    <derivirana_varijabla naziv="DomainObject.Predmet.ProtuStrankaListNazivFormatedOIB_1">
      <item>CIBE d.o.o., OIB 91983096069</item>
    </derivirana_varijabla>
  </DomainObject.Predmet.ProtuStrankaListNazivFormatedOIB>
  <DomainObject.Predmet.OstaliListFormated>
    <izvorni_sadrzaj>
      <item>Nikola Spicijalić</item>
    </izvorni_sadrzaj>
    <derivirana_varijabla naziv="DomainObject.Predmet.OstaliListFormated_1">
      <item>Nikola Spicijalić</item>
    </derivirana_varijabla>
  </DomainObject.Predmet.OstaliListFormated>
  <DomainObject.Predmet.OstaliListFormatedOIB>
    <izvorni_sadrzaj>
      <item>Nikola Spicijalić, OIB 41848917710</item>
    </izvorni_sadrzaj>
    <derivirana_varijabla naziv="DomainObject.Predmet.OstaliListFormatedOIB_1">
      <item>Nikola Spicijalić, OIB 41848917710</item>
    </derivirana_varijabla>
  </DomainObject.Predmet.OstaliListFormatedOIB>
  <DomainObject.Predmet.OstaliListFormatedWithAdress>
    <izvorni_sadrzaj>
      <item>Nikola Spicijalić, Sveta Lucija 87, 51000 Kostrena</item>
    </izvorni_sadrzaj>
    <derivirana_varijabla naziv="DomainObject.Predmet.OstaliListFormatedWithAdress_1">
      <item>Nikola Spicijalić, Sveta Lucija 87, 51000 Kostrena</item>
    </derivirana_varijabla>
  </DomainObject.Predmet.OstaliListFormatedWithAdress>
  <DomainObject.Predmet.OstaliListFormatedWithAdressOIB>
    <izvorni_sadrzaj>
      <item>Nikola Spicijalić, OIB 41848917710, Sveta Lucija 87, 51000 Kostrena</item>
    </izvorni_sadrzaj>
    <derivirana_varijabla naziv="DomainObject.Predmet.OstaliListFormatedWithAdressOIB_1">
      <item>Nikola Spicijalić, OIB 41848917710, Sveta Lucija 87, 51000 Kostrena</item>
    </derivirana_varijabla>
  </DomainObject.Predmet.OstaliListFormatedWithAdressOIB>
  <DomainObject.Predmet.OstaliListNazivFormated>
    <izvorni_sadrzaj>
      <item>Nikola Spicijalić</item>
    </izvorni_sadrzaj>
    <derivirana_varijabla naziv="DomainObject.Predmet.OstaliListNazivFormated_1">
      <item>Nikola Spicijalić</item>
    </derivirana_varijabla>
  </DomainObject.Predmet.OstaliListNazivFormated>
  <DomainObject.Predmet.OstaliListNazivFormatedOIB>
    <izvorni_sadrzaj>
      <item>Nikola Spicijalić, OIB 41848917710</item>
    </izvorni_sadrzaj>
    <derivirana_varijabla naziv="DomainObject.Predmet.OstaliListNazivFormatedOIB_1">
      <item>Nikola Spicijalić, OIB 41848917710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CIBE d.o.o.</izvorni_sadrzaj>
    <derivirana_varijabla naziv="DomainObject.Predmet.ProtustrankaIDrugi_1">CIBE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CIBE d.o.o., OIB 91983096069, Šodići 7, 51221 Kostrena</izvorni_sadrzaj>
    <derivirana_varijabla naziv="DomainObject.Predmet.ProtustrankaIDrugiAdressOIB_1">CIBE d.o.o., OIB 91983096069, Šodići 7,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CIBE d.o.o.</item>
      <item>Nikola Spicijalić</item>
    </izvorni_sadrzaj>
    <derivirana_varijabla naziv="DomainObject.Predmet.SudioniciListNaziv_1">
      <item>FINA  Rijeka</item>
      <item>CIBE d.o.o.</item>
      <item>Nikola Spicijalić</item>
    </derivirana_varijabla>
  </DomainObject.Predmet.SudioniciListNaziv>
  <DomainObject.Predmet.SudioniciListAdressOIB>
    <izvorni_sadrzaj>
      <item>FINA  Rijeka, OIB 85821130368, Frana Kurelca 8,51000 Rijeka</item>
      <item>CIBE d.o.o., OIB 91983096069, Šodići 7,51221 Kostrena</item>
      <item>Nikola Spicijalić, OIB 41848917710, Sveta Lucija 87,51000 Kostrena</item>
    </izvorni_sadrzaj>
    <derivirana_varijabla naziv="DomainObject.Predmet.SudioniciListAdressOIB_1">
      <item>FINA  Rijeka, OIB 85821130368, Frana Kurelca 8,51000 Rijeka</item>
      <item>CIBE d.o.o., OIB 91983096069, Šodići 7,51221 Kostrena</item>
      <item>Nikola Spicijalić, OIB 41848917710, Sveta Lucija 87,51000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91983096069</item>
      <item>, OIB 41848917710</item>
    </izvorni_sadrzaj>
    <derivirana_varijabla naziv="DomainObject.Predmet.SudioniciListNazivOIB_1">
      <item>, OIB 85821130368</item>
      <item>, OIB 91983096069</item>
      <item>, OIB 41848917710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CE418D-9AE4-43C9-AC85-B399043B42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582</properties:Words>
  <properties:Characters>3213</properties:Characters>
  <properties:Lines>84</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2018-03-26T08:28:00Z</dcterms:created>
  <dc:creator>dcmelik</dc:creator>
  <cp:lastModifiedBy>Jasna Radulović</cp:lastModifiedBy>
  <cp:lastPrinted>2018-03-26T08:24:00Z</cp:lastPrinted>
  <dcterms:modified xmlns:xsi="http://www.w3.org/2001/XMLSchema-instance" xsi:type="dcterms:W3CDTF">2018-03-26T08:39:00Z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(445-17 mjera osiguranja privremeni NOVO.docx)</vt:lpwstr>
  </prop:property>
  <prop:property name="CC_coloring" pid="4" fmtid="{D5CDD505-2E9C-101B-9397-08002B2CF9AE}">
    <vt:bool>false</vt:bool>
  </prop:property>
  <prop:property name="BrojStranica" pid="5" fmtid="{D5CDD505-2E9C-101B-9397-08002B2CF9AE}">
    <vt:i4>2</vt:i4>
  </prop:property>
</prop:Properties>
</file>