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D367F" w:rsidRPr="00C61EDF">
        <w:trPr>
          <w:trHeight w:val="2231"/>
        </w:trPr>
        <w:tc>
          <w:tcPr>
            <w:tcW w:type="dxa" w:w="3369"/>
            <w:vAlign w:val="center"/>
          </w:tcPr>
          <w:p w:rsidRDefault="00CD367F" w:rsidP="00A66C00" w:rsidR="00CD367F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D367F" w:rsidP="00A66C00" w:rsidR="00CD367F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CD367F" w:rsidP="00A66C00" w:rsidR="00CD367F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CD367F" w:rsidP="00DA5B9D" w:rsidR="00CD367F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CD367F" w:rsidP="00DA5B9D" w:rsidR="00CD367F">
            <w:pPr>
              <w:jc w:val="both"/>
            </w:pPr>
          </w:p>
          <w:p w:rsidRDefault="00CD367F" w:rsidP="00DA5B9D" w:rsidR="00CD367F">
            <w:pPr>
              <w:jc w:val="both"/>
            </w:pPr>
          </w:p>
          <w:p w:rsidRDefault="00CD367F" w:rsidP="00DA5B9D" w:rsidR="00CD367F">
            <w:pPr>
              <w:jc w:val="both"/>
            </w:pPr>
          </w:p>
          <w:p w:rsidRDefault="00CD367F" w:rsidP="00DA5B9D" w:rsidR="00CD367F">
            <w:pPr>
              <w:jc w:val="right"/>
            </w:pPr>
          </w:p>
          <w:p w:rsidRDefault="00CD367F" w:rsidP="00DA5B9D" w:rsidR="00CD367F">
            <w:pPr>
              <w:jc w:val="right"/>
            </w:pPr>
          </w:p>
          <w:p w:rsidRDefault="00CD367F" w:rsidP="00DA5B9D" w:rsidR="00CD367F">
            <w:pPr>
              <w:jc w:val="right"/>
              <w:rPr>
                <w:noProof/>
              </w:rPr>
            </w:pPr>
          </w:p>
          <w:p w:rsidRDefault="00CD367F" w:rsidP="00DA5B9D" w:rsidR="00CD367F">
            <w:pPr>
              <w:jc w:val="right"/>
              <w:rPr>
                <w:noProof/>
              </w:rPr>
            </w:pPr>
          </w:p>
          <w:p w:rsidRDefault="00CD367F" w:rsidP="00DA5B9D" w:rsidR="00CD367F">
            <w:pPr>
              <w:jc w:val="right"/>
              <w:rPr>
                <w:noProof/>
                <w:sz w:val="24"/>
              </w:rPr>
            </w:pPr>
          </w:p>
          <w:p w:rsidRDefault="00CD367F" w:rsidP="0003353C" w:rsidR="00CD367F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</w:t>
            </w:r>
            <w:r w:rsidR="00A6467A">
              <w:rPr>
                <w:noProof/>
                <w:sz w:val="24"/>
                <w:szCs w:val="24"/>
              </w:rPr>
              <w:t>-</w:t>
            </w:r>
            <w:r w:rsidR="0003353C">
              <w:rPr>
                <w:noProof/>
                <w:sz w:val="24"/>
                <w:szCs w:val="24"/>
              </w:rPr>
              <w:t>109/2017-90</w:t>
            </w:r>
          </w:p>
        </w:tc>
      </w:tr>
    </w:tbl>
    <w:p w14:textId="a62d3ae" w14:paraId="a62d3ae" w:rsidRDefault="00A43E50" w:rsidP="003E75B6" w:rsidR="00A43E50" w:rsidRPr="0021620E">
      <w:pPr>
        <w:spacing w:after="220" w:before="220"/>
        <w:jc w:val="center"/>
        <w15:collapsed w:val="false"/>
        <w:rPr>
          <w:sz w:val="24"/>
          <w:szCs w:val="24"/>
        </w:rPr>
      </w:pPr>
      <w:r w:rsidRPr="00A43E50">
        <w:rPr>
          <w:bCs/>
          <w:sz w:val="24"/>
          <w:szCs w:val="24"/>
        </w:rPr>
        <w:t>R E P U B L I K A    H R V A T S K A</w:t>
      </w:r>
    </w:p>
    <w:p w:rsidRDefault="00A43E50" w:rsidP="003E75B6" w:rsidR="00A43E50" w:rsidRPr="00A43E50">
      <w:pPr>
        <w:spacing w:after="220" w:before="220"/>
        <w:jc w:val="center"/>
        <w:rPr>
          <w:bCs/>
          <w:sz w:val="24"/>
          <w:szCs w:val="24"/>
        </w:rPr>
      </w:pPr>
      <w:r w:rsidRPr="00A43E50">
        <w:rPr>
          <w:bCs/>
          <w:sz w:val="24"/>
          <w:szCs w:val="24"/>
        </w:rPr>
        <w:t xml:space="preserve">Z A K LJ U Č A K </w:t>
      </w:r>
    </w:p>
    <w:p w:rsidRDefault="0042209F" w:rsidP="00A13ABE" w:rsidR="0042209F" w:rsidRPr="00C3071C">
      <w:pPr>
        <w:pStyle w:val="Tijeloteksta"/>
        <w:tabs>
          <w:tab w:pos="851" w:val="left"/>
        </w:tabs>
        <w:rPr>
          <w:szCs w:val="24"/>
        </w:rPr>
      </w:pPr>
      <w:r w:rsidRPr="00C3071C">
        <w:rPr>
          <w:szCs w:val="24"/>
        </w:rPr>
        <w:tab/>
      </w:r>
      <w:r w:rsidR="00A13ABE" w:rsidRPr="00C3071C">
        <w:rPr>
          <w:szCs w:val="24"/>
        </w:rPr>
        <w:t xml:space="preserve"> </w:t>
      </w:r>
      <w:r w:rsidRPr="00C3071C">
        <w:rPr>
          <w:szCs w:val="24"/>
        </w:rPr>
        <w:t xml:space="preserve">Trgovački sud u Splitu, po sutkinji Ani Golub Gruić, </w:t>
      </w:r>
      <w:r w:rsidR="0003353C" w:rsidRPr="00C3071C">
        <w:rPr>
          <w:szCs w:val="24"/>
        </w:rPr>
        <w:t>u postupku radi naknadne diobe stečajne mase iza stečajnog dužnika BRAVURA d.o.o., OIB: 17044705330, Split, Nazorov prilaz 1/a</w:t>
      </w:r>
      <w:r w:rsidR="00454DDC" w:rsidRPr="00C3071C">
        <w:rPr>
          <w:szCs w:val="24"/>
        </w:rPr>
        <w:t xml:space="preserve">, </w:t>
      </w:r>
      <w:r w:rsidR="0003353C" w:rsidRPr="00C3071C">
        <w:rPr>
          <w:szCs w:val="24"/>
        </w:rPr>
        <w:t>13</w:t>
      </w:r>
      <w:r w:rsidR="00111C63" w:rsidRPr="00C3071C">
        <w:rPr>
          <w:szCs w:val="24"/>
        </w:rPr>
        <w:t>. veljače</w:t>
      </w:r>
      <w:r w:rsidR="008A2968" w:rsidRPr="00C3071C">
        <w:rPr>
          <w:szCs w:val="24"/>
        </w:rPr>
        <w:t xml:space="preserve"> 2019</w:t>
      </w:r>
      <w:r w:rsidR="00CD367F" w:rsidRPr="00C3071C">
        <w:rPr>
          <w:szCs w:val="24"/>
        </w:rPr>
        <w:t>.</w:t>
      </w:r>
    </w:p>
    <w:p w:rsidRDefault="0042209F" w:rsidP="003E75B6" w:rsidR="00E75741" w:rsidRPr="00C3071C">
      <w:pPr>
        <w:spacing w:after="220" w:before="160"/>
        <w:jc w:val="center"/>
        <w:rPr>
          <w:b/>
          <w:sz w:val="24"/>
          <w:szCs w:val="24"/>
        </w:rPr>
      </w:pPr>
      <w:r w:rsidRPr="00C3071C">
        <w:rPr>
          <w:spacing w:val="100"/>
          <w:sz w:val="24"/>
          <w:szCs w:val="24"/>
        </w:rPr>
        <w:t xml:space="preserve">zaključio je </w:t>
      </w:r>
    </w:p>
    <w:p w:rsidRDefault="00A13ABE" w:rsidP="0043408A" w:rsidR="0043408A" w:rsidRPr="00C3071C">
      <w:pPr>
        <w:ind w:firstLine="708"/>
        <w:jc w:val="both"/>
        <w:rPr>
          <w:sz w:val="24"/>
          <w:szCs w:val="24"/>
        </w:rPr>
      </w:pPr>
      <w:r w:rsidRPr="00C3071C">
        <w:rPr>
          <w:sz w:val="24"/>
          <w:szCs w:val="24"/>
        </w:rPr>
        <w:t xml:space="preserve">    I. Utvrđuje se da je</w:t>
      </w:r>
      <w:r w:rsidR="00A43E50" w:rsidRPr="00C3071C">
        <w:rPr>
          <w:sz w:val="24"/>
          <w:szCs w:val="24"/>
        </w:rPr>
        <w:t xml:space="preserve"> rješenje o dosu</w:t>
      </w:r>
      <w:r w:rsidR="00CD367F" w:rsidRPr="00C3071C">
        <w:rPr>
          <w:sz w:val="24"/>
          <w:szCs w:val="24"/>
        </w:rPr>
        <w:t>di ovoga suda poslovni broj 11.</w:t>
      </w:r>
      <w:r w:rsidR="00A43E50" w:rsidRPr="00C3071C">
        <w:rPr>
          <w:sz w:val="24"/>
          <w:szCs w:val="24"/>
        </w:rPr>
        <w:t>St-</w:t>
      </w:r>
      <w:r w:rsidR="00C3071C" w:rsidRPr="00C3071C">
        <w:rPr>
          <w:sz w:val="24"/>
          <w:szCs w:val="24"/>
        </w:rPr>
        <w:t>109/2017-86</w:t>
      </w:r>
      <w:r w:rsidR="00CD367F" w:rsidRPr="00C3071C">
        <w:rPr>
          <w:sz w:val="24"/>
          <w:szCs w:val="24"/>
        </w:rPr>
        <w:t xml:space="preserve"> </w:t>
      </w:r>
      <w:r w:rsidR="00A43E50" w:rsidRPr="00C3071C">
        <w:rPr>
          <w:sz w:val="24"/>
          <w:szCs w:val="24"/>
        </w:rPr>
        <w:t xml:space="preserve">od </w:t>
      </w:r>
      <w:r w:rsidR="003903A4" w:rsidRPr="00C3071C">
        <w:rPr>
          <w:sz w:val="24"/>
          <w:szCs w:val="24"/>
        </w:rPr>
        <w:t>1</w:t>
      </w:r>
      <w:r w:rsidR="00C3071C" w:rsidRPr="00C3071C">
        <w:rPr>
          <w:sz w:val="24"/>
          <w:szCs w:val="24"/>
        </w:rPr>
        <w:t>4</w:t>
      </w:r>
      <w:r w:rsidR="00454DDC" w:rsidRPr="00C3071C">
        <w:rPr>
          <w:sz w:val="24"/>
          <w:szCs w:val="24"/>
        </w:rPr>
        <w:t>. siječnja</w:t>
      </w:r>
      <w:r w:rsidR="004345B3" w:rsidRPr="00C3071C">
        <w:rPr>
          <w:sz w:val="24"/>
          <w:szCs w:val="24"/>
        </w:rPr>
        <w:t xml:space="preserve"> </w:t>
      </w:r>
      <w:r w:rsidR="000456E2" w:rsidRPr="00C3071C">
        <w:rPr>
          <w:sz w:val="24"/>
          <w:szCs w:val="24"/>
        </w:rPr>
        <w:t>201</w:t>
      </w:r>
      <w:r w:rsidR="00454DDC" w:rsidRPr="00C3071C">
        <w:rPr>
          <w:sz w:val="24"/>
          <w:szCs w:val="24"/>
        </w:rPr>
        <w:t>9</w:t>
      </w:r>
      <w:r w:rsidR="00CD367F" w:rsidRPr="00C3071C">
        <w:rPr>
          <w:sz w:val="24"/>
          <w:szCs w:val="24"/>
        </w:rPr>
        <w:t>.</w:t>
      </w:r>
      <w:r w:rsidR="00A43E50" w:rsidRPr="00C3071C">
        <w:rPr>
          <w:sz w:val="24"/>
          <w:szCs w:val="24"/>
        </w:rPr>
        <w:t xml:space="preserve"> postalo pravomoćno </w:t>
      </w:r>
      <w:r w:rsidR="00C3071C" w:rsidRPr="00C3071C">
        <w:rPr>
          <w:sz w:val="24"/>
          <w:szCs w:val="24"/>
        </w:rPr>
        <w:t>26</w:t>
      </w:r>
      <w:r w:rsidR="00454DDC" w:rsidRPr="00C3071C">
        <w:rPr>
          <w:sz w:val="24"/>
          <w:szCs w:val="24"/>
        </w:rPr>
        <w:t>. siječnja 2019</w:t>
      </w:r>
      <w:r w:rsidRPr="00C3071C">
        <w:rPr>
          <w:sz w:val="24"/>
          <w:szCs w:val="24"/>
        </w:rPr>
        <w:t>.</w:t>
      </w:r>
    </w:p>
    <w:p w:rsidRDefault="0043408A" w:rsidP="005A3F5A" w:rsidR="000456E2" w:rsidRPr="00C3071C">
      <w:pPr>
        <w:spacing w:before="200"/>
        <w:ind w:firstLine="709"/>
        <w:jc w:val="both"/>
        <w:rPr>
          <w:bCs/>
          <w:sz w:val="24"/>
          <w:szCs w:val="24"/>
        </w:rPr>
      </w:pPr>
      <w:r w:rsidRPr="00C3071C">
        <w:rPr>
          <w:bCs/>
          <w:sz w:val="24"/>
          <w:szCs w:val="24"/>
        </w:rPr>
        <w:t xml:space="preserve"> </w:t>
      </w:r>
      <w:r w:rsidR="00A13ABE" w:rsidRPr="00C3071C">
        <w:rPr>
          <w:bCs/>
          <w:sz w:val="24"/>
          <w:szCs w:val="24"/>
        </w:rPr>
        <w:t xml:space="preserve"> </w:t>
      </w:r>
      <w:r w:rsidR="00DC23A0" w:rsidRPr="00C3071C">
        <w:rPr>
          <w:bCs/>
          <w:sz w:val="24"/>
          <w:szCs w:val="24"/>
        </w:rPr>
        <w:t>II. U</w:t>
      </w:r>
      <w:r w:rsidR="00A43E50" w:rsidRPr="00C3071C">
        <w:rPr>
          <w:bCs/>
          <w:sz w:val="24"/>
          <w:szCs w:val="24"/>
        </w:rPr>
        <w:t xml:space="preserve">tvrđuje se da je kupac </w:t>
      </w:r>
      <w:r w:rsidR="00C3071C" w:rsidRPr="00C3071C">
        <w:rPr>
          <w:bCs/>
          <w:sz w:val="24"/>
          <w:szCs w:val="24"/>
        </w:rPr>
        <w:t>Detonex d.o.o., OIB: 84246899345, Zagreb, Horvaćanska cesta 23</w:t>
      </w:r>
      <w:r w:rsidR="000851E2" w:rsidRPr="00C3071C">
        <w:rPr>
          <w:bCs/>
          <w:sz w:val="24"/>
          <w:szCs w:val="24"/>
        </w:rPr>
        <w:t>,</w:t>
      </w:r>
      <w:r w:rsidR="00A43E50" w:rsidRPr="00C3071C">
        <w:rPr>
          <w:bCs/>
          <w:sz w:val="24"/>
          <w:szCs w:val="24"/>
        </w:rPr>
        <w:t xml:space="preserve"> </w:t>
      </w:r>
      <w:r w:rsidR="00DC23A0" w:rsidRPr="00C3071C">
        <w:rPr>
          <w:bCs/>
          <w:sz w:val="24"/>
          <w:szCs w:val="24"/>
        </w:rPr>
        <w:t>pored prethodno uplaćen</w:t>
      </w:r>
      <w:r w:rsidR="000456E2" w:rsidRPr="00C3071C">
        <w:rPr>
          <w:bCs/>
          <w:sz w:val="24"/>
          <w:szCs w:val="24"/>
        </w:rPr>
        <w:t>e</w:t>
      </w:r>
      <w:r w:rsidR="00DC23A0" w:rsidRPr="00C3071C">
        <w:rPr>
          <w:bCs/>
          <w:sz w:val="24"/>
          <w:szCs w:val="24"/>
        </w:rPr>
        <w:t xml:space="preserve"> jamčevin</w:t>
      </w:r>
      <w:r w:rsidR="000456E2" w:rsidRPr="00C3071C">
        <w:rPr>
          <w:bCs/>
          <w:sz w:val="24"/>
          <w:szCs w:val="24"/>
        </w:rPr>
        <w:t>e</w:t>
      </w:r>
      <w:r w:rsidR="00DC23A0" w:rsidRPr="00C3071C">
        <w:rPr>
          <w:bCs/>
          <w:sz w:val="24"/>
          <w:szCs w:val="24"/>
        </w:rPr>
        <w:t xml:space="preserve"> </w:t>
      </w:r>
      <w:r w:rsidR="005A3F5A">
        <w:rPr>
          <w:bCs/>
          <w:sz w:val="24"/>
          <w:szCs w:val="24"/>
        </w:rPr>
        <w:t>u iznosu od 5.900,00 kn,</w:t>
      </w:r>
      <w:r w:rsidR="00DC23A0" w:rsidRPr="00C3071C">
        <w:rPr>
          <w:bCs/>
          <w:sz w:val="24"/>
          <w:szCs w:val="24"/>
        </w:rPr>
        <w:t xml:space="preserve"> </w:t>
      </w:r>
      <w:r w:rsidR="00931569" w:rsidRPr="00C3071C">
        <w:rPr>
          <w:bCs/>
          <w:sz w:val="24"/>
          <w:szCs w:val="24"/>
        </w:rPr>
        <w:t>sukladno zaključku ovoga suda poslovni broj St-</w:t>
      </w:r>
      <w:r w:rsidR="00C3071C" w:rsidRPr="00C3071C">
        <w:rPr>
          <w:bCs/>
          <w:sz w:val="24"/>
          <w:szCs w:val="24"/>
        </w:rPr>
        <w:t>109/2017</w:t>
      </w:r>
      <w:r w:rsidR="00931569" w:rsidRPr="00C3071C">
        <w:rPr>
          <w:bCs/>
          <w:sz w:val="24"/>
          <w:szCs w:val="24"/>
        </w:rPr>
        <w:t xml:space="preserve"> od </w:t>
      </w:r>
      <w:r w:rsidR="00C3071C" w:rsidRPr="00C3071C">
        <w:rPr>
          <w:bCs/>
          <w:sz w:val="24"/>
          <w:szCs w:val="24"/>
        </w:rPr>
        <w:t>25. svibnja</w:t>
      </w:r>
      <w:r w:rsidR="00D2451A" w:rsidRPr="00C3071C">
        <w:rPr>
          <w:bCs/>
          <w:sz w:val="24"/>
          <w:szCs w:val="24"/>
        </w:rPr>
        <w:t xml:space="preserve"> 2018</w:t>
      </w:r>
      <w:r w:rsidR="00931569" w:rsidRPr="00C3071C">
        <w:rPr>
          <w:bCs/>
          <w:sz w:val="24"/>
          <w:szCs w:val="24"/>
        </w:rPr>
        <w:t>.</w:t>
      </w:r>
      <w:r w:rsidR="00DC23A0" w:rsidRPr="00C3071C">
        <w:rPr>
          <w:bCs/>
          <w:sz w:val="24"/>
          <w:szCs w:val="24"/>
        </w:rPr>
        <w:t xml:space="preserve">, </w:t>
      </w:r>
      <w:r w:rsidR="000456E2" w:rsidRPr="00C3071C">
        <w:rPr>
          <w:bCs/>
          <w:sz w:val="24"/>
          <w:szCs w:val="24"/>
        </w:rPr>
        <w:t xml:space="preserve">na račun </w:t>
      </w:r>
      <w:r w:rsidR="00A15D19" w:rsidRPr="00C3071C">
        <w:rPr>
          <w:bCs/>
          <w:sz w:val="24"/>
          <w:szCs w:val="24"/>
        </w:rPr>
        <w:t>Financijske agencije uplati</w:t>
      </w:r>
      <w:r w:rsidR="00C3071C" w:rsidRPr="00C3071C">
        <w:rPr>
          <w:bCs/>
          <w:sz w:val="24"/>
          <w:szCs w:val="24"/>
        </w:rPr>
        <w:t>o</w:t>
      </w:r>
      <w:r w:rsidR="000456E2" w:rsidRPr="00C3071C">
        <w:rPr>
          <w:bCs/>
          <w:sz w:val="24"/>
          <w:szCs w:val="24"/>
        </w:rPr>
        <w:t xml:space="preserve"> preostali iznos kupovnine od </w:t>
      </w:r>
      <w:r w:rsidR="00C3071C" w:rsidRPr="00C3071C">
        <w:rPr>
          <w:bCs/>
          <w:sz w:val="24"/>
          <w:szCs w:val="24"/>
        </w:rPr>
        <w:t>60.100,00</w:t>
      </w:r>
      <w:r w:rsidR="000456E2" w:rsidRPr="00C3071C">
        <w:rPr>
          <w:bCs/>
          <w:sz w:val="24"/>
          <w:szCs w:val="24"/>
        </w:rPr>
        <w:t xml:space="preserve"> kn</w:t>
      </w:r>
      <w:r w:rsidR="005A3F5A">
        <w:rPr>
          <w:bCs/>
          <w:sz w:val="24"/>
          <w:szCs w:val="24"/>
        </w:rPr>
        <w:t xml:space="preserve"> (dakle, sveukupan iznos od 66.000,00 kn)</w:t>
      </w:r>
      <w:r w:rsidR="00154DF9" w:rsidRPr="00C3071C">
        <w:rPr>
          <w:bCs/>
          <w:sz w:val="24"/>
          <w:szCs w:val="24"/>
        </w:rPr>
        <w:t>, a</w:t>
      </w:r>
      <w:r w:rsidR="008A2968" w:rsidRPr="00C3071C">
        <w:rPr>
          <w:bCs/>
          <w:sz w:val="24"/>
          <w:szCs w:val="24"/>
        </w:rPr>
        <w:t xml:space="preserve"> za</w:t>
      </w:r>
      <w:r w:rsidR="00C3071C" w:rsidRPr="00C3071C">
        <w:rPr>
          <w:sz w:val="24"/>
          <w:szCs w:val="24"/>
        </w:rPr>
        <w:t xml:space="preserve"> </w:t>
      </w:r>
      <w:r w:rsidR="00C3071C" w:rsidRPr="00C3071C">
        <w:rPr>
          <w:bCs/>
          <w:sz w:val="24"/>
          <w:szCs w:val="24"/>
        </w:rPr>
        <w:t>nekretninu označenu kao 21/2657 dijela čest. zem. 4083/3 Z.U. 15498 K.O. Split, a koji je suvlasnički dio povezan s cjelinom poslovnog prostora označen br. 4. površine 21,00 m</w:t>
      </w:r>
      <w:r w:rsidR="00C3071C" w:rsidRPr="005A3F5A">
        <w:rPr>
          <w:bCs/>
          <w:sz w:val="24"/>
          <w:szCs w:val="24"/>
          <w:vertAlign w:val="superscript"/>
        </w:rPr>
        <w:t>2</w:t>
      </w:r>
      <w:r w:rsidR="00C3071C" w:rsidRPr="00C3071C">
        <w:rPr>
          <w:bCs/>
          <w:sz w:val="24"/>
          <w:szCs w:val="24"/>
        </w:rPr>
        <w:t xml:space="preserve">, u prizemlju, </w:t>
      </w:r>
      <w:r w:rsidR="000456E2" w:rsidRPr="00C3071C">
        <w:rPr>
          <w:bCs/>
          <w:sz w:val="24"/>
          <w:szCs w:val="24"/>
        </w:rPr>
        <w:t xml:space="preserve">sve u skladu sa točkom II. izreke pravomoćnog rješenja o dosudi ovog suda </w:t>
      </w:r>
      <w:r w:rsidR="004345B3" w:rsidRPr="00C3071C">
        <w:rPr>
          <w:bCs/>
          <w:sz w:val="24"/>
          <w:szCs w:val="24"/>
        </w:rPr>
        <w:t>11.St-</w:t>
      </w:r>
      <w:r w:rsidR="00C3071C" w:rsidRPr="00C3071C">
        <w:rPr>
          <w:bCs/>
          <w:sz w:val="24"/>
          <w:szCs w:val="24"/>
        </w:rPr>
        <w:t>109/2017-86</w:t>
      </w:r>
      <w:r w:rsidR="004345B3" w:rsidRPr="00C3071C">
        <w:rPr>
          <w:bCs/>
          <w:sz w:val="24"/>
          <w:szCs w:val="24"/>
        </w:rPr>
        <w:t xml:space="preserve"> od </w:t>
      </w:r>
      <w:r w:rsidR="00D2451A" w:rsidRPr="00C3071C">
        <w:rPr>
          <w:bCs/>
          <w:sz w:val="24"/>
          <w:szCs w:val="24"/>
        </w:rPr>
        <w:t>1</w:t>
      </w:r>
      <w:r w:rsidR="00C3071C" w:rsidRPr="00C3071C">
        <w:rPr>
          <w:bCs/>
          <w:sz w:val="24"/>
          <w:szCs w:val="24"/>
        </w:rPr>
        <w:t>4</w:t>
      </w:r>
      <w:r w:rsidR="00454DDC" w:rsidRPr="00C3071C">
        <w:rPr>
          <w:bCs/>
          <w:sz w:val="24"/>
          <w:szCs w:val="24"/>
        </w:rPr>
        <w:t>. siječnja 2019</w:t>
      </w:r>
      <w:r w:rsidR="000456E2" w:rsidRPr="00C3071C">
        <w:rPr>
          <w:bCs/>
          <w:sz w:val="24"/>
          <w:szCs w:val="24"/>
        </w:rPr>
        <w:t>.</w:t>
      </w:r>
    </w:p>
    <w:p w:rsidRDefault="000456E2" w:rsidP="008912A6" w:rsidR="00154DF9" w:rsidRPr="00C3071C">
      <w:pPr>
        <w:tabs>
          <w:tab w:pos="851" w:val="left"/>
        </w:tabs>
        <w:spacing w:before="200"/>
        <w:jc w:val="both"/>
        <w:rPr>
          <w:sz w:val="24"/>
          <w:szCs w:val="24"/>
        </w:rPr>
      </w:pPr>
      <w:r w:rsidRPr="00C3071C">
        <w:rPr>
          <w:bCs/>
          <w:sz w:val="24"/>
          <w:szCs w:val="24"/>
        </w:rPr>
        <w:tab/>
        <w:t xml:space="preserve">III. </w:t>
      </w:r>
      <w:r w:rsidRPr="00C3071C">
        <w:rPr>
          <w:sz w:val="24"/>
          <w:szCs w:val="24"/>
        </w:rPr>
        <w:t xml:space="preserve">Kupcu </w:t>
      </w:r>
      <w:r w:rsidR="00C3071C" w:rsidRPr="00C3071C">
        <w:rPr>
          <w:sz w:val="24"/>
          <w:szCs w:val="24"/>
        </w:rPr>
        <w:t>Detonex d.o.o., OIB: 84246899345, Zagreb, Horvaćanska cesta 23,</w:t>
      </w:r>
      <w:r w:rsidRPr="00C3071C">
        <w:rPr>
          <w:sz w:val="24"/>
          <w:szCs w:val="24"/>
        </w:rPr>
        <w:t xml:space="preserve"> </w:t>
      </w:r>
      <w:r w:rsidR="00C3071C" w:rsidRPr="00C3071C">
        <w:rPr>
          <w:sz w:val="24"/>
          <w:szCs w:val="24"/>
        </w:rPr>
        <w:t>predaje</w:t>
      </w:r>
      <w:r w:rsidRPr="00C3071C">
        <w:rPr>
          <w:sz w:val="24"/>
          <w:szCs w:val="24"/>
        </w:rPr>
        <w:t xml:space="preserve"> se</w:t>
      </w:r>
      <w:r w:rsidR="005B618C" w:rsidRPr="00C3071C">
        <w:rPr>
          <w:sz w:val="24"/>
          <w:szCs w:val="24"/>
        </w:rPr>
        <w:t xml:space="preserve"> </w:t>
      </w:r>
      <w:r w:rsidR="00154DF9" w:rsidRPr="00C3071C">
        <w:rPr>
          <w:sz w:val="24"/>
          <w:szCs w:val="24"/>
        </w:rPr>
        <w:t>nekretnina</w:t>
      </w:r>
      <w:r w:rsidR="00C3071C">
        <w:rPr>
          <w:sz w:val="24"/>
          <w:szCs w:val="24"/>
        </w:rPr>
        <w:t xml:space="preserve"> </w:t>
      </w:r>
      <w:r w:rsidR="00154DF9" w:rsidRPr="00C3071C">
        <w:rPr>
          <w:sz w:val="24"/>
          <w:szCs w:val="24"/>
        </w:rPr>
        <w:t>opisan</w:t>
      </w:r>
      <w:r w:rsidR="00C3071C">
        <w:rPr>
          <w:sz w:val="24"/>
          <w:szCs w:val="24"/>
        </w:rPr>
        <w:t>a</w:t>
      </w:r>
      <w:r w:rsidR="00154DF9" w:rsidRPr="00C3071C">
        <w:rPr>
          <w:sz w:val="24"/>
          <w:szCs w:val="24"/>
        </w:rPr>
        <w:t xml:space="preserve"> pod točkom II. izreke ovog zaključka.</w:t>
      </w:r>
    </w:p>
    <w:p w:rsidRDefault="00A13ABE" w:rsidP="008912A6" w:rsidR="00A13ABE" w:rsidRPr="00C3071C">
      <w:pPr>
        <w:tabs>
          <w:tab w:pos="851" w:val="left"/>
        </w:tabs>
        <w:spacing w:before="200"/>
        <w:jc w:val="both"/>
        <w:rPr>
          <w:bCs/>
          <w:sz w:val="24"/>
          <w:szCs w:val="24"/>
        </w:rPr>
      </w:pPr>
      <w:r w:rsidRPr="00C3071C">
        <w:rPr>
          <w:sz w:val="24"/>
          <w:szCs w:val="24"/>
        </w:rPr>
        <w:tab/>
        <w:t xml:space="preserve">IV. </w:t>
      </w:r>
      <w:r w:rsidR="00A43E50" w:rsidRPr="00C3071C">
        <w:rPr>
          <w:bCs/>
          <w:sz w:val="24"/>
          <w:szCs w:val="24"/>
        </w:rPr>
        <w:t xml:space="preserve">Nalaže se </w:t>
      </w:r>
      <w:r w:rsidR="00DC1FE7" w:rsidRPr="00C3071C">
        <w:rPr>
          <w:bCs/>
          <w:sz w:val="24"/>
          <w:szCs w:val="24"/>
        </w:rPr>
        <w:t>Općinskom sudu</w:t>
      </w:r>
      <w:r w:rsidR="005B618C" w:rsidRPr="00C3071C">
        <w:rPr>
          <w:bCs/>
          <w:sz w:val="24"/>
          <w:szCs w:val="24"/>
        </w:rPr>
        <w:t xml:space="preserve"> u </w:t>
      </w:r>
      <w:r w:rsidR="00D2451A" w:rsidRPr="00C3071C">
        <w:rPr>
          <w:bCs/>
          <w:sz w:val="24"/>
          <w:szCs w:val="24"/>
        </w:rPr>
        <w:t>Splitu</w:t>
      </w:r>
      <w:r w:rsidR="005B618C" w:rsidRPr="00C3071C">
        <w:rPr>
          <w:bCs/>
          <w:sz w:val="24"/>
          <w:szCs w:val="24"/>
        </w:rPr>
        <w:t xml:space="preserve"> – Zemljišnoknjižnom odjelu </w:t>
      </w:r>
      <w:r w:rsidR="00D2451A" w:rsidRPr="00C3071C">
        <w:rPr>
          <w:bCs/>
          <w:sz w:val="24"/>
          <w:szCs w:val="24"/>
        </w:rPr>
        <w:t>Split</w:t>
      </w:r>
      <w:r w:rsidR="005B618C" w:rsidRPr="00C3071C">
        <w:rPr>
          <w:bCs/>
          <w:sz w:val="24"/>
          <w:szCs w:val="24"/>
        </w:rPr>
        <w:t xml:space="preserve"> </w:t>
      </w:r>
      <w:r w:rsidR="00A43E50" w:rsidRPr="00C3071C">
        <w:rPr>
          <w:bCs/>
          <w:sz w:val="24"/>
          <w:szCs w:val="24"/>
        </w:rPr>
        <w:t>izvršiti uknjižbu</w:t>
      </w:r>
      <w:r w:rsidRPr="00C3071C">
        <w:rPr>
          <w:bCs/>
          <w:sz w:val="24"/>
          <w:szCs w:val="24"/>
        </w:rPr>
        <w:t xml:space="preserve"> prava vlasništva na nekretnin</w:t>
      </w:r>
      <w:r w:rsidR="005B618C" w:rsidRPr="00C3071C">
        <w:rPr>
          <w:bCs/>
          <w:sz w:val="24"/>
          <w:szCs w:val="24"/>
        </w:rPr>
        <w:t>i</w:t>
      </w:r>
      <w:r w:rsidR="00A6467A" w:rsidRPr="00C3071C">
        <w:rPr>
          <w:bCs/>
          <w:sz w:val="24"/>
          <w:szCs w:val="24"/>
        </w:rPr>
        <w:t xml:space="preserve"> </w:t>
      </w:r>
      <w:r w:rsidR="005B618C" w:rsidRPr="00C3071C">
        <w:rPr>
          <w:bCs/>
          <w:sz w:val="24"/>
          <w:szCs w:val="24"/>
        </w:rPr>
        <w:t>opisanoj</w:t>
      </w:r>
      <w:r w:rsidR="00B24F0A" w:rsidRPr="00C3071C">
        <w:rPr>
          <w:bCs/>
          <w:sz w:val="24"/>
          <w:szCs w:val="24"/>
        </w:rPr>
        <w:t xml:space="preserve"> pod točkom</w:t>
      </w:r>
      <w:r w:rsidR="005B618C" w:rsidRPr="00C3071C">
        <w:rPr>
          <w:bCs/>
          <w:sz w:val="24"/>
          <w:szCs w:val="24"/>
        </w:rPr>
        <w:t xml:space="preserve"> I</w:t>
      </w:r>
      <w:r w:rsidR="00A6467A" w:rsidRPr="00C3071C">
        <w:rPr>
          <w:bCs/>
          <w:sz w:val="24"/>
          <w:szCs w:val="24"/>
        </w:rPr>
        <w:t xml:space="preserve">I. izreke ovog </w:t>
      </w:r>
      <w:r w:rsidR="005B618C" w:rsidRPr="00C3071C">
        <w:rPr>
          <w:bCs/>
          <w:sz w:val="24"/>
          <w:szCs w:val="24"/>
        </w:rPr>
        <w:t>zaključka</w:t>
      </w:r>
      <w:r w:rsidR="00A43E50" w:rsidRPr="00C3071C">
        <w:rPr>
          <w:bCs/>
          <w:sz w:val="24"/>
          <w:szCs w:val="24"/>
        </w:rPr>
        <w:t xml:space="preserve"> na ime kupca </w:t>
      </w:r>
      <w:r w:rsidR="00F02A0D" w:rsidRPr="00F02A0D">
        <w:rPr>
          <w:bCs/>
          <w:sz w:val="24"/>
          <w:szCs w:val="24"/>
        </w:rPr>
        <w:t>Detonex d.o.o., OIB: 84246899345, Zagreb, Horvaćanska cesta 23</w:t>
      </w:r>
      <w:r w:rsidR="00111C63" w:rsidRPr="00C3071C">
        <w:rPr>
          <w:bCs/>
          <w:sz w:val="24"/>
          <w:szCs w:val="24"/>
        </w:rPr>
        <w:t>,</w:t>
      </w:r>
      <w:r w:rsidR="00A43E50" w:rsidRPr="00C3071C">
        <w:rPr>
          <w:bCs/>
          <w:sz w:val="24"/>
          <w:szCs w:val="24"/>
        </w:rPr>
        <w:t xml:space="preserve"> </w:t>
      </w:r>
      <w:r w:rsidR="00943D1A" w:rsidRPr="00C3071C">
        <w:rPr>
          <w:bCs/>
          <w:sz w:val="24"/>
          <w:szCs w:val="24"/>
        </w:rPr>
        <w:t>za cijelo</w:t>
      </w:r>
      <w:r w:rsidR="00A43E50" w:rsidRPr="00C3071C">
        <w:rPr>
          <w:bCs/>
          <w:sz w:val="24"/>
          <w:szCs w:val="24"/>
        </w:rPr>
        <w:t xml:space="preserve">, uz istodobno brisanje </w:t>
      </w:r>
      <w:r w:rsidR="0024261C" w:rsidRPr="00C3071C">
        <w:rPr>
          <w:bCs/>
          <w:sz w:val="24"/>
          <w:szCs w:val="24"/>
        </w:rPr>
        <w:t>tog</w:t>
      </w:r>
      <w:r w:rsidR="00A43E50" w:rsidRPr="00C3071C">
        <w:rPr>
          <w:bCs/>
          <w:sz w:val="24"/>
          <w:szCs w:val="24"/>
        </w:rPr>
        <w:t xml:space="preserve"> prava</w:t>
      </w:r>
      <w:r w:rsidR="0024261C" w:rsidRPr="00C3071C">
        <w:rPr>
          <w:bCs/>
          <w:sz w:val="24"/>
          <w:szCs w:val="24"/>
        </w:rPr>
        <w:t xml:space="preserve"> sa imena </w:t>
      </w:r>
      <w:r w:rsidR="00F02A0D" w:rsidRPr="00F02A0D">
        <w:rPr>
          <w:bCs/>
          <w:sz w:val="24"/>
          <w:szCs w:val="24"/>
        </w:rPr>
        <w:t>Bravura</w:t>
      </w:r>
      <w:r w:rsidR="00F02A0D">
        <w:rPr>
          <w:bCs/>
          <w:sz w:val="24"/>
          <w:szCs w:val="24"/>
        </w:rPr>
        <w:t xml:space="preserve"> d.o.o. </w:t>
      </w:r>
      <w:r w:rsidR="00F02A0D" w:rsidRPr="00F02A0D">
        <w:rPr>
          <w:bCs/>
          <w:sz w:val="24"/>
          <w:szCs w:val="24"/>
        </w:rPr>
        <w:t xml:space="preserve">Split, </w:t>
      </w:r>
      <w:r w:rsidR="00943D1A" w:rsidRPr="00C3071C">
        <w:rPr>
          <w:bCs/>
          <w:sz w:val="24"/>
          <w:szCs w:val="24"/>
        </w:rPr>
        <w:t xml:space="preserve">za </w:t>
      </w:r>
      <w:r w:rsidR="00931569" w:rsidRPr="00C3071C">
        <w:rPr>
          <w:bCs/>
          <w:sz w:val="24"/>
          <w:szCs w:val="24"/>
        </w:rPr>
        <w:t>cijelo</w:t>
      </w:r>
      <w:r w:rsidR="00943D1A" w:rsidRPr="00C3071C">
        <w:rPr>
          <w:bCs/>
          <w:sz w:val="24"/>
          <w:szCs w:val="24"/>
        </w:rPr>
        <w:t xml:space="preserve"> t</w:t>
      </w:r>
      <w:r w:rsidR="0024261C" w:rsidRPr="00C3071C">
        <w:rPr>
          <w:bCs/>
          <w:sz w:val="24"/>
          <w:szCs w:val="24"/>
        </w:rPr>
        <w:t>e svih prava i t</w:t>
      </w:r>
      <w:r w:rsidR="00A43E50" w:rsidRPr="00C3071C">
        <w:rPr>
          <w:bCs/>
          <w:sz w:val="24"/>
          <w:szCs w:val="24"/>
        </w:rPr>
        <w:t>ereta koji prestaju prodajom nekretnina po pravilima Ovršnog zakona i to</w:t>
      </w:r>
      <w:r w:rsidRPr="00C3071C">
        <w:rPr>
          <w:bCs/>
          <w:sz w:val="24"/>
          <w:szCs w:val="24"/>
        </w:rPr>
        <w:t>:</w:t>
      </w:r>
    </w:p>
    <w:p w:rsidRDefault="00F02A0D" w:rsidP="00F02A0D" w:rsidR="00F02A0D">
      <w:pPr>
        <w:spacing w:before="8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zabilježba</w:t>
      </w:r>
      <w:r w:rsidRPr="003D412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ovrhe</w:t>
      </w:r>
      <w:r w:rsidRPr="000E2DAB">
        <w:rPr>
          <w:bCs/>
          <w:sz w:val="24"/>
          <w:szCs w:val="24"/>
        </w:rPr>
        <w:t xml:space="preserve"> utvrđivanjem vrijednosti, prodajom nekretnine i namirenjem ovrhovoditelja Republike Hrvatske, Ministarstvo financija, zastupana po ODO u Splitu, iz iznosa dobivenog prodajom</w:t>
      </w:r>
      <w:r>
        <w:rPr>
          <w:bCs/>
          <w:sz w:val="24"/>
          <w:szCs w:val="24"/>
        </w:rPr>
        <w:t xml:space="preserve"> upisana na </w:t>
      </w:r>
      <w:r w:rsidRPr="000E2DAB">
        <w:rPr>
          <w:bCs/>
          <w:sz w:val="24"/>
          <w:szCs w:val="24"/>
        </w:rPr>
        <w:t>temelju rješenja o ovrsi ovog suda br. OVR-5249/15 od 15. srpnja 2015. godine</w:t>
      </w:r>
      <w:r>
        <w:rPr>
          <w:bCs/>
          <w:sz w:val="24"/>
          <w:szCs w:val="24"/>
        </w:rPr>
        <w:t xml:space="preserve"> (upis pod Z-</w:t>
      </w:r>
      <w:r w:rsidRPr="000E2DAB">
        <w:rPr>
          <w:bCs/>
          <w:sz w:val="24"/>
          <w:szCs w:val="24"/>
        </w:rPr>
        <w:t>8677/15</w:t>
      </w:r>
      <w:r>
        <w:rPr>
          <w:bCs/>
          <w:sz w:val="24"/>
          <w:szCs w:val="24"/>
        </w:rPr>
        <w:t>)</w:t>
      </w:r>
    </w:p>
    <w:p w:rsidRDefault="00F02A0D" w:rsidP="00F02A0D" w:rsidR="00F02A0D">
      <w:pPr>
        <w:spacing w:before="8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zabilježba </w:t>
      </w:r>
      <w:r w:rsidRPr="000E2DAB">
        <w:rPr>
          <w:bCs/>
          <w:sz w:val="24"/>
          <w:szCs w:val="24"/>
        </w:rPr>
        <w:t>nastavaka postupka radi naknadne diobe stečajne mase iza stečajnog dužnika BRAVURA d.o.o., OIB: 51464986231, Split, Zbora narodne garde bb</w:t>
      </w:r>
      <w:r>
        <w:rPr>
          <w:bCs/>
          <w:sz w:val="24"/>
          <w:szCs w:val="24"/>
        </w:rPr>
        <w:t xml:space="preserve"> upisana na temelju rješenja Trgovačkog suda u Splitu br. 11. St-109/17 od 17. srpnja 2017. (upis pod Z-25628/17)</w:t>
      </w:r>
    </w:p>
    <w:p w:rsidRDefault="00F02A0D" w:rsidP="00F02A0D" w:rsidR="00F02A0D">
      <w:pPr>
        <w:spacing w:before="8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zabilježba prodaje </w:t>
      </w:r>
      <w:r w:rsidRPr="000E2DAB">
        <w:rPr>
          <w:bCs/>
          <w:sz w:val="24"/>
          <w:szCs w:val="24"/>
        </w:rPr>
        <w:t xml:space="preserve">određene rješenjem Trgovačkog suda u Splitu poslovni broj 11.St-109/2017 od 22. ožujka 2018. </w:t>
      </w:r>
      <w:r>
        <w:rPr>
          <w:bCs/>
          <w:sz w:val="24"/>
          <w:szCs w:val="24"/>
        </w:rPr>
        <w:t xml:space="preserve">(upis pod </w:t>
      </w:r>
      <w:r w:rsidRPr="000E2DAB">
        <w:rPr>
          <w:bCs/>
          <w:sz w:val="24"/>
          <w:szCs w:val="24"/>
        </w:rPr>
        <w:t>Z-12367/18</w:t>
      </w:r>
      <w:r>
        <w:rPr>
          <w:bCs/>
          <w:sz w:val="24"/>
          <w:szCs w:val="24"/>
        </w:rPr>
        <w:t>)</w:t>
      </w:r>
    </w:p>
    <w:p w:rsidRDefault="00F02A0D" w:rsidP="00F02A0D" w:rsidR="00F02A0D">
      <w:pPr>
        <w:spacing w:before="8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zabilježba dosude određene rj</w:t>
      </w:r>
      <w:r w:rsidRPr="000E2DAB">
        <w:rPr>
          <w:bCs/>
          <w:sz w:val="24"/>
          <w:szCs w:val="24"/>
        </w:rPr>
        <w:t>ešenjem Trgovačkog suda u Splitu poslovni broj 11.St-109/2017</w:t>
      </w:r>
      <w:r>
        <w:rPr>
          <w:bCs/>
          <w:sz w:val="24"/>
          <w:szCs w:val="24"/>
        </w:rPr>
        <w:t>-86</w:t>
      </w:r>
      <w:r w:rsidRPr="000E2DAB">
        <w:rPr>
          <w:bCs/>
          <w:sz w:val="24"/>
          <w:szCs w:val="24"/>
        </w:rPr>
        <w:t xml:space="preserve"> od </w:t>
      </w:r>
      <w:r>
        <w:rPr>
          <w:bCs/>
          <w:sz w:val="24"/>
          <w:szCs w:val="24"/>
        </w:rPr>
        <w:t xml:space="preserve">14. siječnja 2019.  (upis pod </w:t>
      </w:r>
      <w:r w:rsidRPr="000E2DAB">
        <w:rPr>
          <w:bCs/>
          <w:sz w:val="24"/>
          <w:szCs w:val="24"/>
        </w:rPr>
        <w:t>Z-1</w:t>
      </w:r>
      <w:r>
        <w:rPr>
          <w:bCs/>
          <w:sz w:val="24"/>
          <w:szCs w:val="24"/>
        </w:rPr>
        <w:t>906/19)</w:t>
      </w:r>
    </w:p>
    <w:p w:rsidRDefault="00F02A0D" w:rsidP="00F02A0D" w:rsidR="00F02A0D" w:rsidRPr="000E2DAB">
      <w:pPr>
        <w:spacing w:before="8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- uknjižba prisilnog založnog prava </w:t>
      </w:r>
      <w:r w:rsidRPr="000E2DAB">
        <w:rPr>
          <w:bCs/>
          <w:sz w:val="24"/>
          <w:szCs w:val="24"/>
        </w:rPr>
        <w:t>u iznosu od 89.984,31 kn sa zateznim kamatama koje na navedeni iznos teku od 7. siječnja 2011. god., pa do isplate, te troškova postupka u iznosu od 1.000,00 kn</w:t>
      </w:r>
      <w:r>
        <w:rPr>
          <w:bCs/>
          <w:sz w:val="24"/>
          <w:szCs w:val="24"/>
        </w:rPr>
        <w:t xml:space="preserve"> upisanog u korist Republike Hrvatske, Ministarstva financija, Porezne uprave, Područnog ureda Split na temelju </w:t>
      </w:r>
      <w:r w:rsidRPr="000E2DAB">
        <w:rPr>
          <w:bCs/>
          <w:sz w:val="24"/>
          <w:szCs w:val="24"/>
        </w:rPr>
        <w:t xml:space="preserve">rješenja </w:t>
      </w:r>
      <w:r>
        <w:rPr>
          <w:bCs/>
          <w:sz w:val="24"/>
          <w:szCs w:val="24"/>
        </w:rPr>
        <w:t xml:space="preserve">Općinskog </w:t>
      </w:r>
      <w:r w:rsidRPr="000E2DAB">
        <w:rPr>
          <w:bCs/>
          <w:sz w:val="24"/>
          <w:szCs w:val="24"/>
        </w:rPr>
        <w:t xml:space="preserve">suda </w:t>
      </w:r>
      <w:r>
        <w:rPr>
          <w:bCs/>
          <w:sz w:val="24"/>
          <w:szCs w:val="24"/>
        </w:rPr>
        <w:t xml:space="preserve">u Splitu </w:t>
      </w:r>
      <w:r w:rsidRPr="000E2DAB">
        <w:rPr>
          <w:bCs/>
          <w:sz w:val="24"/>
          <w:szCs w:val="24"/>
        </w:rPr>
        <w:t>poslovni br. OVR-1224/12 od 8. 3. 2012. godine</w:t>
      </w:r>
      <w:r>
        <w:rPr>
          <w:bCs/>
          <w:sz w:val="24"/>
          <w:szCs w:val="24"/>
        </w:rPr>
        <w:t xml:space="preserve"> (upis pod </w:t>
      </w:r>
      <w:r w:rsidRPr="000E2DAB">
        <w:rPr>
          <w:bCs/>
          <w:sz w:val="24"/>
          <w:szCs w:val="24"/>
        </w:rPr>
        <w:t>Z-2551/12</w:t>
      </w:r>
      <w:r>
        <w:rPr>
          <w:bCs/>
          <w:sz w:val="24"/>
          <w:szCs w:val="24"/>
        </w:rPr>
        <w:t>).</w:t>
      </w:r>
    </w:p>
    <w:p w:rsidRDefault="00A13ABE" w:rsidP="008912A6" w:rsidR="00A43E50">
      <w:pPr>
        <w:spacing w:before="200"/>
        <w:jc w:val="both"/>
        <w:rPr>
          <w:sz w:val="22"/>
          <w:szCs w:val="22"/>
        </w:rPr>
      </w:pPr>
      <w:r w:rsidRPr="0043408A">
        <w:rPr>
          <w:sz w:val="22"/>
          <w:szCs w:val="22"/>
        </w:rPr>
        <w:tab/>
        <w:t xml:space="preserve">   V. </w:t>
      </w:r>
      <w:r w:rsidRPr="0043408A">
        <w:rPr>
          <w:bCs/>
          <w:sz w:val="24"/>
          <w:szCs w:val="24"/>
        </w:rPr>
        <w:t>Nalaže</w:t>
      </w:r>
      <w:r w:rsidR="00F02A0D">
        <w:rPr>
          <w:bCs/>
          <w:sz w:val="24"/>
          <w:szCs w:val="24"/>
        </w:rPr>
        <w:t xml:space="preserve"> se stečajnom</w:t>
      </w:r>
      <w:r w:rsidR="00105F87" w:rsidRPr="0043408A">
        <w:rPr>
          <w:bCs/>
          <w:sz w:val="24"/>
          <w:szCs w:val="24"/>
        </w:rPr>
        <w:t xml:space="preserve"> upravitel</w:t>
      </w:r>
      <w:r w:rsidR="00A773C7">
        <w:rPr>
          <w:bCs/>
          <w:sz w:val="24"/>
          <w:szCs w:val="24"/>
        </w:rPr>
        <w:t>j</w:t>
      </w:r>
      <w:r w:rsidR="00F02A0D">
        <w:rPr>
          <w:bCs/>
          <w:sz w:val="24"/>
          <w:szCs w:val="24"/>
        </w:rPr>
        <w:t>u</w:t>
      </w:r>
      <w:r w:rsidRPr="0043408A">
        <w:rPr>
          <w:bCs/>
          <w:sz w:val="24"/>
          <w:szCs w:val="24"/>
        </w:rPr>
        <w:t xml:space="preserve"> o izvršenoj primopred</w:t>
      </w:r>
      <w:r w:rsidRPr="00A43E50">
        <w:rPr>
          <w:bCs/>
          <w:sz w:val="24"/>
          <w:szCs w:val="24"/>
        </w:rPr>
        <w:t>aji sačiniti zapisnik te primjerak tog zapisnika dostaviti sudu.</w:t>
      </w:r>
    </w:p>
    <w:p w:rsidRDefault="00E75741" w:rsidP="003E75B6" w:rsidR="00E75741" w:rsidRPr="00AE0E7D">
      <w:pPr>
        <w:spacing w:after="60" w:before="140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>Obrazloženje</w:t>
      </w:r>
    </w:p>
    <w:p w:rsidRDefault="00F02A0D" w:rsidP="00F02A0D" w:rsidR="00F02A0D">
      <w:pPr>
        <w:spacing w:before="100"/>
        <w:ind w:firstLine="709"/>
        <w:jc w:val="both"/>
        <w:rPr>
          <w:sz w:val="24"/>
          <w:szCs w:val="24"/>
        </w:rPr>
      </w:pPr>
      <w:r w:rsidRPr="000E2DAB">
        <w:rPr>
          <w:sz w:val="24"/>
          <w:szCs w:val="24"/>
        </w:rPr>
        <w:t>Rješenjem poslovni broj 11.St-109/2017 od 17. srpnja 2017. određen je nastavak postupka radi naknadne diobe stečajne mase stečajnog dužnika BRAVURA d.o.o., OIB: 51464986231, Split, Zbora Narodne garde bb, a rješenjem poslovni broj 11.St-109/2017 od 22. ožujka 2018. određena je prodaja nekretnine opisane u točki I. izreke ovog zaključka</w:t>
      </w:r>
      <w:r>
        <w:rPr>
          <w:sz w:val="24"/>
          <w:szCs w:val="24"/>
        </w:rPr>
        <w:t xml:space="preserve"> u stečajnom postupku, a temeljem odredbe 247. </w:t>
      </w:r>
      <w:r w:rsidRPr="002F58C9">
        <w:rPr>
          <w:sz w:val="24"/>
          <w:szCs w:val="24"/>
        </w:rPr>
        <w:t>Stečajnog zakona (˝Narodne novine˝ broj 71/15; dalje: SZ)</w:t>
      </w:r>
      <w:r>
        <w:rPr>
          <w:sz w:val="24"/>
          <w:szCs w:val="24"/>
        </w:rPr>
        <w:t>.</w:t>
      </w:r>
    </w:p>
    <w:p w:rsidRDefault="00F02A0D" w:rsidP="00F02A0D" w:rsidR="00A773C7" w:rsidRPr="002B0174">
      <w:pPr>
        <w:spacing w:before="160"/>
        <w:ind w:firstLine="708"/>
        <w:jc w:val="both"/>
        <w:rPr>
          <w:sz w:val="24"/>
          <w:szCs w:val="24"/>
        </w:rPr>
      </w:pPr>
      <w:r w:rsidRPr="001F66C0">
        <w:rPr>
          <w:sz w:val="24"/>
          <w:szCs w:val="24"/>
        </w:rPr>
        <w:t xml:space="preserve">Zaključkom </w:t>
      </w:r>
      <w:r>
        <w:rPr>
          <w:sz w:val="24"/>
          <w:szCs w:val="24"/>
        </w:rPr>
        <w:t>o prodaji poslovni broj 11.St-109/2017</w:t>
      </w:r>
      <w:r w:rsidRPr="001F66C0">
        <w:rPr>
          <w:sz w:val="24"/>
          <w:szCs w:val="24"/>
        </w:rPr>
        <w:t xml:space="preserve"> od </w:t>
      </w:r>
      <w:r>
        <w:rPr>
          <w:sz w:val="24"/>
          <w:szCs w:val="24"/>
        </w:rPr>
        <w:t>25</w:t>
      </w:r>
      <w:r w:rsidRPr="009858EB">
        <w:rPr>
          <w:sz w:val="24"/>
          <w:szCs w:val="24"/>
        </w:rPr>
        <w:t>. svibnja 2018</w:t>
      </w:r>
      <w:r>
        <w:rPr>
          <w:sz w:val="24"/>
          <w:szCs w:val="24"/>
        </w:rPr>
        <w:t xml:space="preserve">. </w:t>
      </w:r>
      <w:r w:rsidRPr="001F66C0">
        <w:rPr>
          <w:sz w:val="24"/>
          <w:szCs w:val="24"/>
        </w:rPr>
        <w:t xml:space="preserve">utvrđena je početna </w:t>
      </w:r>
      <w:r>
        <w:rPr>
          <w:sz w:val="24"/>
          <w:szCs w:val="24"/>
        </w:rPr>
        <w:t xml:space="preserve">vrijednost nekretnine </w:t>
      </w:r>
      <w:r w:rsidRPr="001F66C0">
        <w:rPr>
          <w:sz w:val="24"/>
          <w:szCs w:val="24"/>
        </w:rPr>
        <w:t>te uvjeti prodaje</w:t>
      </w:r>
      <w:r>
        <w:rPr>
          <w:sz w:val="24"/>
          <w:szCs w:val="24"/>
        </w:rPr>
        <w:t>. Predmetni zaključak</w:t>
      </w:r>
      <w:r w:rsidRPr="001F66C0">
        <w:rPr>
          <w:sz w:val="24"/>
          <w:szCs w:val="24"/>
        </w:rPr>
        <w:t xml:space="preserve"> dostavljen je Financijskoj agenciji </w:t>
      </w:r>
      <w:r>
        <w:rPr>
          <w:sz w:val="24"/>
          <w:szCs w:val="24"/>
        </w:rPr>
        <w:t>(dalje FINA) na nadležno postupanje uz Zahtjev za prodaju nekretnine u stečajnom postupku.</w:t>
      </w:r>
    </w:p>
    <w:p w:rsidRDefault="00072F00" w:rsidP="00F02A0D" w:rsidR="008912A6" w:rsidRPr="002B0174">
      <w:pPr>
        <w:spacing w:before="16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 dosudi ovoga suda poslovni broj </w:t>
      </w:r>
      <w:r w:rsidR="008A2968">
        <w:rPr>
          <w:sz w:val="24"/>
          <w:szCs w:val="24"/>
        </w:rPr>
        <w:t>11.</w:t>
      </w:r>
      <w:r>
        <w:rPr>
          <w:sz w:val="24"/>
          <w:szCs w:val="24"/>
        </w:rPr>
        <w:t>St</w:t>
      </w:r>
      <w:r w:rsidR="00B24F0A">
        <w:rPr>
          <w:sz w:val="24"/>
          <w:szCs w:val="24"/>
        </w:rPr>
        <w:t>-</w:t>
      </w:r>
      <w:r w:rsidR="00F02A0D">
        <w:rPr>
          <w:sz w:val="24"/>
          <w:szCs w:val="24"/>
        </w:rPr>
        <w:t>109/2017-86</w:t>
      </w:r>
      <w:r w:rsidR="00B24F0A">
        <w:rPr>
          <w:sz w:val="24"/>
          <w:szCs w:val="24"/>
        </w:rPr>
        <w:t xml:space="preserve"> od </w:t>
      </w:r>
      <w:r w:rsidR="00A773C7">
        <w:rPr>
          <w:sz w:val="24"/>
          <w:szCs w:val="24"/>
        </w:rPr>
        <w:t>1</w:t>
      </w:r>
      <w:r w:rsidR="00F02A0D">
        <w:rPr>
          <w:sz w:val="24"/>
          <w:szCs w:val="24"/>
        </w:rPr>
        <w:t>4</w:t>
      </w:r>
      <w:r w:rsidR="00454DDC">
        <w:rPr>
          <w:sz w:val="24"/>
          <w:szCs w:val="24"/>
        </w:rPr>
        <w:t>. siječnja 2019</w:t>
      </w:r>
      <w:r w:rsidR="005B618C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pravomoćno </w:t>
      </w:r>
      <w:r w:rsidR="005B618C">
        <w:rPr>
          <w:sz w:val="24"/>
          <w:szCs w:val="24"/>
        </w:rPr>
        <w:t>je dosuđena nekretnina iz točke II. izreke ovog zaključka</w:t>
      </w:r>
      <w:r>
        <w:rPr>
          <w:sz w:val="24"/>
          <w:szCs w:val="24"/>
        </w:rPr>
        <w:t xml:space="preserve"> kupcu </w:t>
      </w:r>
      <w:r w:rsidR="00F02A0D">
        <w:rPr>
          <w:sz w:val="24"/>
          <w:szCs w:val="24"/>
        </w:rPr>
        <w:t>Detonex d.o.o. Zagreb</w:t>
      </w:r>
      <w:r>
        <w:rPr>
          <w:sz w:val="24"/>
          <w:szCs w:val="24"/>
        </w:rPr>
        <w:t xml:space="preserve"> (točka I. izreke rješenja). Točkom II. izreke predmetnog rješenj</w:t>
      </w:r>
      <w:r w:rsidR="005B618C">
        <w:rPr>
          <w:sz w:val="24"/>
          <w:szCs w:val="24"/>
        </w:rPr>
        <w:t xml:space="preserve">a određeno je da će se dosuđena </w:t>
      </w:r>
      <w:r>
        <w:rPr>
          <w:sz w:val="24"/>
          <w:szCs w:val="24"/>
        </w:rPr>
        <w:t>nekretn</w:t>
      </w:r>
      <w:r w:rsidR="00CB5E3F">
        <w:rPr>
          <w:sz w:val="24"/>
          <w:szCs w:val="24"/>
        </w:rPr>
        <w:t>in</w:t>
      </w:r>
      <w:r w:rsidR="005B618C">
        <w:rPr>
          <w:sz w:val="24"/>
          <w:szCs w:val="24"/>
        </w:rPr>
        <w:t>a predati kupcu nakon što</w:t>
      </w:r>
      <w:r w:rsidR="00CB5E3F">
        <w:rPr>
          <w:rFonts w:eastAsia="Calibri"/>
          <w:sz w:val="24"/>
          <w:szCs w:val="24"/>
          <w:lang w:eastAsia="en-US"/>
        </w:rPr>
        <w:t xml:space="preserve"> na račun </w:t>
      </w:r>
      <w:r w:rsidR="005B618C">
        <w:rPr>
          <w:rFonts w:eastAsia="Calibri"/>
          <w:sz w:val="24"/>
          <w:szCs w:val="24"/>
          <w:lang w:eastAsia="en-US"/>
        </w:rPr>
        <w:t xml:space="preserve">Financijske agencije uplati iznos od </w:t>
      </w:r>
      <w:r w:rsidR="00F02A0D">
        <w:rPr>
          <w:rFonts w:eastAsia="Calibri"/>
          <w:sz w:val="24"/>
          <w:szCs w:val="24"/>
          <w:lang w:eastAsia="en-US"/>
        </w:rPr>
        <w:t>66.000</w:t>
      </w:r>
      <w:r w:rsidR="00A773C7" w:rsidRPr="00A773C7">
        <w:rPr>
          <w:rFonts w:eastAsia="Calibri"/>
          <w:sz w:val="24"/>
          <w:szCs w:val="24"/>
          <w:lang w:eastAsia="en-US"/>
        </w:rPr>
        <w:t xml:space="preserve">,00 </w:t>
      </w:r>
      <w:r w:rsidR="00DE4A6A">
        <w:rPr>
          <w:rFonts w:eastAsia="Calibri"/>
          <w:sz w:val="24"/>
          <w:szCs w:val="24"/>
          <w:lang w:eastAsia="en-US"/>
        </w:rPr>
        <w:t>kn</w:t>
      </w:r>
      <w:r w:rsidR="00CB5E3F" w:rsidRPr="00345D1B">
        <w:rPr>
          <w:sz w:val="24"/>
          <w:szCs w:val="24"/>
        </w:rPr>
        <w:t>, umanj</w:t>
      </w:r>
      <w:r w:rsidR="00CB5E3F">
        <w:rPr>
          <w:sz w:val="24"/>
          <w:szCs w:val="24"/>
        </w:rPr>
        <w:t xml:space="preserve">en za iznos uplaćene jamčevine </w:t>
      </w:r>
      <w:r w:rsidR="00CB5E3F" w:rsidRPr="00345D1B">
        <w:rPr>
          <w:sz w:val="24"/>
          <w:szCs w:val="24"/>
        </w:rPr>
        <w:t>u iznosu od</w:t>
      </w:r>
      <w:r w:rsidR="00A773C7">
        <w:rPr>
          <w:sz w:val="24"/>
          <w:szCs w:val="24"/>
        </w:rPr>
        <w:t xml:space="preserve"> </w:t>
      </w:r>
      <w:r w:rsidR="00F02A0D">
        <w:rPr>
          <w:sz w:val="24"/>
          <w:szCs w:val="24"/>
        </w:rPr>
        <w:t>5.900</w:t>
      </w:r>
      <w:r w:rsidR="00A773C7" w:rsidRPr="00A773C7">
        <w:rPr>
          <w:sz w:val="24"/>
          <w:szCs w:val="24"/>
        </w:rPr>
        <w:t xml:space="preserve">,00 </w:t>
      </w:r>
      <w:r w:rsidR="00CB5E3F">
        <w:rPr>
          <w:sz w:val="24"/>
          <w:szCs w:val="24"/>
        </w:rPr>
        <w:t>kn</w:t>
      </w:r>
      <w:r w:rsidR="00CB5E3F" w:rsidRPr="00345D1B">
        <w:rPr>
          <w:sz w:val="24"/>
          <w:szCs w:val="24"/>
        </w:rPr>
        <w:t>, dakle, iznos od</w:t>
      </w:r>
      <w:r w:rsidR="00CB5E3F">
        <w:rPr>
          <w:sz w:val="24"/>
          <w:szCs w:val="24"/>
        </w:rPr>
        <w:t xml:space="preserve"> </w:t>
      </w:r>
      <w:r w:rsidR="00F02A0D">
        <w:rPr>
          <w:sz w:val="24"/>
          <w:szCs w:val="24"/>
        </w:rPr>
        <w:t>60.100</w:t>
      </w:r>
      <w:r w:rsidR="00A773C7" w:rsidRPr="00A773C7">
        <w:rPr>
          <w:sz w:val="24"/>
          <w:szCs w:val="24"/>
        </w:rPr>
        <w:t xml:space="preserve">,00 </w:t>
      </w:r>
      <w:r w:rsidR="005B618C">
        <w:rPr>
          <w:sz w:val="24"/>
          <w:szCs w:val="24"/>
        </w:rPr>
        <w:t>kn.</w:t>
      </w:r>
      <w:r w:rsidR="008912A6">
        <w:rPr>
          <w:sz w:val="24"/>
          <w:szCs w:val="24"/>
        </w:rPr>
        <w:t xml:space="preserve"> </w:t>
      </w:r>
      <w:r w:rsidR="008A2968" w:rsidRPr="008A2968">
        <w:rPr>
          <w:sz w:val="24"/>
          <w:szCs w:val="24"/>
        </w:rPr>
        <w:t xml:space="preserve">Predmetno rješenje postalo je pravomoćno </w:t>
      </w:r>
      <w:r w:rsidR="00F02A0D">
        <w:rPr>
          <w:sz w:val="24"/>
          <w:szCs w:val="24"/>
        </w:rPr>
        <w:t>26</w:t>
      </w:r>
      <w:r w:rsidR="00454DDC">
        <w:rPr>
          <w:sz w:val="24"/>
          <w:szCs w:val="24"/>
        </w:rPr>
        <w:t>. siječnja 2019</w:t>
      </w:r>
      <w:r w:rsidR="008A2968" w:rsidRPr="008A2968">
        <w:rPr>
          <w:sz w:val="24"/>
          <w:szCs w:val="24"/>
        </w:rPr>
        <w:t>.</w:t>
      </w:r>
    </w:p>
    <w:p w:rsidRDefault="00A15D19" w:rsidP="00F02A0D" w:rsidR="00DC23A0">
      <w:pPr>
        <w:spacing w:before="16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Dana </w:t>
      </w:r>
      <w:r w:rsidR="00111C63">
        <w:rPr>
          <w:sz w:val="24"/>
          <w:szCs w:val="24"/>
        </w:rPr>
        <w:t>1</w:t>
      </w:r>
      <w:r w:rsidR="00F02A0D">
        <w:rPr>
          <w:sz w:val="24"/>
          <w:szCs w:val="24"/>
        </w:rPr>
        <w:t>2</w:t>
      </w:r>
      <w:r w:rsidR="00111C63">
        <w:rPr>
          <w:sz w:val="24"/>
          <w:szCs w:val="24"/>
        </w:rPr>
        <w:t>. veljače</w:t>
      </w:r>
      <w:r>
        <w:rPr>
          <w:sz w:val="24"/>
          <w:szCs w:val="24"/>
        </w:rPr>
        <w:t xml:space="preserve"> 201</w:t>
      </w:r>
      <w:r w:rsidR="00454DDC">
        <w:rPr>
          <w:sz w:val="24"/>
          <w:szCs w:val="24"/>
        </w:rPr>
        <w:t>9</w:t>
      </w:r>
      <w:r>
        <w:rPr>
          <w:sz w:val="24"/>
          <w:szCs w:val="24"/>
        </w:rPr>
        <w:t>. zaprimljen je podnesak Financijske agencije kojim ista obavještava sud da je</w:t>
      </w:r>
      <w:r w:rsidR="00CB5E3F">
        <w:rPr>
          <w:sz w:val="24"/>
          <w:szCs w:val="24"/>
        </w:rPr>
        <w:t xml:space="preserve"> k</w:t>
      </w:r>
      <w:r w:rsidR="00DC23A0" w:rsidRPr="00DC23A0">
        <w:rPr>
          <w:sz w:val="24"/>
          <w:szCs w:val="24"/>
        </w:rPr>
        <w:t xml:space="preserve">upac </w:t>
      </w:r>
      <w:r w:rsidR="00F02A0D">
        <w:rPr>
          <w:sz w:val="24"/>
          <w:szCs w:val="24"/>
        </w:rPr>
        <w:t>Detonex d.o.o. Zagreb</w:t>
      </w:r>
      <w:r w:rsidR="00DC23A0" w:rsidRPr="00DC23A0">
        <w:rPr>
          <w:sz w:val="24"/>
          <w:szCs w:val="24"/>
        </w:rPr>
        <w:t xml:space="preserve"> u cijelosti</w:t>
      </w:r>
      <w:r w:rsidRPr="00DC23A0">
        <w:rPr>
          <w:sz w:val="24"/>
          <w:szCs w:val="24"/>
        </w:rPr>
        <w:t xml:space="preserve"> postupi</w:t>
      </w:r>
      <w:r w:rsidR="00F02A0D">
        <w:rPr>
          <w:sz w:val="24"/>
          <w:szCs w:val="24"/>
        </w:rPr>
        <w:t>o</w:t>
      </w:r>
      <w:r w:rsidR="00DC23A0" w:rsidRPr="00DC23A0">
        <w:rPr>
          <w:sz w:val="24"/>
          <w:szCs w:val="24"/>
        </w:rPr>
        <w:t xml:space="preserve"> po rješenju o dosudi ovog suda poslovni broj 11.St-</w:t>
      </w:r>
      <w:r w:rsidR="00F02A0D">
        <w:rPr>
          <w:sz w:val="24"/>
          <w:szCs w:val="24"/>
        </w:rPr>
        <w:t>109/2017-86</w:t>
      </w:r>
      <w:r w:rsidR="00454DDC" w:rsidRPr="00454DDC">
        <w:rPr>
          <w:sz w:val="24"/>
          <w:szCs w:val="24"/>
        </w:rPr>
        <w:t xml:space="preserve"> od </w:t>
      </w:r>
      <w:r w:rsidR="00A773C7">
        <w:rPr>
          <w:sz w:val="24"/>
          <w:szCs w:val="24"/>
        </w:rPr>
        <w:t>1</w:t>
      </w:r>
      <w:r w:rsidR="00F02A0D">
        <w:rPr>
          <w:sz w:val="24"/>
          <w:szCs w:val="24"/>
        </w:rPr>
        <w:t>4</w:t>
      </w:r>
      <w:r w:rsidR="00454DDC" w:rsidRPr="00454DDC">
        <w:rPr>
          <w:sz w:val="24"/>
          <w:szCs w:val="24"/>
        </w:rPr>
        <w:t xml:space="preserve">. siječnja </w:t>
      </w:r>
      <w:r w:rsidR="00A6467A">
        <w:rPr>
          <w:sz w:val="24"/>
          <w:szCs w:val="24"/>
        </w:rPr>
        <w:t>201</w:t>
      </w:r>
      <w:r w:rsidR="00454DDC">
        <w:rPr>
          <w:sz w:val="24"/>
          <w:szCs w:val="24"/>
        </w:rPr>
        <w:t>9</w:t>
      </w:r>
      <w:r w:rsidR="00105F87">
        <w:rPr>
          <w:sz w:val="24"/>
          <w:szCs w:val="24"/>
        </w:rPr>
        <w:t>. i</w:t>
      </w:r>
      <w:r w:rsidR="00A6467A">
        <w:rPr>
          <w:sz w:val="24"/>
          <w:szCs w:val="24"/>
        </w:rPr>
        <w:t xml:space="preserve"> za predmetn</w:t>
      </w:r>
      <w:r w:rsidR="005B618C">
        <w:rPr>
          <w:sz w:val="24"/>
          <w:szCs w:val="24"/>
        </w:rPr>
        <w:t>u</w:t>
      </w:r>
      <w:r w:rsidR="00DC23A0" w:rsidRPr="00DC23A0">
        <w:rPr>
          <w:sz w:val="24"/>
          <w:szCs w:val="24"/>
        </w:rPr>
        <w:t xml:space="preserve"> nekretnin</w:t>
      </w:r>
      <w:r w:rsidR="005B618C">
        <w:rPr>
          <w:sz w:val="24"/>
          <w:szCs w:val="24"/>
        </w:rPr>
        <w:t>u</w:t>
      </w:r>
      <w:r w:rsidR="00DC23A0" w:rsidRPr="00DC23A0">
        <w:rPr>
          <w:sz w:val="24"/>
          <w:szCs w:val="24"/>
        </w:rPr>
        <w:t xml:space="preserve"> u ostavljenom roku</w:t>
      </w:r>
      <w:r w:rsidR="00A6467A">
        <w:rPr>
          <w:sz w:val="24"/>
          <w:szCs w:val="24"/>
        </w:rPr>
        <w:t xml:space="preserve"> na </w:t>
      </w:r>
      <w:r w:rsidR="005B618C">
        <w:rPr>
          <w:sz w:val="24"/>
          <w:szCs w:val="24"/>
        </w:rPr>
        <w:t>račun Financijske agencije</w:t>
      </w:r>
      <w:r w:rsidR="00A6467A">
        <w:rPr>
          <w:sz w:val="24"/>
          <w:szCs w:val="24"/>
        </w:rPr>
        <w:t xml:space="preserve"> položi</w:t>
      </w:r>
      <w:r w:rsidR="00F02A0D">
        <w:rPr>
          <w:sz w:val="24"/>
          <w:szCs w:val="24"/>
        </w:rPr>
        <w:t>o</w:t>
      </w:r>
      <w:r w:rsidR="00A6467A">
        <w:rPr>
          <w:sz w:val="24"/>
          <w:szCs w:val="24"/>
        </w:rPr>
        <w:t xml:space="preserve"> </w:t>
      </w:r>
      <w:r w:rsidR="00CB5E3F">
        <w:rPr>
          <w:sz w:val="24"/>
          <w:szCs w:val="24"/>
        </w:rPr>
        <w:t>preostal</w:t>
      </w:r>
      <w:r w:rsidR="005B618C">
        <w:rPr>
          <w:sz w:val="24"/>
          <w:szCs w:val="24"/>
        </w:rPr>
        <w:t>i</w:t>
      </w:r>
      <w:r w:rsidR="00CB5E3F">
        <w:rPr>
          <w:sz w:val="24"/>
          <w:szCs w:val="24"/>
        </w:rPr>
        <w:t xml:space="preserve"> iznos</w:t>
      </w:r>
      <w:r w:rsidR="00A6467A">
        <w:rPr>
          <w:sz w:val="24"/>
          <w:szCs w:val="24"/>
        </w:rPr>
        <w:t xml:space="preserve"> kupovnine</w:t>
      </w:r>
      <w:r w:rsidR="00614A7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Default="00DE4A6A" w:rsidP="00F02A0D" w:rsidR="00A13ABE" w:rsidRPr="00A13ABE">
      <w:pPr>
        <w:tabs>
          <w:tab w:pos="1260" w:val="left"/>
        </w:tabs>
        <w:spacing w:before="16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A13ABE" w:rsidRPr="00A13ABE">
        <w:rPr>
          <w:sz w:val="24"/>
          <w:szCs w:val="24"/>
        </w:rPr>
        <w:t>Slijedom naveden</w:t>
      </w:r>
      <w:r w:rsidR="0092790F">
        <w:rPr>
          <w:sz w:val="24"/>
          <w:szCs w:val="24"/>
        </w:rPr>
        <w:t xml:space="preserve">og, a temeljem odredbe </w:t>
      </w:r>
      <w:r>
        <w:rPr>
          <w:sz w:val="24"/>
          <w:szCs w:val="24"/>
        </w:rPr>
        <w:t>članka</w:t>
      </w:r>
      <w:r w:rsidR="00A13ABE" w:rsidRPr="00A13ABE">
        <w:rPr>
          <w:sz w:val="24"/>
          <w:szCs w:val="24"/>
        </w:rPr>
        <w:t xml:space="preserve"> 10</w:t>
      </w:r>
      <w:r w:rsidR="0092790F">
        <w:rPr>
          <w:sz w:val="24"/>
          <w:szCs w:val="24"/>
        </w:rPr>
        <w:t>8</w:t>
      </w:r>
      <w:r w:rsidR="00A13ABE" w:rsidRPr="00A13ABE">
        <w:rPr>
          <w:sz w:val="24"/>
          <w:szCs w:val="24"/>
        </w:rPr>
        <w:t>.</w:t>
      </w:r>
      <w:r w:rsidR="0092790F">
        <w:rPr>
          <w:sz w:val="24"/>
          <w:szCs w:val="24"/>
        </w:rPr>
        <w:t xml:space="preserve"> </w:t>
      </w:r>
      <w:r w:rsidR="0092790F" w:rsidRPr="0092790F">
        <w:rPr>
          <w:sz w:val="24"/>
          <w:szCs w:val="24"/>
        </w:rPr>
        <w:t xml:space="preserve">Ovršnog zakona („Narodne novine“ broj 112/12, 25/13 i 93/14; dalje: OZ) </w:t>
      </w:r>
      <w:r>
        <w:rPr>
          <w:sz w:val="24"/>
          <w:szCs w:val="24"/>
        </w:rPr>
        <w:t xml:space="preserve">u vezi s odredbom članka </w:t>
      </w:r>
      <w:r w:rsidR="0092790F">
        <w:rPr>
          <w:sz w:val="24"/>
          <w:szCs w:val="24"/>
        </w:rPr>
        <w:t xml:space="preserve">247. </w:t>
      </w:r>
      <w:r w:rsidR="005B618C">
        <w:rPr>
          <w:sz w:val="24"/>
          <w:szCs w:val="24"/>
        </w:rPr>
        <w:t>SZ-a</w:t>
      </w:r>
      <w:r w:rsidR="00A13ABE" w:rsidRPr="00A13ABE">
        <w:rPr>
          <w:sz w:val="24"/>
          <w:szCs w:val="24"/>
        </w:rPr>
        <w:t xml:space="preserve"> odlučeno je kao u izreci ovog zaključka.</w:t>
      </w:r>
    </w:p>
    <w:p w:rsidRDefault="00AE0E7D" w:rsidP="005B618C" w:rsidR="00AE0E7D" w:rsidRPr="00AE0E7D">
      <w:pPr>
        <w:spacing w:before="200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 xml:space="preserve">U </w:t>
      </w:r>
      <w:r w:rsidR="00DE4A6A">
        <w:rPr>
          <w:sz w:val="24"/>
          <w:szCs w:val="24"/>
        </w:rPr>
        <w:t xml:space="preserve">Splitu </w:t>
      </w:r>
      <w:r w:rsidR="00F02A0D">
        <w:rPr>
          <w:sz w:val="24"/>
          <w:szCs w:val="24"/>
        </w:rPr>
        <w:t>13</w:t>
      </w:r>
      <w:r w:rsidR="005A723E">
        <w:rPr>
          <w:sz w:val="24"/>
          <w:szCs w:val="24"/>
        </w:rPr>
        <w:t>. veljače</w:t>
      </w:r>
      <w:r w:rsidR="008A2968">
        <w:rPr>
          <w:sz w:val="24"/>
          <w:szCs w:val="24"/>
        </w:rPr>
        <w:t xml:space="preserve"> 2019</w:t>
      </w:r>
      <w:r w:rsidR="00D17A01">
        <w:rPr>
          <w:sz w:val="24"/>
          <w:szCs w:val="24"/>
        </w:rPr>
        <w:t>.</w:t>
      </w:r>
    </w:p>
    <w:p w:rsidRDefault="00D17A01" w:rsidP="005B618C" w:rsidR="00AE0E7D" w:rsidRPr="00AE0E7D">
      <w:pPr>
        <w:spacing w:before="200"/>
        <w:ind w:firstLine="708" w:left="5664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>Sutkinja</w:t>
      </w:r>
    </w:p>
    <w:p w:rsidRDefault="00D17A01" w:rsidP="0094096C" w:rsidR="00B169D2" w:rsidRPr="00B169D2">
      <w:pPr>
        <w:ind w:left="6372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 xml:space="preserve">Ana Golub </w:t>
      </w:r>
      <w:r w:rsidRPr="00B169D2">
        <w:rPr>
          <w:sz w:val="24"/>
          <w:szCs w:val="24"/>
        </w:rPr>
        <w:t>Gruić</w:t>
      </w:r>
      <w:r w:rsidR="00B169D2" w:rsidRPr="00B169D2">
        <w:rPr>
          <w:sz w:val="24"/>
          <w:szCs w:val="24"/>
        </w:rPr>
        <w:t>, v.r.</w:t>
      </w:r>
    </w:p>
    <w:p w:rsidRDefault="00B169D2" w:rsidP="008832A6" w:rsidR="00B169D2" w:rsidRPr="00B169D2">
      <w:pPr>
        <w:jc w:val="right"/>
        <w:rPr>
          <w:sz w:val="24"/>
          <w:szCs w:val="24"/>
        </w:rPr>
      </w:pPr>
      <w:r w:rsidRPr="00B169D2">
        <w:rPr>
          <w:sz w:val="24"/>
          <w:szCs w:val="24"/>
        </w:rPr>
        <w:t>za točnost otpravka – ovlašteni službenik</w:t>
      </w:r>
    </w:p>
    <w:p w:rsidRDefault="00B169D2" w:rsidP="008832A6" w:rsidR="00B169D2" w:rsidRPr="00B169D2">
      <w:pPr>
        <w:ind w:firstLine="708" w:left="4956"/>
        <w:jc w:val="center"/>
        <w:rPr>
          <w:sz w:val="24"/>
          <w:szCs w:val="24"/>
        </w:rPr>
      </w:pPr>
      <w:r w:rsidRPr="00B169D2">
        <w:rPr>
          <w:sz w:val="24"/>
          <w:szCs w:val="24"/>
        </w:rPr>
        <w:t>Ana Bosančić</w:t>
      </w:r>
    </w:p>
    <w:p w:rsidRDefault="005B618C" w:rsidP="003E75B6" w:rsidR="005B618C" w:rsidRPr="00B169D2">
      <w:pPr>
        <w:ind w:firstLine="708" w:left="5664"/>
        <w:jc w:val="center"/>
        <w:rPr>
          <w:b/>
          <w:sz w:val="24"/>
          <w:szCs w:val="24"/>
        </w:rPr>
      </w:pPr>
    </w:p>
    <w:p w:rsidRDefault="00D17A01" w:rsidP="003E75B6" w:rsidR="00E75741" w:rsidRPr="00B169D2">
      <w:pPr>
        <w:spacing w:before="200"/>
        <w:jc w:val="both"/>
        <w:rPr>
          <w:sz w:val="24"/>
          <w:szCs w:val="24"/>
        </w:rPr>
      </w:pPr>
      <w:r w:rsidRPr="00B169D2">
        <w:rPr>
          <w:sz w:val="24"/>
          <w:szCs w:val="24"/>
        </w:rPr>
        <w:t>Uputa o pravnom lijeku</w:t>
      </w:r>
      <w:r w:rsidR="00AE0E7D" w:rsidRPr="00B169D2">
        <w:rPr>
          <w:sz w:val="24"/>
          <w:szCs w:val="24"/>
        </w:rPr>
        <w:t>:</w:t>
      </w:r>
      <w:r w:rsidRPr="00B169D2">
        <w:rPr>
          <w:sz w:val="24"/>
          <w:szCs w:val="24"/>
        </w:rPr>
        <w:t xml:space="preserve"> </w:t>
      </w:r>
      <w:r w:rsidR="00E75741" w:rsidRPr="00B169D2">
        <w:rPr>
          <w:sz w:val="24"/>
          <w:szCs w:val="24"/>
        </w:rPr>
        <w:t xml:space="preserve">Protiv ovog </w:t>
      </w:r>
      <w:r w:rsidR="0092790F" w:rsidRPr="00B169D2">
        <w:rPr>
          <w:sz w:val="24"/>
          <w:szCs w:val="24"/>
        </w:rPr>
        <w:t>zaključka nije dopuštena žalba.</w:t>
      </w:r>
    </w:p>
    <w:p w:rsidRDefault="00AE0E7D" w:rsidP="00B169D2" w:rsidR="00853B3E">
      <w:pPr>
        <w:ind w:left="360"/>
        <w:jc w:val="both"/>
      </w:pPr>
      <w:r w:rsidRPr="00C76B3A">
        <w:rPr>
          <w:sz w:val="24"/>
          <w:szCs w:val="24"/>
        </w:rPr>
        <w:t xml:space="preserve"> </w:t>
      </w:r>
    </w:p>
    <w:sectPr w:rsidSect="004F266A" w:rsidR="00853B3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F7F" w:rsidP="004F266A" w:rsidR="00976F7F">
      <w:r>
        <w:separator/>
      </w:r>
    </w:p>
  </w:endnote>
  <w:endnote w:id="0" w:type="continuationSeparator">
    <w:p w:rsidRDefault="00976F7F" w:rsidP="004F266A" w:rsidR="00976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F7F" w:rsidP="004F266A" w:rsidR="00976F7F">
      <w:r>
        <w:separator/>
      </w:r>
    </w:p>
  </w:footnote>
  <w:footnote w:id="0" w:type="continuationSeparator">
    <w:p w:rsidRDefault="00976F7F" w:rsidP="004F266A" w:rsidR="00976F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69D2" w:rsidP="00CD367F" w:rsidR="004F266A" w:rsidRPr="004F266A">
    <w:pPr>
      <w:pStyle w:val="Zaglavlje"/>
      <w:ind w:firstLine="1416"/>
      <w:jc w:val="right"/>
      <w:rPr>
        <w:sz w:val="24"/>
        <w:szCs w:val="24"/>
      </w:rPr>
    </w:pPr>
    <w:sdt>
      <w:sdtPr>
        <w:rPr>
          <w:sz w:val="24"/>
          <w:szCs w:val="24"/>
        </w:rPr>
        <w:id w:val="-2015987839"/>
        <w:docPartObj>
          <w:docPartGallery w:val="Page Numbers (Top of Page)"/>
          <w:docPartUnique/>
        </w:docPartObj>
      </w:sdtPr>
      <w:sdtEndPr/>
      <w:sdtContent>
        <w:r w:rsidR="004F266A" w:rsidRPr="004F266A">
          <w:rPr>
            <w:sz w:val="24"/>
            <w:szCs w:val="24"/>
          </w:rPr>
          <w:fldChar w:fldCharType="begin"/>
        </w:r>
        <w:r w:rsidR="004F266A" w:rsidRPr="004F266A">
          <w:rPr>
            <w:sz w:val="24"/>
            <w:szCs w:val="24"/>
          </w:rPr>
          <w:instrText>PAGE   \* MERGEFORMAT</w:instrText>
        </w:r>
        <w:r w:rsidR="004F266A" w:rsidRPr="004F266A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</w:t>
        </w:r>
        <w:r w:rsidR="004F266A" w:rsidRPr="004F266A">
          <w:rPr>
            <w:sz w:val="24"/>
            <w:szCs w:val="24"/>
          </w:rPr>
          <w:fldChar w:fldCharType="end"/>
        </w:r>
        <w:r w:rsidR="00CD367F">
          <w:rPr>
            <w:sz w:val="24"/>
            <w:szCs w:val="24"/>
          </w:rPr>
          <w:tab/>
        </w:r>
      </w:sdtContent>
    </w:sdt>
    <w:r w:rsidR="00CD367F">
      <w:rPr>
        <w:sz w:val="24"/>
        <w:szCs w:val="24"/>
      </w:rPr>
      <w:t>Poslovni broj: 11.</w:t>
    </w:r>
    <w:r w:rsidR="004F266A" w:rsidRPr="004F266A">
      <w:rPr>
        <w:sz w:val="24"/>
        <w:szCs w:val="24"/>
      </w:rPr>
      <w:t>St-</w:t>
    </w:r>
    <w:r w:rsidR="0003353C">
      <w:rPr>
        <w:sz w:val="24"/>
        <w:szCs w:val="24"/>
      </w:rPr>
      <w:t>109/2017-90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E08C1"/>
    <w:multiLevelType w:val="hybridMultilevel"/>
    <w:tmpl w:val="360E1C6A"/>
    <w:lvl w:tplc="D6726F2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</w:lvl>
  </w:abstractNum>
  <w:abstractNum w:abstractNumId="2">
    <w:nsid w:val="1C6A42DB"/>
    <w:multiLevelType w:val="hybridMultilevel"/>
    <w:tmpl w:val="5D6666EC"/>
    <w:lvl w:tplc="D8ACB774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79078E5"/>
    <w:multiLevelType w:val="hybridMultilevel"/>
    <w:tmpl w:val="F82EB990"/>
    <w:lvl w:tplc="428EB7DC" w:ilvl="0">
      <w:start w:val="1"/>
      <w:numFmt w:val="lowerLetter"/>
      <w:lvlText w:val="%1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3BFE2C61"/>
    <w:multiLevelType w:val="hybridMultilevel"/>
    <w:tmpl w:val="ADA28FB6"/>
    <w:lvl w:tplc="A44206AE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4567356D"/>
    <w:multiLevelType w:val="hybridMultilevel"/>
    <w:tmpl w:val="B84CBB7E"/>
    <w:lvl w:tplc="C5D4EFA8" w:ilvl="0">
      <w:start w:val="1"/>
      <w:numFmt w:val="bullet"/>
      <w:lvlText w:val=""/>
      <w:lvlJc w:val="left"/>
      <w:pPr>
        <w:ind w:hanging="360" w:left="100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7664AA1"/>
    <w:multiLevelType w:val="hybridMultilevel"/>
    <w:tmpl w:val="2D629180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7">
    <w:nsid w:val="479F53CC"/>
    <w:multiLevelType w:val="hybridMultilevel"/>
    <w:tmpl w:val="20420E00"/>
    <w:lvl w:tplc="9A38C32C" w:ilvl="0">
      <w:start w:val="1"/>
      <w:numFmt w:val="bullet"/>
      <w:lvlText w:val="-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8">
    <w:nsid w:val="55282399"/>
    <w:multiLevelType w:val="hybridMultilevel"/>
    <w:tmpl w:val="A1E8C3CE"/>
    <w:lvl w:tplc="C8F632F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A234CB0"/>
    <w:multiLevelType w:val="hybridMultilevel"/>
    <w:tmpl w:val="EAE28E7C"/>
    <w:lvl w:tplc="D452DFB6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621229FA"/>
    <w:multiLevelType w:val="hybridMultilevel"/>
    <w:tmpl w:val="DD3839C6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11">
    <w:nsid w:val="6CA3065F"/>
    <w:multiLevelType w:val="hybridMultilevel"/>
    <w:tmpl w:val="20E43E18"/>
    <w:lvl w:tplc="38BAB45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1"/>
  </w:num>
  <w:num w:numId="5">
    <w:abstractNumId w:val="9"/>
  </w:num>
  <w:num w:numId="6">
    <w:abstractNumId w:val="2"/>
  </w:num>
  <w:num w:numId="7">
    <w:abstractNumId w:val="11"/>
  </w:num>
  <w:num w:numId="8">
    <w:abstractNumId w:val="0"/>
  </w:num>
  <w:num w:numId="9">
    <w:abstractNumId w:val="3"/>
  </w:num>
  <w:num w:numId="10">
    <w:abstractNumId w:val="7"/>
  </w:num>
  <w:num w:numId="11">
    <w:abstractNumId w:val="10"/>
  </w:num>
  <w:num w:numId="12">
    <w:abstractNumId w:val="5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5741"/>
    <w:rsid w:val="0003353C"/>
    <w:rsid w:val="000456E2"/>
    <w:rsid w:val="00066650"/>
    <w:rsid w:val="00072F00"/>
    <w:rsid w:val="000851E2"/>
    <w:rsid w:val="00085E7C"/>
    <w:rsid w:val="000B4D96"/>
    <w:rsid w:val="000D5416"/>
    <w:rsid w:val="000E6D83"/>
    <w:rsid w:val="00105F87"/>
    <w:rsid w:val="00111C63"/>
    <w:rsid w:val="00113416"/>
    <w:rsid w:val="00154DF9"/>
    <w:rsid w:val="0021620E"/>
    <w:rsid w:val="0024261C"/>
    <w:rsid w:val="002D0EEB"/>
    <w:rsid w:val="00315BEB"/>
    <w:rsid w:val="003903A4"/>
    <w:rsid w:val="003938EE"/>
    <w:rsid w:val="003C2F22"/>
    <w:rsid w:val="003E75B6"/>
    <w:rsid w:val="00417EA6"/>
    <w:rsid w:val="0042209F"/>
    <w:rsid w:val="0043408A"/>
    <w:rsid w:val="004345B3"/>
    <w:rsid w:val="00454DDC"/>
    <w:rsid w:val="004976D7"/>
    <w:rsid w:val="004F266A"/>
    <w:rsid w:val="00563E5A"/>
    <w:rsid w:val="005A3F5A"/>
    <w:rsid w:val="005A723E"/>
    <w:rsid w:val="005B618C"/>
    <w:rsid w:val="00614A70"/>
    <w:rsid w:val="00705682"/>
    <w:rsid w:val="0071519E"/>
    <w:rsid w:val="0077004A"/>
    <w:rsid w:val="00791EA7"/>
    <w:rsid w:val="007F30DA"/>
    <w:rsid w:val="007F7A84"/>
    <w:rsid w:val="00814EDB"/>
    <w:rsid w:val="00815142"/>
    <w:rsid w:val="00853B3E"/>
    <w:rsid w:val="008912A6"/>
    <w:rsid w:val="008A2968"/>
    <w:rsid w:val="0092790F"/>
    <w:rsid w:val="00931569"/>
    <w:rsid w:val="00931A98"/>
    <w:rsid w:val="00943D1A"/>
    <w:rsid w:val="00976F7F"/>
    <w:rsid w:val="00981D37"/>
    <w:rsid w:val="009F0637"/>
    <w:rsid w:val="00A13ABE"/>
    <w:rsid w:val="00A15D19"/>
    <w:rsid w:val="00A43E50"/>
    <w:rsid w:val="00A51DE9"/>
    <w:rsid w:val="00A6467A"/>
    <w:rsid w:val="00A70317"/>
    <w:rsid w:val="00A773C7"/>
    <w:rsid w:val="00AB7ABB"/>
    <w:rsid w:val="00AE0E7D"/>
    <w:rsid w:val="00B169D2"/>
    <w:rsid w:val="00B24F0A"/>
    <w:rsid w:val="00B7506F"/>
    <w:rsid w:val="00BA0234"/>
    <w:rsid w:val="00C3071C"/>
    <w:rsid w:val="00C33145"/>
    <w:rsid w:val="00C75BDE"/>
    <w:rsid w:val="00C76B3A"/>
    <w:rsid w:val="00C93B7B"/>
    <w:rsid w:val="00CB5E3F"/>
    <w:rsid w:val="00CD367F"/>
    <w:rsid w:val="00D17A01"/>
    <w:rsid w:val="00D2451A"/>
    <w:rsid w:val="00D8632A"/>
    <w:rsid w:val="00DC1FE7"/>
    <w:rsid w:val="00DC23A0"/>
    <w:rsid w:val="00DD0D50"/>
    <w:rsid w:val="00DE4A6A"/>
    <w:rsid w:val="00E75741"/>
    <w:rsid w:val="00EB6A52"/>
    <w:rsid w:val="00F02A0D"/>
    <w:rsid w:val="00F2599E"/>
    <w:rsid w:val="00F924F1"/>
    <w:rsid w:val="00FA4CF7"/>
    <w:rsid w:val="00FC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5741"/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E7574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757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5741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2209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42209F"/>
    <w:rPr>
      <w:rFonts w:cs="Times New Roman" w:eastAsia="Times New Roman"/>
      <w:szCs w:val="20"/>
      <w:lang w:eastAsia="hr-HR"/>
    </w:rPr>
  </w:style>
  <w:style w:styleId="Bezproreda" w:type="paragraph">
    <w:name w:val="No Spacing"/>
    <w:uiPriority w:val="1"/>
    <w:qFormat/>
    <w:rsid w:val="0042209F"/>
    <w:rPr>
      <w:rFonts w:cs="Times New Roman" w:eastAsia="Calibri" w:hAnsi="Calibri" w:ascii="Calibr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A43E50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A43E50"/>
    <w:rPr>
      <w:rFonts w:cs="Times New Roman" w:eastAsia="Times New Roman"/>
      <w:sz w:val="20"/>
      <w:szCs w:val="20"/>
      <w:lang w:eastAsia="hr-HR"/>
    </w:rPr>
  </w:style>
  <w:style w:styleId="Reetkatablice" w:type="table">
    <w:name w:val="Table Grid"/>
    <w:basedOn w:val="Obinatablica"/>
    <w:rsid w:val="00CD367F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169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69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69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9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9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5741"/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E7574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757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5741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2209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semiHidden/>
    <w:rsid w:val="0042209F"/>
    <w:rPr>
      <w:rFonts w:cs="Times New Roman" w:eastAsia="Times New Roman"/>
      <w:szCs w:val="20"/>
      <w:lang w:eastAsia="hr-HR"/>
    </w:rPr>
  </w:style>
  <w:style w:styleId="Bezproreda" w:type="paragraph">
    <w:name w:val="No Spacing"/>
    <w:uiPriority w:val="1"/>
    <w:qFormat/>
    <w:rsid w:val="0042209F"/>
    <w:rPr>
      <w:rFonts w:ascii="Calibri" w:cs="Times New Roman" w:eastAsia="Calibri" w:hAnsi="Calibr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A43E50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A43E50"/>
    <w:rPr>
      <w:rFonts w:cs="Times New Roman" w:eastAsia="Times New Roman"/>
      <w:sz w:val="20"/>
      <w:szCs w:val="20"/>
      <w:lang w:eastAsia="hr-HR"/>
    </w:rPr>
  </w:style>
  <w:style w:styleId="Reetkatablice" w:type="table">
    <w:name w:val="Table Grid"/>
    <w:basedOn w:val="Obinatablica"/>
    <w:rsid w:val="00CD367F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169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69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9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9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9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739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64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757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921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935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821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St-109/2017</izvorni_sadrzaj>
    <derivirana_varijabla naziv="DomainObject.Predmet.OznakaBroj_1">St-109/2017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BRAVURA d.o.o. za proizvodnju i trgovinu u stečaju</izvorni_sadrzaj>
    <derivirana_varijabla naziv="DomainObject.Predmet.ProtustrankaFormated_1">  Stečajna masa iza BRAVURA d.o.o. za proizvodnju i trgovinu u stečaju</derivirana_varijabla>
  </DomainObject.Predmet.ProtustrankaFormated>
  <DomainObject.Predmet.ProtustrankaFormatedOIB>
    <izvorni_sadrzaj>  Stečajna masa iza BRAVURA d.o.o. za proizvodnju i trgovinu u stečaju, OIB 17044705330</izvorni_sadrzaj>
    <derivirana_varijabla naziv="DomainObject.Predmet.ProtustrankaFormatedOIB_1">  Stečajna masa iza BRAVURA d.o.o. za proizvodnju i trgovinu u stečaju, OIB 17044705330</derivirana_varijabla>
  </DomainObject.Predmet.ProtustrankaFormatedOIB>
  <DomainObject.Predmet.ProtustrankaFormatedWithAdress>
    <izvorni_sadrzaj> Stečajna masa iza BRAVURA d.o.o. za proizvodnju i trgovinu u stečaju, Nazorov prilaz 1a, 21000 Split</izvorni_sadrzaj>
    <derivirana_varijabla naziv="DomainObject.Predmet.ProtustrankaFormatedWithAdress_1"> Stečajna masa iza BRAVURA d.o.o. za proizvodnju i trgovinu u stečaju, Nazorov prilaz 1a, 21000 Split</derivirana_varijabla>
  </DomainObject.Predmet.ProtustrankaFormatedWithAdress>
  <DomainObject.Predmet.ProtustrankaFormatedWithAdressOIB>
    <izvorni_sadrzaj> Stečajna masa iza BRAVURA d.o.o. za proizvodnju i trgovinu u stečaju, OIB 17044705330, Nazorov prilaz 1a, 21000 Split</izvorni_sadrzaj>
    <derivirana_varijabla naziv="DomainObject.Predmet.ProtustrankaFormatedWithAdressOIB_1"> Stečajna masa iza BRAVURA d.o.o. za proizvodnju i trgovinu u stečaju, OIB 17044705330, Nazorov prilaz 1a, 21000 Split</derivirana_varijabla>
  </DomainObject.Predmet.ProtustrankaFormatedWithAdressOIB>
  <DomainObject.Predmet.ProtustrankaWithAdress>
    <izvorni_sadrzaj>Stečajna masa iza BRAVURA d.o.o. za proizvodnju i trgovinu u stečaju Nazorov prilaz 1a, 21000 Split</izvorni_sadrzaj>
    <derivirana_varijabla naziv="DomainObject.Predmet.ProtustrankaWithAdress_1">Stečajna masa iza BRAVURA d.o.o. za proizvodnju i trgovinu u stečaju Nazorov prilaz 1a, 21000 Split</derivirana_varijabla>
  </DomainObject.Predmet.ProtustrankaWithAdress>
  <DomainObject.Predmet.ProtustrankaWithAdressOIB>
    <izvorni_sadrzaj>Stečajna masa iza BRAVURA d.o.o. za proizvodnju i trgovinu u stečaju, OIB 17044705330, Nazorov prilaz 1a, 21000 Split</izvorni_sadrzaj>
    <derivirana_varijabla naziv="DomainObject.Predmet.ProtustrankaWithAdressOIB_1">Stečajna masa iza BRAVURA d.o.o. za proizvodnju i trgovinu u stečaju, OIB 17044705330, Nazorov prilaz 1a, 21000 Split</derivirana_varijabla>
  </DomainObject.Predmet.ProtustrankaWithAdressOIB>
  <DomainObject.Predmet.ProtustrankaNazivFormated>
    <izvorni_sadrzaj>Stečajna masa iza BRAVURA d.o.o. za proizvodnju i trgovinu u stečaju</izvorni_sadrzaj>
    <derivirana_varijabla naziv="DomainObject.Predmet.ProtustrankaNazivFormated_1">Stečajna masa iza BRAVURA d.o.o. za proizvodnju i trgovinu u stečaju</derivirana_varijabla>
  </DomainObject.Predmet.ProtustrankaNazivFormated>
  <DomainObject.Predmet.ProtustrankaNazivFormatedOIB>
    <izvorni_sadrzaj>Stečajna masa iza BRAVURA d.o.o. za proizvodnju i trgovinu u stečaju, OIB 17044705330</izvorni_sadrzaj>
    <derivirana_varijabla naziv="DomainObject.Predmet.ProtustrankaNazivFormatedOIB_1">Stečajna masa iza BRAVURA d.o.o. za proizvodnju i trgovinu u stečaju, OIB 17044705330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3545214.33</izvorni_sadrzaj>
    <derivirana_varijabla naziv="DomainObject.Predmet.TrenutnaVrijednost_1">3545214.33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BRAVURA d.o.o. za proizvodnju i trgovinu u stečaju</item>
    </izvorni_sadrzaj>
    <derivirana_varijabla naziv="DomainObject.Predmet.ProtuStrankaListFormated_1">
      <item>Stečajna masa iza BRAVURA d.o.o. za proizvodnju i trgovinu u stečaju</item>
    </derivirana_varijabla>
  </DomainObject.Predmet.ProtuStrankaListFormated>
  <DomainObject.Predmet.ProtuStrankaListFormatedOIB>
    <izvorni_sadrzaj>
      <item>Stečajna masa iza BRAVURA d.o.o. za proizvodnju i trgovinu u stečaju, OIB 17044705330</item>
    </izvorni_sadrzaj>
    <derivirana_varijabla naziv="DomainObject.Predmet.ProtuStrankaListFormatedOIB_1">
      <item>Stečajna masa iza BRAVURA d.o.o. za proizvodnju i trgovinu u stečaju, OIB 17044705330</item>
    </derivirana_varijabla>
  </DomainObject.Predmet.ProtuStrankaListFormatedOIB>
  <DomainObject.Predmet.ProtuStrankaListFormatedWithAdress>
    <izvorni_sadrzaj>
      <item>Stečajna masa iza BRAVURA d.o.o. za proizvodnju i trgovinu u stečaju, Nazorov prilaz 1a, 21000 Split</item>
    </izvorni_sadrzaj>
    <derivirana_varijabla naziv="DomainObject.Predmet.ProtuStrankaListFormatedWithAdress_1">
      <item>Stečajna masa iza BRAVURA d.o.o. za proizvodnju i trgovinu u stečaju, Nazorov prilaz 1a, 21000 Split</item>
    </derivirana_varijabla>
  </DomainObject.Predmet.ProtuStrankaListFormatedWithAdress>
  <DomainObject.Predmet.ProtuStrankaListFormatedWithAdressOIB>
    <izvorni_sadrzaj>
      <item>Stečajna masa iza BRAVURA d.o.o. za proizvodnju i trgovinu u stečaju, OIB 17044705330, Nazorov prilaz 1a, 21000 Split</item>
    </izvorni_sadrzaj>
    <derivirana_varijabla naziv="DomainObject.Predmet.ProtuStrankaListFormatedWithAdressOIB_1">
      <item>Stečajna masa iza BRAVURA d.o.o. za proizvodnju i trgovinu u stečaju, OIB 17044705330, Nazorov prilaz 1a, 21000 Split</item>
    </derivirana_varijabla>
  </DomainObject.Predmet.ProtuStrankaListFormatedWithAdressOIB>
  <DomainObject.Predmet.ProtuStrankaListNazivFormated>
    <izvorni_sadrzaj>
      <item>Stečajna masa iza BRAVURA d.o.o. za proizvodnju i trgovinu u stečaju</item>
    </izvorni_sadrzaj>
    <derivirana_varijabla naziv="DomainObject.Predmet.ProtuStrankaListNazivFormated_1">
      <item>Stečajna masa iza BRAVURA d.o.o. za proizvodnju i trgovinu u stečaju</item>
    </derivirana_varijabla>
  </DomainObject.Predmet.ProtuStrankaListNazivFormated>
  <DomainObject.Predmet.ProtuStrankaListNazivFormatedOIB>
    <izvorni_sadrzaj>
      <item>Stečajna masa iza BRAVURA d.o.o. za proizvodnju i trgovinu u stečaju, OIB 17044705330</item>
    </izvorni_sadrzaj>
    <derivirana_varijabla naziv="DomainObject.Predmet.ProtuStrankaListNazivFormatedOIB_1">
      <item>Stečajna masa iza BRAVURA d.o.o. za proizvodnju i trgovinu u stečaju, OIB 17044705330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BRAVURA d.o.o. za proizvodnju i trgovinu u stečaju</izvorni_sadrzaj>
    <derivirana_varijabla naziv="DomainObject.Predmet.ProtustrankaIDrugi_1">Stečajna masa iza BRAVURA d.o.o. za proizvodnju i trgovinu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BRAVURA d.o.o. za proizvodnju i trgovinu u stečaju, OIB 17044705330, Nazorov prilaz 1a, 21000 Split</izvorni_sadrzaj>
    <derivirana_varijabla naziv="DomainObject.Predmet.ProtustrankaIDrugiAdressOIB_1">Stečajna masa iza BRAVURA d.o.o. za proizvodnju i trgovinu u stečaju, OIB 17044705330, Nazorov prilaz 1a,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BRAVURA d.o.o. za proizvodnju i trgovinu u stečaju</item>
      <item>FINANCIJSKA AGENCIJA, RC SPLIT</item>
    </izvorni_sadrzaj>
    <derivirana_varijabla naziv="DomainObject.Predmet.SudioniciListNaziv_1">
      <item>Stečajna masa iza BRAVURA d.o.o. za proizvodnju i trgovinu u stečaju</item>
      <item>FINANCIJSKA AGENCIJA, RC SPLIT</item>
    </derivirana_varijabla>
  </DomainObject.Predmet.SudioniciListNaziv>
  <DomainObject.Predmet.SudioniciListAdressOIB>
    <izvorni_sadrzaj>
      <item>Stečajna masa iza BRAVURA d.o.o. za proizvodnju i trgovinu u stečaju, OIB 17044705330, Nazorov prilaz 1a,21000 Split</item>
      <item>FINANCIJSKA AGENCIJA, RC SPLIT, OIB 85821130368, Mažuranićevo šetalište 24 b,21000 Split</item>
    </izvorni_sadrzaj>
    <derivirana_varijabla naziv="DomainObject.Predmet.SudioniciListAdressOIB_1">
      <item>Stečajna masa iza BRAVURA d.o.o. za proizvodnju i trgovinu u stečaju, OIB 17044705330, Nazorov prilaz 1a,21000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17044705330</item>
      <item>, OIB 85821130368</item>
    </izvorni_sadrzaj>
    <derivirana_varijabla naziv="DomainObject.Predmet.SudioniciListNazivOIB_1">
      <item>, OIB 17044705330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2018.</izvorni_sadrzaj>
    <derivirana_varijabla naziv="DomainObject.Predmet.DatumZadnjeOdrzaneSudskeRadnje_1">24. svibnja 2018.</derivirana_varijabla>
  </DomainObject.Predmet.DatumZadnjeOdrzaneSudskeRadnje>
  <DomainObject.PredzadnjaOdlukaIzPredmeta.DatumDonosenjaOdluke>
    <izvorni_sadrzaj>14. siječnja 2019.</izvorni_sadrzaj>
    <derivirana_varijabla naziv="DomainObject.PredzadnjaOdlukaIzPredmeta.DatumDonosenjaOdluke_1">14. siječnja 2019.</derivirana_varijabla>
  </DomainObject.PredzadnjaOdlukaIzPredmeta.DatumDonosenjaOdluke>
  <DomainObject.PredzadnjaOdlukaIzPredmeta.Oznaka>
    <izvorni_sadrzaj>St-109/2017-86</izvorni_sadrzaj>
    <derivirana_varijabla naziv="DomainObject.PredzadnjaOdlukaIzPredmeta.Oznaka_1">St-109/2017-86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94C3B6-1DEF-41EB-8798-E7207F7005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761</properties:Words>
  <properties:Characters>4317</properties:Characters>
  <properties:Lines>87</properties:Lines>
  <properties:Paragraphs>30</properties:Paragraphs>
  <properties:TotalTime>250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2017-10-03T06:46:00Z</dcterms:created>
  <dc:creator>Katarina Mikulić</dc:creator>
  <cp:lastModifiedBy>Ana Golub Gruić</cp:lastModifiedBy>
  <cp:lastPrinted>2019-02-13T10:46:00Z</cp:lastPrinted>
  <dcterms:modified xmlns:xsi="http://www.w3.org/2001/XMLSchema-instance" xsi:type="dcterms:W3CDTF">2019-02-13T10:46:00Z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(St-109-2017 Zaključak - predaja u posjed.docx)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