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1efc" w14:paraId="64c1efc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C24B9D" w:rsidP="00D61D6F" w:rsidR="00C24B9D" w:rsidRPr="00C24B9D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D61D6F" w:rsidR="00C24B9D" w:rsidRPr="00C24B9D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D61D6F">
        <w:rPr>
          <w:rFonts w:cs="Times New Roman" w:hAnsi="Times New Roman" w:ascii="Times New Roman"/>
          <w:sz w:val="24"/>
          <w:szCs w:val="24"/>
        </w:rPr>
        <w:t xml:space="preserve">u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 w:rsidR="00D61D6F">
        <w:rPr>
          <w:rFonts w:cs="Times New Roman" w:hAnsi="Times New Roman" w:ascii="Times New Roman"/>
          <w:sz w:val="24"/>
          <w:szCs w:val="24"/>
        </w:rPr>
        <w:t xml:space="preserve">po prijedlogu za nastavljanje postupka radi naknade diobe stečajne mase iza stečajnog dužnika </w:t>
      </w:r>
      <w:r w:rsidR="00D61D6F" w:rsidRPr="00437A0F">
        <w:rPr>
          <w:rFonts w:cs="Times New Roman" w:eastAsia="Calibri" w:hAnsi="Times New Roman" w:ascii="Times New Roman"/>
          <w:sz w:val="24"/>
          <w:szCs w:val="24"/>
        </w:rPr>
        <w:t>BUA d.o.o., OIB: 33191371305, Split, Mažuranićevo šetalište 30A</w:t>
      </w:r>
      <w:r w:rsidR="00436013">
        <w:rPr>
          <w:rFonts w:cs="Times New Roman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272609">
        <w:rPr>
          <w:rFonts w:cs="Times New Roman" w:hAnsi="Times New Roman" w:ascii="Times New Roman"/>
          <w:sz w:val="24"/>
          <w:szCs w:val="24"/>
        </w:rPr>
        <w:t>7. travnja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D61D6F" w:rsidR="00650D18" w:rsidRPr="00650D18">
      <w:pPr>
        <w:pStyle w:val="Bezproreda"/>
        <w:spacing w:after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32578D" w:rsidR="002C5C15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mase stečajnog dužnika </w:t>
      </w:r>
      <w:r w:rsidR="00272609" w:rsidRPr="00272609">
        <w:rPr>
          <w:rFonts w:cs="Times New Roman" w:hAnsi="Times New Roman" w:ascii="Times New Roman"/>
          <w:sz w:val="24"/>
          <w:szCs w:val="24"/>
        </w:rPr>
        <w:t>BUA d.o.o., OIB: 33191371305, Split, Mažuranićevo šetalište 30A</w:t>
      </w:r>
      <w:r w:rsidR="002C5C15">
        <w:rPr>
          <w:rFonts w:cs="Times New Roman" w:hAnsi="Times New Roman" w:ascii="Times New Roman"/>
          <w:sz w:val="24"/>
          <w:szCs w:val="24"/>
        </w:rPr>
        <w:t>.</w:t>
      </w:r>
    </w:p>
    <w:p w:rsidRDefault="005507D6" w:rsidP="0032578D" w:rsidR="008A2FE6" w:rsidRPr="0027260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="00272609" w:rsidRPr="00272609">
        <w:rPr>
          <w:rFonts w:cs="Times New Roman" w:hAnsi="Times New Roman" w:ascii="Times New Roman"/>
          <w:sz w:val="24"/>
          <w:szCs w:val="24"/>
        </w:rPr>
        <w:t>Domagoj Repač iz Zagreba,</w:t>
      </w:r>
      <w:r w:rsidR="00272609">
        <w:rPr>
          <w:rFonts w:cs="Times New Roman" w:hAnsi="Times New Roman" w:ascii="Times New Roman"/>
          <w:sz w:val="24"/>
          <w:szCs w:val="24"/>
        </w:rPr>
        <w:t xml:space="preserve"> Đorđićeva 24, OIB: 24977406612</w:t>
      </w:r>
      <w:r w:rsidR="008A2FE6" w:rsidRPr="00272609">
        <w:rPr>
          <w:rFonts w:cs="Times New Roman" w:hAnsi="Times New Roman" w:ascii="Times New Roman"/>
          <w:sz w:val="24"/>
          <w:szCs w:val="24"/>
        </w:rPr>
        <w:t>, razrješava se</w:t>
      </w:r>
      <w:r w:rsidR="00272609">
        <w:rPr>
          <w:rFonts w:cs="Times New Roman" w:hAnsi="Times New Roman" w:ascii="Times New Roman"/>
          <w:sz w:val="24"/>
          <w:szCs w:val="24"/>
        </w:rPr>
        <w:t xml:space="preserve"> dužnosti stečajnog upravitelja</w:t>
      </w:r>
      <w:r w:rsidR="008A2FE6" w:rsidRPr="00272609">
        <w:rPr>
          <w:rFonts w:cs="Times New Roman" w:hAnsi="Times New Roman" w:ascii="Times New Roman"/>
          <w:sz w:val="24"/>
          <w:szCs w:val="24"/>
        </w:rPr>
        <w:t>.</w:t>
      </w:r>
    </w:p>
    <w:p w:rsidRDefault="005507D6" w:rsidP="0032578D" w:rsidR="008A2FE6" w:rsidRPr="0027260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III. </w:t>
      </w:r>
      <w:r w:rsidR="008A2FE6" w:rsidRPr="0027260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47BD8" w:rsidRPr="00272609">
        <w:rPr>
          <w:rFonts w:cs="Times New Roman" w:hAnsi="Times New Roman" w:ascii="Times New Roman"/>
          <w:sz w:val="24"/>
          <w:szCs w:val="24"/>
        </w:rPr>
        <w:t xml:space="preserve"> </w:t>
      </w:r>
      <w:r w:rsidR="00272609" w:rsidRPr="00272609">
        <w:rPr>
          <w:rFonts w:cs="Times New Roman" w:hAnsi="Times New Roman" w:ascii="Times New Roman"/>
          <w:sz w:val="24"/>
          <w:szCs w:val="24"/>
        </w:rPr>
        <w:t>Marko Lonac iz Dubrovnika, Brdasta 12, OIB: 43471049776.</w:t>
      </w:r>
    </w:p>
    <w:p w:rsidRDefault="0032578D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</w:t>
      </w:r>
      <w:r>
        <w:rPr>
          <w:rFonts w:cs="Times New Roman" w:hAnsi="Times New Roman" w:ascii="Times New Roman"/>
          <w:sz w:val="24"/>
          <w:szCs w:val="24"/>
        </w:rPr>
        <w:t xml:space="preserve"> čl. 257. </w:t>
      </w:r>
      <w:r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>
        <w:rPr>
          <w:rFonts w:cs="Times New Roman" w:hAnsi="Times New Roman" w:ascii="Times New Roman"/>
          <w:sz w:val="24"/>
          <w:szCs w:val="24"/>
        </w:rPr>
        <w:t xml:space="preserve">71/15; dalje SZ).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272609">
        <w:rPr>
          <w:rFonts w:cs="Times New Roman" w:hAnsi="Times New Roman" w:ascii="Times New Roman"/>
          <w:sz w:val="24"/>
          <w:szCs w:val="24"/>
        </w:rPr>
        <w:t>440-2017</w:t>
      </w:r>
      <w:r w:rsidRPr="0032578D">
        <w:rPr>
          <w:rFonts w:cs="Times New Roman" w:hAnsi="Times New Roman" w:ascii="Times New Roman"/>
          <w:sz w:val="24"/>
          <w:szCs w:val="24"/>
        </w:rPr>
        <w:t>, opis plaćanja 11.St-</w:t>
      </w:r>
      <w:r w:rsidR="00272609">
        <w:rPr>
          <w:rFonts w:cs="Times New Roman" w:hAnsi="Times New Roman" w:ascii="Times New Roman"/>
          <w:sz w:val="24"/>
          <w:szCs w:val="24"/>
        </w:rPr>
        <w:t>440/2017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B11B2E" w:rsidR="0032578D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</w:t>
      </w:r>
      <w:r w:rsidRPr="0032578D">
        <w:rPr>
          <w:rFonts w:cs="Times New Roman" w:hAnsi="Times New Roman" w:ascii="Times New Roman"/>
          <w:sz w:val="24"/>
          <w:szCs w:val="24"/>
        </w:rPr>
        <w:t xml:space="preserve">Pozivaju se izlučni vjerovnici da u roku od 60 dana </w:t>
      </w:r>
      <w:r>
        <w:rPr>
          <w:rFonts w:cs="Times New Roman" w:hAnsi="Times New Roman" w:ascii="Times New Roman"/>
          <w:sz w:val="24"/>
          <w:szCs w:val="24"/>
        </w:rPr>
        <w:t>od objave ovog rješenja</w:t>
      </w:r>
      <w:r w:rsidRPr="0032578D">
        <w:rPr>
          <w:rFonts w:cs="Times New Roman" w:hAnsi="Times New Roman" w:ascii="Times New Roman"/>
          <w:sz w:val="24"/>
          <w:szCs w:val="24"/>
        </w:rPr>
        <w:t xml:space="preserve"> obavijeste stečajnog upravitelja o </w:t>
      </w:r>
      <w:r>
        <w:rPr>
          <w:rFonts w:cs="Times New Roman" w:hAnsi="Times New Roman" w:ascii="Times New Roman"/>
          <w:sz w:val="24"/>
          <w:szCs w:val="24"/>
        </w:rPr>
        <w:t>svom izlučnom pravu, pravnoj osnovi izlučnog prava uz naznaku predmeta na koji se njihovo izlučno pravo odnosi, odnosno,</w:t>
      </w:r>
      <w:r w:rsidR="00B11B2E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272609">
        <w:rPr>
          <w:rFonts w:cs="Times New Roman" w:hAnsi="Times New Roman" w:ascii="Times New Roman"/>
          <w:sz w:val="24"/>
          <w:szCs w:val="24"/>
        </w:rPr>
        <w:t>440-2017</w:t>
      </w:r>
      <w:r w:rsidRPr="0032578D">
        <w:rPr>
          <w:rFonts w:cs="Times New Roman" w:hAnsi="Times New Roman" w:ascii="Times New Roman"/>
          <w:sz w:val="24"/>
          <w:szCs w:val="24"/>
        </w:rPr>
        <w:t>, opis plaćanja 11.St-</w:t>
      </w:r>
      <w:r w:rsidR="00272609">
        <w:rPr>
          <w:rFonts w:cs="Times New Roman" w:hAnsi="Times New Roman" w:ascii="Times New Roman"/>
          <w:sz w:val="24"/>
          <w:szCs w:val="24"/>
        </w:rPr>
        <w:t>440/2017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</w:t>
      </w:r>
      <w:r w:rsidRPr="0032578D">
        <w:t xml:space="preserve"> </w:t>
      </w:r>
      <w:r w:rsidRPr="0032578D">
        <w:rPr>
          <w:rFonts w:cs="Times New Roman" w:hAnsi="Times New Roman" w:ascii="Times New Roman"/>
          <w:sz w:val="24"/>
          <w:szCs w:val="24"/>
        </w:rPr>
        <w:t xml:space="preserve">Pozivaju se razlučni vjerovnici da u roku od 60 dana od objave ovog rješenja obavijeste stečajnog upravitelja o </w:t>
      </w:r>
      <w:r w:rsidR="00B11B2E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32578D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272609">
        <w:rPr>
          <w:rFonts w:cs="Times New Roman" w:hAnsi="Times New Roman" w:ascii="Times New Roman"/>
          <w:sz w:val="24"/>
          <w:szCs w:val="24"/>
        </w:rPr>
        <w:t>440-2017</w:t>
      </w:r>
      <w:r w:rsidRPr="0032578D">
        <w:rPr>
          <w:rFonts w:cs="Times New Roman" w:hAnsi="Times New Roman" w:ascii="Times New Roman"/>
          <w:sz w:val="24"/>
          <w:szCs w:val="24"/>
        </w:rPr>
        <w:t>, opis plaćanja 11.St-</w:t>
      </w:r>
      <w:r w:rsidR="00272609">
        <w:rPr>
          <w:rFonts w:cs="Times New Roman" w:hAnsi="Times New Roman" w:ascii="Times New Roman"/>
          <w:sz w:val="24"/>
          <w:szCs w:val="24"/>
        </w:rPr>
        <w:t>440/2017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B11B2E" w:rsidR="008A2FE6" w:rsidRPr="008A2FE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</w:t>
      </w:r>
      <w:r w:rsidR="005507D6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u za stečajnog dužnika. </w:t>
      </w:r>
    </w:p>
    <w:p w:rsidRDefault="005507D6" w:rsidP="0032578D" w:rsidR="00AB2E73" w:rsidRPr="00B11B2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11B2E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272609">
        <w:rPr>
          <w:rFonts w:cs="Times New Roman" w:hAnsi="Times New Roman" w:ascii="Times New Roman"/>
          <w:sz w:val="24"/>
          <w:szCs w:val="24"/>
        </w:rPr>
        <w:t>10. srpnja 2017. godine u 12</w:t>
      </w:r>
      <w:r w:rsidR="00B11B2E">
        <w:rPr>
          <w:rFonts w:cs="Times New Roman" w:hAnsi="Times New Roman" w:ascii="Times New Roman"/>
          <w:sz w:val="24"/>
          <w:szCs w:val="24"/>
        </w:rPr>
        <w:t>: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00 sati, </w:t>
      </w:r>
      <w:r w:rsidR="00B11B2E" w:rsidRPr="00B11B2E">
        <w:rPr>
          <w:rFonts w:cs="Times New Roman" w:hAnsi="Times New Roman" w:ascii="Times New Roman"/>
          <w:sz w:val="24"/>
          <w:szCs w:val="24"/>
        </w:rPr>
        <w:t>u prostorijama Trgovačkog suda u Splitu,</w:t>
      </w:r>
      <w:r w:rsidR="00B11B2E">
        <w:rPr>
          <w:rFonts w:cs="Times New Roman" w:hAnsi="Times New Roman" w:ascii="Times New Roman"/>
          <w:sz w:val="24"/>
          <w:szCs w:val="24"/>
        </w:rPr>
        <w:t xml:space="preserve"> Sukoišanska 6, sudnica broj 204</w:t>
      </w:r>
      <w:r w:rsidR="00B11B2E" w:rsidRPr="00B11B2E">
        <w:rPr>
          <w:rFonts w:cs="Times New Roman" w:hAnsi="Times New Roman" w:ascii="Times New Roman"/>
          <w:sz w:val="24"/>
          <w:szCs w:val="24"/>
        </w:rPr>
        <w:t>/II.</w:t>
      </w:r>
    </w:p>
    <w:p w:rsidRDefault="005507D6" w:rsidP="0032578D" w:rsidR="00AB2E73" w:rsidRPr="00B11B2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11B2E">
        <w:rPr>
          <w:rFonts w:cs="Times New Roman" w:hAnsi="Times New Roman" w:ascii="Times New Roman"/>
          <w:sz w:val="24"/>
          <w:szCs w:val="24"/>
        </w:rPr>
        <w:t>IX.</w:t>
      </w:r>
      <w:r w:rsidR="00B11B2E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272609">
        <w:rPr>
          <w:rFonts w:cs="Times New Roman" w:hAnsi="Times New Roman" w:ascii="Times New Roman"/>
          <w:sz w:val="24"/>
          <w:szCs w:val="24"/>
        </w:rPr>
        <w:t>dan 10. srpnja 2017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72609">
        <w:rPr>
          <w:rFonts w:cs="Times New Roman" w:hAnsi="Times New Roman" w:ascii="Times New Roman"/>
          <w:sz w:val="24"/>
          <w:szCs w:val="24"/>
        </w:rPr>
        <w:t>12</w:t>
      </w:r>
      <w:r w:rsidR="00B11B2E">
        <w:rPr>
          <w:rFonts w:cs="Times New Roman" w:hAnsi="Times New Roman" w:ascii="Times New Roman"/>
          <w:sz w:val="24"/>
          <w:szCs w:val="24"/>
        </w:rPr>
        <w:t>:20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B11B2E">
        <w:rPr>
          <w:rFonts w:cs="Times New Roman" w:hAnsi="Times New Roman" w:ascii="Times New Roman"/>
          <w:sz w:val="24"/>
          <w:szCs w:val="24"/>
        </w:rPr>
        <w:t>u prostorijama Trgovačkog suda u Splitu, Sukoišanska 6, sudnica broj 20</w:t>
      </w:r>
      <w:r w:rsidR="00B11B2E">
        <w:rPr>
          <w:rFonts w:cs="Times New Roman" w:hAnsi="Times New Roman" w:ascii="Times New Roman"/>
          <w:sz w:val="24"/>
          <w:szCs w:val="24"/>
        </w:rPr>
        <w:t>4</w:t>
      </w:r>
      <w:r w:rsidR="00B11B2E" w:rsidRPr="00B11B2E">
        <w:rPr>
          <w:rFonts w:cs="Times New Roman" w:hAnsi="Times New Roman" w:ascii="Times New Roman"/>
          <w:sz w:val="24"/>
          <w:szCs w:val="24"/>
        </w:rPr>
        <w:t>/II.</w:t>
      </w:r>
    </w:p>
    <w:p w:rsidRDefault="005507D6" w:rsidP="0032578D" w:rsidR="005507D6" w:rsidRPr="003E25B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X. </w:t>
      </w:r>
      <w:r w:rsidR="008A2FE6" w:rsidRPr="003E25B9">
        <w:rPr>
          <w:rFonts w:cs="Times New Roman" w:hAnsi="Times New Roman" w:ascii="Times New Roman"/>
          <w:sz w:val="24"/>
          <w:szCs w:val="24"/>
        </w:rPr>
        <w:t xml:space="preserve">Stečajna masa stečajnog dužnika </w:t>
      </w:r>
      <w:r w:rsidR="00272609" w:rsidRPr="00272609">
        <w:rPr>
          <w:rFonts w:cs="Times New Roman" w:hAnsi="Times New Roman" w:ascii="Times New Roman"/>
          <w:sz w:val="24"/>
          <w:szCs w:val="24"/>
        </w:rPr>
        <w:t>BUA d.o.o., OIB: 33191371305, Split, Mažuranićevo šetalište 30A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, </w:t>
      </w:r>
      <w:r w:rsidR="008A2FE6" w:rsidRPr="003E25B9">
        <w:rPr>
          <w:rFonts w:cs="Times New Roman" w:hAnsi="Times New Roman" w:ascii="Times New Roman"/>
          <w:sz w:val="24"/>
          <w:szCs w:val="24"/>
        </w:rPr>
        <w:t>upisat će se u reg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istar Trgovačkog suda u Splitu </w:t>
      </w:r>
      <w:r w:rsidR="008A2FE6" w:rsidRPr="003E25B9">
        <w:rPr>
          <w:rFonts w:cs="Times New Roman" w:hAnsi="Times New Roman" w:ascii="Times New Roman"/>
          <w:sz w:val="24"/>
          <w:szCs w:val="24"/>
        </w:rPr>
        <w:t>i po službenoj dužnosti dobiti novi osobni identifikacijski broj.</w:t>
      </w:r>
    </w:p>
    <w:p w:rsidRDefault="005507D6" w:rsidP="0032578D" w:rsidR="00AB2E73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XI. 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Određuje se zabilježba 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nastavka postupka radi naknadne diobe stečajne mase stečajnog dužnika </w:t>
      </w:r>
      <w:r w:rsidR="00272609" w:rsidRPr="00272609">
        <w:rPr>
          <w:rFonts w:cs="Times New Roman" w:hAnsi="Times New Roman" w:ascii="Times New Roman"/>
          <w:sz w:val="24"/>
          <w:szCs w:val="24"/>
        </w:rPr>
        <w:t>BUA d.o.o., OIB: 33191371305, Split, Mažuranićevo šetalište 30A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, </w:t>
      </w:r>
      <w:r w:rsidR="00AB2E73">
        <w:rPr>
          <w:rFonts w:cs="Times New Roman" w:hAnsi="Times New Roman" w:ascii="Times New Roman"/>
          <w:sz w:val="24"/>
          <w:szCs w:val="24"/>
        </w:rPr>
        <w:t xml:space="preserve">na nekretnini označenoj kao kat. čest. </w:t>
      </w:r>
      <w:r w:rsidR="00272609">
        <w:rPr>
          <w:rFonts w:cs="Times New Roman" w:hAnsi="Times New Roman" w:ascii="Times New Roman"/>
          <w:sz w:val="24"/>
          <w:szCs w:val="24"/>
        </w:rPr>
        <w:t>1175/15</w:t>
      </w:r>
      <w:r w:rsidR="00AB2E73">
        <w:rPr>
          <w:rFonts w:cs="Times New Roman" w:hAnsi="Times New Roman" w:ascii="Times New Roman"/>
          <w:sz w:val="24"/>
          <w:szCs w:val="24"/>
        </w:rPr>
        <w:t xml:space="preserve"> Z.U. </w:t>
      </w:r>
      <w:r w:rsidR="00272609">
        <w:rPr>
          <w:rFonts w:cs="Times New Roman" w:hAnsi="Times New Roman" w:ascii="Times New Roman"/>
          <w:sz w:val="24"/>
          <w:szCs w:val="24"/>
        </w:rPr>
        <w:t>1928</w:t>
      </w:r>
      <w:r w:rsidR="00AB2E73">
        <w:rPr>
          <w:rFonts w:cs="Times New Roman" w:hAnsi="Times New Roman" w:ascii="Times New Roman"/>
          <w:sz w:val="24"/>
          <w:szCs w:val="24"/>
        </w:rPr>
        <w:t xml:space="preserve"> K.O. </w:t>
      </w:r>
      <w:r w:rsidR="00272609">
        <w:rPr>
          <w:rFonts w:cs="Times New Roman" w:hAnsi="Times New Roman" w:ascii="Times New Roman"/>
          <w:sz w:val="24"/>
          <w:szCs w:val="24"/>
        </w:rPr>
        <w:t>Okrug</w:t>
      </w:r>
      <w:r w:rsidR="00AB2E73">
        <w:rPr>
          <w:rFonts w:cs="Times New Roman" w:hAnsi="Times New Roman" w:ascii="Times New Roman"/>
          <w:sz w:val="24"/>
          <w:szCs w:val="24"/>
        </w:rPr>
        <w:t xml:space="preserve">, uknjiženog </w:t>
      </w:r>
      <w:r w:rsidR="001E1E73">
        <w:rPr>
          <w:rFonts w:cs="Times New Roman" w:hAnsi="Times New Roman" w:ascii="Times New Roman"/>
          <w:sz w:val="24"/>
          <w:szCs w:val="24"/>
        </w:rPr>
        <w:t xml:space="preserve">prava </w:t>
      </w:r>
      <w:r w:rsidR="00AB2E73">
        <w:rPr>
          <w:rFonts w:cs="Times New Roman" w:hAnsi="Times New Roman" w:ascii="Times New Roman"/>
          <w:sz w:val="24"/>
          <w:szCs w:val="24"/>
        </w:rPr>
        <w:t xml:space="preserve">vlasništva </w:t>
      </w:r>
      <w:r w:rsidR="00272609" w:rsidRPr="00272609">
        <w:rPr>
          <w:rFonts w:cs="Times New Roman" w:hAnsi="Times New Roman" w:ascii="Times New Roman"/>
          <w:sz w:val="24"/>
          <w:szCs w:val="24"/>
        </w:rPr>
        <w:t>BUA d.o.o., OIB: 33191371305, Split, Mažuranićevo šetalište 30A</w:t>
      </w:r>
      <w:r w:rsidR="00AB2E73" w:rsidRPr="0017184E">
        <w:rPr>
          <w:rFonts w:cs="Times New Roman" w:hAnsi="Times New Roman" w:ascii="Times New Roman"/>
          <w:sz w:val="24"/>
          <w:szCs w:val="24"/>
        </w:rPr>
        <w:t xml:space="preserve">, </w:t>
      </w:r>
      <w:r w:rsidR="00AB2E73">
        <w:rPr>
          <w:rFonts w:cs="Times New Roman" w:hAnsi="Times New Roman" w:ascii="Times New Roman"/>
          <w:sz w:val="24"/>
          <w:szCs w:val="24"/>
        </w:rPr>
        <w:t xml:space="preserve">za cijelo, što će </w:t>
      </w:r>
      <w:r w:rsidR="00272609">
        <w:rPr>
          <w:rFonts w:cs="Times New Roman" w:hAnsi="Times New Roman" w:ascii="Times New Roman"/>
          <w:sz w:val="24"/>
          <w:szCs w:val="24"/>
        </w:rPr>
        <w:t xml:space="preserve">Općinski sud u Splitu, Zemljišnoknjižni odjel Trogir </w:t>
      </w:r>
      <w:r w:rsidR="00AB2E73">
        <w:rPr>
          <w:rFonts w:cs="Times New Roman" w:hAnsi="Times New Roman" w:ascii="Times New Roman"/>
          <w:sz w:val="24"/>
          <w:szCs w:val="24"/>
        </w:rPr>
        <w:t>izvršiti</w:t>
      </w:r>
      <w:r w:rsidR="00272609">
        <w:rPr>
          <w:rFonts w:cs="Times New Roman" w:hAnsi="Times New Roman" w:ascii="Times New Roman"/>
          <w:sz w:val="24"/>
          <w:szCs w:val="24"/>
        </w:rPr>
        <w:t xml:space="preserve"> po službenoj dužnosti</w:t>
      </w:r>
      <w:r w:rsidR="00AB2E73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C86A72" w:rsidR="00650D18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ED7940" w:rsidR="00755D15" w:rsidRPr="009D0DC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prijedlog </w:t>
      </w:r>
      <w:r w:rsidRPr="00A64657">
        <w:rPr>
          <w:rFonts w:cs="Times New Roman" w:hAnsi="Times New Roman" w:ascii="Times New Roman"/>
          <w:sz w:val="24"/>
          <w:szCs w:val="24"/>
        </w:rPr>
        <w:t xml:space="preserve">FINANCIJSKE AGENCIJE, Regionalni centar Split, Podružnica Split, Mažuranićevo šetalište 24B, OIB: 85821130368, </w:t>
      </w:r>
      <w:r>
        <w:rPr>
          <w:rFonts w:cs="Times New Roman" w:hAnsi="Times New Roman" w:ascii="Times New Roman"/>
          <w:sz w:val="24"/>
          <w:szCs w:val="24"/>
        </w:rPr>
        <w:t>rješenjem ovog suda 11. St-</w:t>
      </w:r>
      <w:r w:rsidR="00272609">
        <w:rPr>
          <w:rFonts w:cs="Times New Roman" w:hAnsi="Times New Roman" w:ascii="Times New Roman"/>
          <w:sz w:val="24"/>
          <w:szCs w:val="24"/>
        </w:rPr>
        <w:t>1538</w:t>
      </w:r>
      <w:r>
        <w:rPr>
          <w:rFonts w:cs="Times New Roman" w:hAnsi="Times New Roman" w:ascii="Times New Roman"/>
          <w:sz w:val="24"/>
          <w:szCs w:val="24"/>
        </w:rPr>
        <w:t xml:space="preserve">/2015 od </w:t>
      </w:r>
      <w:r w:rsidR="00272609">
        <w:rPr>
          <w:rFonts w:cs="Times New Roman" w:hAnsi="Times New Roman" w:ascii="Times New Roman"/>
          <w:sz w:val="24"/>
          <w:szCs w:val="24"/>
        </w:rPr>
        <w:t>11. siječnja 2017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Pr="00A64657">
        <w:rPr>
          <w:rFonts w:cs="Times New Roman" w:hAnsi="Times New Roman" w:ascii="Times New Roman"/>
          <w:sz w:val="24"/>
          <w:szCs w:val="24"/>
        </w:rPr>
        <w:t xml:space="preserve"> </w:t>
      </w:r>
      <w:r w:rsidR="00272609" w:rsidRPr="00272609">
        <w:rPr>
          <w:rFonts w:cs="Times New Roman" w:hAnsi="Times New Roman" w:ascii="Times New Roman"/>
          <w:sz w:val="24"/>
          <w:szCs w:val="24"/>
        </w:rPr>
        <w:t>BUA d.o.o., OIB: 33191371305, Split, Mažuranićevo šetalište 30A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7940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72609">
        <w:rPr>
          <w:rFonts w:cs="Times New Roman" w:hAnsi="Times New Roman" w:ascii="Times New Roman"/>
          <w:sz w:val="24"/>
          <w:szCs w:val="24"/>
        </w:rPr>
        <w:t xml:space="preserve">Istim rješenjem za stečajnog upravitelja imenovan je </w:t>
      </w:r>
      <w:r w:rsidR="00272609" w:rsidRPr="00272609">
        <w:rPr>
          <w:rFonts w:cs="Times New Roman" w:hAnsi="Times New Roman" w:ascii="Times New Roman"/>
          <w:sz w:val="24"/>
          <w:szCs w:val="24"/>
        </w:rPr>
        <w:t>Domagoj Repač iz Zagreba, Đorđićeva 24, OIB: 24977406612</w:t>
      </w:r>
      <w:r w:rsidR="00272609">
        <w:rPr>
          <w:rFonts w:cs="Times New Roman" w:hAnsi="Times New Roman" w:ascii="Times New Roman"/>
          <w:sz w:val="24"/>
          <w:szCs w:val="24"/>
        </w:rPr>
        <w:t xml:space="preserve">. </w:t>
      </w:r>
      <w:r w:rsidR="00755D15" w:rsidRPr="009D0DC2">
        <w:rPr>
          <w:rFonts w:cs="Times New Roman" w:hAnsi="Times New Roman" w:ascii="Times New Roman"/>
          <w:sz w:val="24"/>
          <w:szCs w:val="24"/>
        </w:rPr>
        <w:t xml:space="preserve">Navedeno rješenje postalo je pravomoćno </w:t>
      </w:r>
      <w:r w:rsidR="00755D15">
        <w:rPr>
          <w:rFonts w:cs="Times New Roman" w:hAnsi="Times New Roman" w:ascii="Times New Roman"/>
          <w:sz w:val="24"/>
          <w:szCs w:val="24"/>
        </w:rPr>
        <w:t xml:space="preserve">dana </w:t>
      </w:r>
      <w:r w:rsidR="00272609">
        <w:rPr>
          <w:rFonts w:cs="Times New Roman" w:hAnsi="Times New Roman" w:ascii="Times New Roman"/>
          <w:sz w:val="24"/>
          <w:szCs w:val="24"/>
        </w:rPr>
        <w:t>28. veljače 2017</w:t>
      </w:r>
      <w:r w:rsidR="00755D15" w:rsidRPr="009D0DC2">
        <w:rPr>
          <w:rFonts w:cs="Times New Roman" w:hAnsi="Times New Roman" w:ascii="Times New Roman"/>
          <w:sz w:val="24"/>
          <w:szCs w:val="24"/>
        </w:rPr>
        <w:t>. godine.</w:t>
      </w:r>
    </w:p>
    <w:p w:rsidRDefault="00755D15" w:rsidP="00ED7940" w:rsidR="00272609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00309">
        <w:rPr>
          <w:rFonts w:cs="Times New Roman" w:hAnsi="Times New Roman" w:ascii="Times New Roman"/>
          <w:sz w:val="24"/>
          <w:szCs w:val="24"/>
        </w:rPr>
        <w:t>U podnesku</w:t>
      </w:r>
      <w:r w:rsidR="004B73EB">
        <w:rPr>
          <w:rFonts w:cs="Times New Roman" w:hAnsi="Times New Roman" w:ascii="Times New Roman"/>
          <w:sz w:val="24"/>
          <w:szCs w:val="24"/>
        </w:rPr>
        <w:t xml:space="preserve"> </w:t>
      </w:r>
      <w:r w:rsidR="00272609">
        <w:rPr>
          <w:rFonts w:cs="Times New Roman" w:hAnsi="Times New Roman" w:ascii="Times New Roman"/>
          <w:sz w:val="24"/>
          <w:szCs w:val="24"/>
        </w:rPr>
        <w:t>zaprimljenom kod ovog suda dana 16. ožujka 2017. godine stečajni upravitelj Domagoj Repač izvijestio je sud da je dužnik uknjiženi vlasnik nekretnine označene kao kat. čest. 1175/15 Z.U. 1928 K.O. Okrug, a kako to proizlazi iz izvatka iz zemljišne knjige (list 38-39 spisa), slijedom čega je predložio provesti redovan stečajni postupak.</w:t>
      </w:r>
    </w:p>
    <w:p w:rsidRDefault="00EF3ED5" w:rsidP="00ED7940" w:rsidR="00EF3ED5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73EB">
        <w:rPr>
          <w:rFonts w:cs="Times New Roman" w:hAnsi="Times New Roman" w:ascii="Times New Roman"/>
          <w:sz w:val="24"/>
          <w:szCs w:val="24"/>
        </w:rPr>
        <w:t xml:space="preserve">U smislu čl. 289. </w:t>
      </w:r>
      <w:r w:rsidR="004B73EB" w:rsidRPr="004B73EB">
        <w:rPr>
          <w:rFonts w:cs="Times New Roman" w:hAnsi="Times New Roman" w:ascii="Times New Roman"/>
          <w:sz w:val="24"/>
          <w:szCs w:val="24"/>
        </w:rPr>
        <w:t>SZ-a</w:t>
      </w:r>
      <w:r w:rsidRPr="004B73EB">
        <w:rPr>
          <w:rFonts w:cs="Times New Roman" w:hAnsi="Times New Roman" w:ascii="Times New Roman"/>
          <w:sz w:val="24"/>
          <w:szCs w:val="24"/>
        </w:rPr>
        <w:t>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4B73EB" w:rsidP="00ED7940" w:rsidR="004B73EB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iz isprava koje je sudu </w:t>
      </w:r>
      <w:r w:rsidR="0059547B">
        <w:rPr>
          <w:rFonts w:cs="Times New Roman" w:hAnsi="Times New Roman" w:ascii="Times New Roman"/>
          <w:sz w:val="24"/>
          <w:szCs w:val="24"/>
        </w:rPr>
        <w:t>stečajni upravitelj Domagoj Repač</w:t>
      </w:r>
      <w:r>
        <w:rPr>
          <w:rFonts w:cs="Times New Roman" w:hAnsi="Times New Roman" w:ascii="Times New Roman"/>
          <w:sz w:val="24"/>
          <w:szCs w:val="24"/>
        </w:rPr>
        <w:t xml:space="preserve"> proizlazi da dužnik raspolaže vrjednijom imovinom koja ulazi u stečajnu masu i  iz koje se mogu podmiriti minimalno troškovi stečajnog postupka</w:t>
      </w:r>
      <w:r w:rsidR="009D4CBE">
        <w:rPr>
          <w:rFonts w:cs="Times New Roman" w:hAnsi="Times New Roman" w:ascii="Times New Roman"/>
          <w:sz w:val="24"/>
          <w:szCs w:val="24"/>
        </w:rPr>
        <w:t xml:space="preserve">, to je, temeljem odredbe čl. </w:t>
      </w:r>
      <w:r w:rsidR="00ED6421">
        <w:rPr>
          <w:rFonts w:cs="Times New Roman" w:hAnsi="Times New Roman" w:ascii="Times New Roman"/>
          <w:sz w:val="24"/>
          <w:szCs w:val="24"/>
        </w:rPr>
        <w:t>289. st. 1. i 2. SZ-a odlučeno je kao u izreci ovog rješenja pod točkom I.</w:t>
      </w:r>
    </w:p>
    <w:p w:rsidRDefault="00ED6421" w:rsidP="00ED7940" w:rsidR="00ED6421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Sukladno čl. 432. SZ-a u skraćenom stečajnom postupku imenovan</w:t>
      </w:r>
      <w:r w:rsidR="0059547B">
        <w:rPr>
          <w:rFonts w:cs="Times New Roman" w:hAnsi="Times New Roman" w:ascii="Times New Roman"/>
          <w:sz w:val="24"/>
          <w:szCs w:val="24"/>
        </w:rPr>
        <w:t xml:space="preserve"> je stečajni upravitelj</w:t>
      </w:r>
      <w:r w:rsidRPr="003E25B9">
        <w:rPr>
          <w:rFonts w:cs="Times New Roman" w:hAnsi="Times New Roman" w:ascii="Times New Roman"/>
          <w:sz w:val="24"/>
          <w:szCs w:val="24"/>
        </w:rPr>
        <w:t xml:space="preserve"> s liste </w:t>
      </w:r>
      <w:r w:rsidR="00047BD8">
        <w:rPr>
          <w:rFonts w:cs="Times New Roman" w:hAnsi="Times New Roman" w:ascii="Times New Roman"/>
          <w:sz w:val="24"/>
          <w:szCs w:val="24"/>
        </w:rPr>
        <w:t>˝B˝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upravitelja, no s obzirom da je određen nastavak stečajnog postupka radi naknadne diobe zbog naknadno pronađene imovine koja ulazi u stečajnu masu, to je temeljem odredbe čl. 91. u vezi s odredbom čl. 84. SZ-a valjalo imenovan</w:t>
      </w:r>
      <w:r w:rsidR="0059547B">
        <w:rPr>
          <w:rFonts w:cs="Times New Roman" w:hAnsi="Times New Roman" w:ascii="Times New Roman"/>
          <w:sz w:val="24"/>
          <w:szCs w:val="24"/>
        </w:rPr>
        <w:t>og upravitelja Domagoja Repača</w:t>
      </w:r>
      <w:r w:rsidR="00ED7940">
        <w:rPr>
          <w:rFonts w:cs="Times New Roman" w:hAnsi="Times New Roman" w:ascii="Times New Roman"/>
          <w:sz w:val="24"/>
          <w:szCs w:val="24"/>
        </w:rPr>
        <w:t xml:space="preserve"> </w:t>
      </w:r>
      <w:r w:rsidR="0059547B">
        <w:rPr>
          <w:rFonts w:cs="Times New Roman" w:hAnsi="Times New Roman" w:ascii="Times New Roman"/>
          <w:sz w:val="24"/>
          <w:szCs w:val="24"/>
        </w:rPr>
        <w:t>(koji</w:t>
      </w:r>
      <w:r w:rsidRPr="003E25B9">
        <w:rPr>
          <w:rFonts w:cs="Times New Roman" w:hAnsi="Times New Roman" w:ascii="Times New Roman"/>
          <w:sz w:val="24"/>
          <w:szCs w:val="24"/>
        </w:rPr>
        <w:t xml:space="preserve"> se na dan donošenja ove odluke još uvijek nalazi na listi </w:t>
      </w:r>
      <w:r w:rsidR="00047BD8">
        <w:rPr>
          <w:rFonts w:cs="Times New Roman" w:hAnsi="Times New Roman" w:ascii="Times New Roman"/>
          <w:sz w:val="24"/>
          <w:szCs w:val="24"/>
        </w:rPr>
        <w:t>˝</w:t>
      </w:r>
      <w:r w:rsidRPr="003E25B9">
        <w:rPr>
          <w:rFonts w:cs="Times New Roman" w:hAnsi="Times New Roman" w:ascii="Times New Roman"/>
          <w:sz w:val="24"/>
          <w:szCs w:val="24"/>
        </w:rPr>
        <w:t>B</w:t>
      </w:r>
      <w:r w:rsidR="00047BD8">
        <w:rPr>
          <w:rFonts w:cs="Times New Roman" w:hAnsi="Times New Roman" w:ascii="Times New Roman"/>
          <w:sz w:val="24"/>
          <w:szCs w:val="24"/>
        </w:rPr>
        <w:t>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upravitelja) razriješiti dužnosti pa je odlučeno kao u izreci ovog rješenja pod točkom II.</w:t>
      </w:r>
    </w:p>
    <w:p w:rsidRDefault="00ED6421" w:rsidP="00ED7940" w:rsidR="00ED6421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Primjenom metode slučajnog odabira za stečajnog upravitelja</w:t>
      </w:r>
      <w:r w:rsidR="00047BD8">
        <w:rPr>
          <w:rFonts w:cs="Times New Roman" w:hAnsi="Times New Roman" w:ascii="Times New Roman"/>
          <w:sz w:val="24"/>
          <w:szCs w:val="24"/>
        </w:rPr>
        <w:t xml:space="preserve"> sa liste ˝A˝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imenovan </w:t>
      </w:r>
      <w:r w:rsidR="00047BD8">
        <w:rPr>
          <w:rFonts w:cs="Times New Roman" w:hAnsi="Times New Roman" w:ascii="Times New Roman"/>
          <w:sz w:val="24"/>
          <w:szCs w:val="24"/>
        </w:rPr>
        <w:t xml:space="preserve">je </w:t>
      </w:r>
      <w:r w:rsidR="0059547B" w:rsidRPr="0059547B">
        <w:rPr>
          <w:rFonts w:cs="Times New Roman" w:hAnsi="Times New Roman" w:ascii="Times New Roman"/>
          <w:sz w:val="24"/>
          <w:szCs w:val="24"/>
        </w:rPr>
        <w:t>Marko Lonac iz Dubrovnika, Brdasta 12, OIB: 434</w:t>
      </w:r>
      <w:r w:rsidR="0059547B">
        <w:rPr>
          <w:rFonts w:cs="Times New Roman" w:hAnsi="Times New Roman" w:ascii="Times New Roman"/>
          <w:sz w:val="24"/>
          <w:szCs w:val="24"/>
        </w:rPr>
        <w:t>71049776</w:t>
      </w:r>
      <w:r w:rsidR="0059547B" w:rsidRPr="0059547B">
        <w:rPr>
          <w:rFonts w:cs="Times New Roman" w:hAnsi="Times New Roman" w:ascii="Times New Roman"/>
          <w:sz w:val="24"/>
          <w:szCs w:val="24"/>
        </w:rPr>
        <w:t xml:space="preserve"> </w:t>
      </w:r>
      <w:r w:rsidRPr="003E25B9">
        <w:rPr>
          <w:rFonts w:cs="Times New Roman" w:hAnsi="Times New Roman" w:ascii="Times New Roman"/>
          <w:sz w:val="24"/>
          <w:szCs w:val="24"/>
        </w:rPr>
        <w:t>(čl. 84 SZ-a)</w:t>
      </w:r>
      <w:r w:rsidR="00047BD8">
        <w:rPr>
          <w:rFonts w:cs="Times New Roman" w:hAnsi="Times New Roman" w:ascii="Times New Roman"/>
          <w:sz w:val="24"/>
          <w:szCs w:val="24"/>
        </w:rPr>
        <w:t>,</w:t>
      </w:r>
      <w:r w:rsidRPr="003E25B9">
        <w:rPr>
          <w:rFonts w:cs="Times New Roman" w:hAnsi="Times New Roman" w:ascii="Times New Roman"/>
          <w:sz w:val="24"/>
          <w:szCs w:val="24"/>
        </w:rPr>
        <w:t xml:space="preserve"> radi čega je odlučeno kao u izreci ovog rješenja pod točkom III.</w:t>
      </w:r>
    </w:p>
    <w:p w:rsidRDefault="00ED6421" w:rsidP="00ED7940" w:rsidR="00091DB0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Temeljem odredb</w:t>
      </w:r>
      <w:r w:rsidR="003E25B9" w:rsidRPr="003E25B9">
        <w:rPr>
          <w:rFonts w:cs="Times New Roman" w:hAnsi="Times New Roman" w:ascii="Times New Roman"/>
          <w:sz w:val="24"/>
          <w:szCs w:val="24"/>
        </w:rPr>
        <w:t>e</w:t>
      </w:r>
      <w:r w:rsidRPr="003E25B9">
        <w:rPr>
          <w:rFonts w:cs="Times New Roman" w:hAnsi="Times New Roman" w:ascii="Times New Roman"/>
          <w:sz w:val="24"/>
          <w:szCs w:val="24"/>
        </w:rPr>
        <w:t xml:space="preserve"> čl. </w:t>
      </w:r>
      <w:r w:rsidR="003E25B9" w:rsidRPr="003E25B9">
        <w:rPr>
          <w:rFonts w:cs="Times New Roman" w:hAnsi="Times New Roman" w:ascii="Times New Roman"/>
          <w:sz w:val="24"/>
          <w:szCs w:val="24"/>
        </w:rPr>
        <w:t>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C24B9D" w:rsidP="00ED7940" w:rsidR="00C24B9D" w:rsidRPr="00C24B9D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U Splitu</w:t>
      </w:r>
      <w:r w:rsidR="0059547B">
        <w:rPr>
          <w:rFonts w:cs="Times New Roman" w:hAnsi="Times New Roman" w:ascii="Times New Roman"/>
          <w:sz w:val="24"/>
          <w:szCs w:val="24"/>
        </w:rPr>
        <w:t>, 7. travnja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86A72" w:rsidR="00A47204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392444"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59547B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imenovanom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 stečajno</w:t>
      </w:r>
      <w:r>
        <w:rPr>
          <w:rFonts w:cs="Times New Roman" w:eastAsia="Times New Roman" w:hAnsi="Times New Roman" w:ascii="Times New Roman"/>
          <w:sz w:val="24"/>
          <w:szCs w:val="24"/>
        </w:rPr>
        <w:t>m upravitelju Domagoju Repaču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novoimenovanom 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59547B">
        <w:rPr>
          <w:rFonts w:cs="Times New Roman" w:eastAsia="Times New Roman" w:hAnsi="Times New Roman" w:ascii="Times New Roman"/>
          <w:sz w:val="24"/>
          <w:szCs w:val="24"/>
        </w:rPr>
        <w:t xml:space="preserve"> Marku Loncu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59547B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Općinski sud u Splitu,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ZK odjel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Trogir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59547B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4F8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272609">
          <w:rPr>
            <w:rFonts w:cs="Times New Roman" w:hAnsi="Times New Roman" w:ascii="Times New Roman"/>
            <w:sz w:val="24"/>
            <w:szCs w:val="24"/>
          </w:rPr>
          <w:t>440/2017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272609">
      <w:rPr>
        <w:rFonts w:cs="Times New Roman" w:hAnsi="Times New Roman" w:ascii="Times New Roman"/>
        <w:sz w:val="24"/>
        <w:szCs w:val="24"/>
      </w:rPr>
      <w:t>440/2017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7BD8"/>
    <w:rsid w:val="00091DB0"/>
    <w:rsid w:val="000A46F4"/>
    <w:rsid w:val="000D5DD8"/>
    <w:rsid w:val="000E5F05"/>
    <w:rsid w:val="00160613"/>
    <w:rsid w:val="0017184E"/>
    <w:rsid w:val="001A0958"/>
    <w:rsid w:val="001E1E73"/>
    <w:rsid w:val="001E4F8B"/>
    <w:rsid w:val="0020137F"/>
    <w:rsid w:val="00272609"/>
    <w:rsid w:val="00291EAB"/>
    <w:rsid w:val="002C5C15"/>
    <w:rsid w:val="0032578D"/>
    <w:rsid w:val="00392444"/>
    <w:rsid w:val="003E25B9"/>
    <w:rsid w:val="00436013"/>
    <w:rsid w:val="004B73EB"/>
    <w:rsid w:val="00545B33"/>
    <w:rsid w:val="005507D6"/>
    <w:rsid w:val="0059547B"/>
    <w:rsid w:val="005B6EF7"/>
    <w:rsid w:val="00650D18"/>
    <w:rsid w:val="006536DA"/>
    <w:rsid w:val="00700309"/>
    <w:rsid w:val="00755D15"/>
    <w:rsid w:val="007C4BA0"/>
    <w:rsid w:val="008348BF"/>
    <w:rsid w:val="008A2FE6"/>
    <w:rsid w:val="008B06D0"/>
    <w:rsid w:val="0098714E"/>
    <w:rsid w:val="009D4CBE"/>
    <w:rsid w:val="00A21A14"/>
    <w:rsid w:val="00A47204"/>
    <w:rsid w:val="00A60D49"/>
    <w:rsid w:val="00A64657"/>
    <w:rsid w:val="00AB2E73"/>
    <w:rsid w:val="00AB4DDD"/>
    <w:rsid w:val="00AF7CE4"/>
    <w:rsid w:val="00B11B2E"/>
    <w:rsid w:val="00BC6931"/>
    <w:rsid w:val="00C24B9D"/>
    <w:rsid w:val="00C36931"/>
    <w:rsid w:val="00C559C2"/>
    <w:rsid w:val="00C86A72"/>
    <w:rsid w:val="00CE0ADE"/>
    <w:rsid w:val="00CE6B12"/>
    <w:rsid w:val="00D61D6F"/>
    <w:rsid w:val="00DE68CC"/>
    <w:rsid w:val="00E04FAC"/>
    <w:rsid w:val="00E12120"/>
    <w:rsid w:val="00EC35DE"/>
    <w:rsid w:val="00ED6421"/>
    <w:rsid w:val="00ED7940"/>
    <w:rsid w:val="00EF3ED5"/>
    <w:rsid w:val="00F52A50"/>
    <w:rsid w:val="00FB044A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F8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4F8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4F8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4F8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F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4F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4F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4F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St-440/2017-2</izvorni_sadrzaj>
    <derivirana_varijabla naziv="DomainObject.Oznaka_1">St-440/2017-2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</izvorni_sadrzaj>
    <derivirana_varijabla naziv="DomainObject.Predmet.ProtustrankaFormated_1">  Stečajna masa iza BUA d.o.o. za poslovanje nekretninama</derivirana_varijabla>
  </DomainObject.Predmet.ProtustrankaFormated>
  <DomainObject.Predmet.ProtustrankaFormatedOIB>
    <izvorni_sadrzaj>  Stečajna masa iza BUA d.o.o. za poslovanje nekretninama, OIB 10000000000</izvorni_sadrzaj>
    <derivirana_varijabla naziv="DomainObject.Predmet.ProtustrankaFormatedOIB_1">  Stečajna masa iza BUA d.o.o. za poslovanje nekretninama, OIB 10000000000</derivirana_varijabla>
  </DomainObject.Predmet.ProtustrankaFormatedOIB>
  <DomainObject.Predmet.ProtustrankaFormatedWithAdress>
    <izvorni_sadrzaj> Stečajna masa iza BUA d.o.o. za poslovanje nekretninama, Mažuranićevo Šetalište 30/A, 21000 Split</izvorni_sadrzaj>
    <derivirana_varijabla naziv="DomainObject.Predmet.ProtustrankaFormatedWithAdress_1"> Stečajna masa iza BUA d.o.o. za poslovanje nekretninama, Mažuranićevo Šetalište 30/A, 21000 Split</derivirana_varijabla>
  </DomainObject.Predmet.ProtustrankaFormatedWithAdress>
  <DomainObject.Predmet.ProtustrankaFormatedWithAdressOIB>
    <izvorni_sadrzaj> Stečajna masa iza BUA d.o.o. za poslovanje nekretninama, OIB 10000000000, Mažuranićevo Šetalište 30/A, 21000 Split</izvorni_sadrzaj>
    <derivirana_varijabla naziv="DomainObject.Predmet.ProtustrankaFormatedWithAdressOIB_1"> Stečajna masa iza BUA d.o.o. za poslovanje nekretninama, OIB 10000000000, Mažuranićevo Šetalište 30/A, 21000 Split</derivirana_varijabla>
  </DomainObject.Predmet.ProtustrankaFormatedWithAdressOIB>
  <DomainObject.Predmet.ProtustrankaWithAdress>
    <izvorni_sadrzaj>Stečajna masa iza BUA d.o.o. za poslovanje nekretninama Mažuranićevo Šetalište 30/A, 21000 Split</izvorni_sadrzaj>
    <derivirana_varijabla naziv="DomainObject.Predmet.ProtustrankaWithAdress_1">Stečajna masa iza BUA d.o.o. za poslovanje nekretninama Mažuranićevo Šetalište 30/A, 21000 Split</derivirana_varijabla>
  </DomainObject.Predmet.ProtustrankaWithAdress>
  <DomainObject.Predmet.ProtustrankaWithAdressOIB>
    <izvorni_sadrzaj>Stečajna masa iza BUA d.o.o. za poslovanje nekretninama, OIB 10000000000, Mažuranićevo Šetalište 30/A, 21000 Split</izvorni_sadrzaj>
    <derivirana_varijabla naziv="DomainObject.Predmet.ProtustrankaWithAdressOIB_1">Stečajna masa iza BUA d.o.o. za poslovanje nekretninama, OIB 10000000000, Mažuranićevo Šetalište 30/A, 21000 Split</derivirana_varijabla>
  </DomainObject.Predmet.ProtustrankaWithAdressOIB>
  <DomainObject.Predmet.ProtustrankaNazivFormated>
    <izvorni_sadrzaj>Stečajna masa iza BUA d.o.o. za poslovanje nekretninama</izvorni_sadrzaj>
    <derivirana_varijabla naziv="DomainObject.Predmet.ProtustrankaNazivFormated_1">Stečajna masa iza BUA d.o.o. za poslovanje nekretninama</derivirana_varijabla>
  </DomainObject.Predmet.ProtustrankaNazivFormated>
  <DomainObject.Predmet.ProtustrankaNazivFormatedOIB>
    <izvorni_sadrzaj>Stečajna masa iza BUA d.o.o. za poslovanje nekretninama, OIB 10000000000</izvorni_sadrzaj>
    <derivirana_varijabla naziv="DomainObject.Predmet.ProtustrankaNazivFormatedOIB_1">Stečajna masa iza BUA d.o.o. za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</item>
    </izvorni_sadrzaj>
    <derivirana_varijabla naziv="DomainObject.Predmet.ProtuStrankaListFormated_1">
      <item>Stečajna masa iza BUA d.o.o. za poslovanje nekretninama</item>
    </derivirana_varijabla>
  </DomainObject.Predmet.ProtuStrankaListFormated>
  <DomainObject.Predmet.ProtuStrankaListFormatedOIB>
    <izvorni_sadrzaj>
      <item>Stečajna masa iza BUA d.o.o. za poslovanje nekretninama, OIB 10000000000</item>
    </izvorni_sadrzaj>
    <derivirana_varijabla naziv="DomainObject.Predmet.ProtuStrankaListFormatedOIB_1">
      <item>Stečajna masa iza BUA d.o.o. za poslovanje nekretninama, OIB 10000000000</item>
    </derivirana_varijabla>
  </DomainObject.Predmet.ProtuStrankaListFormatedOIB>
  <DomainObject.Predmet.ProtuStrankaListFormatedWithAdress>
    <izvorni_sadrzaj>
      <item>Stečajna masa iza BUA d.o.o. za poslovanje nekretninama, Mažuranićevo Šetalište 30/A, 21000 Split</item>
    </izvorni_sadrzaj>
    <derivirana_varijabla naziv="DomainObject.Predmet.ProtuStrankaListFormatedWithAdress_1">
      <item>Stečajna masa iza BUA d.o.o. za poslovanje nekretninama, Mažuranićevo Šetalište 30/A, 21000 Split</item>
    </derivirana_varijabla>
  </DomainObject.Predmet.ProtuStrankaListFormatedWithAdress>
  <DomainObject.Predmet.ProtuStrankaListFormatedWithAdressOIB>
    <izvorni_sadrzaj>
      <item>Stečajna masa iza BUA d.o.o. za poslovanje nekretninama, OIB 10000000000, Mažuranićevo Šetalište 30/A, 21000 Split</item>
    </izvorni_sadrzaj>
    <derivirana_varijabla naziv="DomainObject.Predmet.ProtuStrankaListFormatedWithAdressOIB_1">
      <item>Stečajna masa iza BUA d.o.o. za poslovanje nekretninama, OIB 10000000000, Mažuranićevo Šetalište 30/A, 21000 Split</item>
    </derivirana_varijabla>
  </DomainObject.Predmet.ProtuStrankaListFormatedWithAdressOIB>
  <DomainObject.Predmet.ProtuStrankaListNazivFormated>
    <izvorni_sadrzaj>
      <item>Stečajna masa iza BUA d.o.o. za poslovanje nekretninama</item>
    </izvorni_sadrzaj>
    <derivirana_varijabla naziv="DomainObject.Predmet.ProtuStrankaListNazivFormated_1">
      <item>Stečajna masa iza BUA d.o.o. za poslovanje nekretninama</item>
    </derivirana_varijabla>
  </DomainObject.Predmet.ProtuStrankaListNazivFormated>
  <DomainObject.Predmet.ProtuStrankaListNazivFormatedOIB>
    <izvorni_sadrzaj>
      <item>Stečajna masa iza BUA d.o.o. za poslovanje nekretninama, OIB 10000000000</item>
    </izvorni_sadrzaj>
    <derivirana_varijabla naziv="DomainObject.Predmet.ProtuStrankaListNazivFormatedOIB_1">
      <item>Stečajna masa iza BUA d.o.o. za poslovanje nekretninama,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St-440/2017-2</izvorni_sadrzaj>
    <derivirana_varijabla naziv="DomainObject.PoslovniBrojDokumenta_1">St-440/2017-2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</izvorni_sadrzaj>
    <derivirana_varijabla naziv="DomainObject.Predmet.ProtustrankaIDrugi_1">Stečajna masa iza BUA d.o.o. za poslovanje nekretninama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nekretninama, OIB 10000000000, Mažuranićevo Šetalište 30/A, 21000 Split</izvorni_sadrzaj>
    <derivirana_varijabla naziv="DomainObject.Predmet.ProtustrankaIDrugiAdressOIB_1">Stečajna masa iza BUA d.o.o. za poslovanje nekretninama, OIB 10000000000, Mažuranićevo Šetalište 30/A,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</item>
      <item>FINANCIJSKA AGENCIJA RC SPLIT</item>
    </izvorni_sadrzaj>
    <derivirana_varijabla naziv="DomainObject.Predmet.SudioniciListNaziv_1">
      <item>Stečajna masa iza BUA d.o.o. za poslovanje nekretninama</item>
      <item>FINANCIJSKA AGENCIJA RC SPLIT</item>
    </derivirana_varijabla>
  </DomainObject.Predmet.SudioniciListNaziv>
  <DomainObject.Predmet.SudioniciListAdressOIB>
    <izvorni_sadrzaj>
      <item>Stečajna masa iza BUA d.o.o. za poslovanje nekretninama, OIB 10000000000, Mažuranićevo Šetalište 30/A,21000 Split</item>
      <item>FINANCIJSKA AGENCIJA RC SPLIT, OIB 85821130368, Mažuranićeva 24b,21000 Split</item>
    </izvorni_sadrzaj>
    <derivirana_varijabla naziv="DomainObject.Predmet.SudioniciListAdressOIB_1">
      <item>Stečajna masa iza BUA d.o.o. za poslovanje nekretninama, OIB 10000000000, Mažuranićevo Šetalište 30/A,21000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34587-DDDA-4BA9-8671-CA416C3DF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1122</properties:Words>
  <properties:Characters>6234</properties:Characters>
  <properties:Lines>111</properties:Lines>
  <properties:Paragraphs>41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2016-09-06T07:25:00Z</dcterms:created>
  <dc:creator>Vesna Perišić</dc:creator>
  <cp:lastModifiedBy>Ana Golub Gruić</cp:lastModifiedBy>
  <cp:lastPrinted>2017-04-07T10:18:00Z</cp:lastPrinted>
  <dcterms:modified xmlns:xsi="http://www.w3.org/2001/XMLSchema-instance" xsi:type="dcterms:W3CDTF">2017-04-07T10:18:00Z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St-440/2017-2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