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1f9a2" w14:paraId="6f1f9a2" w:rsidRDefault="009F290C" w:rsidP="009F290C" w:rsidR="009F290C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>ODVJETNICA  ANTONIA SELAK</w:t>
      </w:r>
    </w:p>
    <w:p w:rsidRDefault="009F290C" w:rsidP="009F290C" w:rsidR="009F290C">
      <w:r>
        <w:rPr>
          <w:b/>
          <w:bCs/>
        </w:rPr>
        <w:t>10000 Z a g r e b, Drenovačka 3/III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F290C" w:rsidP="009F290C" w:rsidR="009F290C">
      <w:r>
        <w:t>TEL/</w:t>
      </w:r>
      <w:r w:rsidRPr="00464BE4">
        <w:t xml:space="preserve"> </w:t>
      </w:r>
      <w:r>
        <w:t>FAX: 01/4107-638</w:t>
      </w:r>
    </w:p>
    <w:p w:rsidRDefault="009F290C" w:rsidP="009F290C" w:rsidR="009F290C">
      <w:r>
        <w:t xml:space="preserve">E-mail: </w:t>
      </w:r>
      <w:r w:rsidRPr="001F7BFE">
        <w:t>odvjetnica.selak@</w:t>
      </w:r>
      <w:r>
        <w:t>gmail.com</w:t>
      </w:r>
      <w:r>
        <w:tab/>
      </w:r>
      <w:r>
        <w:tab/>
      </w:r>
      <w:r>
        <w:tab/>
      </w:r>
      <w:r>
        <w:tab/>
      </w:r>
      <w:r>
        <w:tab/>
      </w:r>
    </w:p>
    <w:p w:rsidRDefault="009F290C" w:rsidP="009F290C" w:rsidR="009F290C"/>
    <w:p w:rsidRDefault="009F290C" w:rsidP="009F290C" w:rsidR="009F290C"/>
    <w:p w:rsidRDefault="009F290C" w:rsidP="009F290C" w:rsidR="009F290C"/>
    <w:p w:rsidRDefault="009F290C" w:rsidP="009F290C" w:rsidR="009F290C"/>
    <w:p w:rsidRDefault="009F290C" w:rsidP="009F290C" w:rsidR="009F290C"/>
    <w:p w:rsidRDefault="009F290C" w:rsidP="009F290C" w:rsidR="009F290C">
      <w:r>
        <w:tab/>
      </w:r>
      <w:r>
        <w:tab/>
      </w:r>
    </w:p>
    <w:p w:rsidRDefault="009F290C" w:rsidP="009F290C" w:rsidR="009F290C">
      <w:r>
        <w:tab/>
      </w:r>
      <w:r>
        <w:tab/>
      </w:r>
      <w:r>
        <w:tab/>
      </w:r>
      <w:r>
        <w:tab/>
        <w:t>TRGOVAČKI SUD U ZAGREBU</w:t>
      </w:r>
    </w:p>
    <w:p w:rsidRDefault="009F290C" w:rsidP="009F290C" w:rsidR="009F290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 a g r e b</w:t>
      </w:r>
    </w:p>
    <w:p w:rsidRDefault="009F290C" w:rsidP="009F290C" w:rsidR="009F290C"/>
    <w:p w:rsidRDefault="009F290C" w:rsidP="009F290C" w:rsidR="009F290C">
      <w:r>
        <w:t>Na broj: 67. St-484/17</w:t>
      </w:r>
    </w:p>
    <w:p w:rsidRDefault="009F290C" w:rsidP="009F290C" w:rsidR="009F290C">
      <w:r>
        <w:t>Stečajni sudac Gordan Zubak</w:t>
      </w:r>
    </w:p>
    <w:p w:rsidRDefault="009F290C" w:rsidP="009F290C" w:rsidR="009F290C"/>
    <w:p w:rsidRDefault="009F290C" w:rsidP="009F290C" w:rsidR="009F290C"/>
    <w:p w:rsidRDefault="009F290C" w:rsidP="009F290C" w:rsidR="009F290C">
      <w:pPr>
        <w:ind w:hanging="1440" w:left="1440"/>
        <w:rPr>
          <w:lang w:val="it-IT"/>
        </w:rPr>
      </w:pPr>
      <w:r>
        <w:t xml:space="preserve">DUŽNIK: </w:t>
      </w:r>
      <w:r>
        <w:tab/>
        <w:t xml:space="preserve">ORKOM </w:t>
      </w:r>
      <w:r w:rsidRPr="003D7880">
        <w:t>d.o.</w:t>
      </w:r>
      <w:r>
        <w:t xml:space="preserve">o., Zagreb, Hegedušićeva 2, </w:t>
      </w:r>
      <w:r>
        <w:rPr>
          <w:lang w:val="it-IT"/>
        </w:rPr>
        <w:t>OIB: 98442927499</w:t>
      </w:r>
    </w:p>
    <w:p w:rsidRDefault="009F290C" w:rsidP="009F290C" w:rsidR="009F290C">
      <w:pPr>
        <w:ind w:hanging="1440" w:left="1440"/>
      </w:pPr>
    </w:p>
    <w:p w:rsidRDefault="009F290C" w:rsidP="009F290C" w:rsidR="009F290C">
      <w:pPr>
        <w:ind w:hanging="1440" w:left="1440"/>
      </w:pPr>
    </w:p>
    <w:p w:rsidRDefault="009F290C" w:rsidP="009F290C" w:rsidR="009F290C">
      <w:pPr>
        <w:ind w:hanging="1440" w:left="1440"/>
        <w:jc w:val="center"/>
      </w:pPr>
      <w:r>
        <w:t>IZVJEŠĆE O GOSPODARSKOM POLOŽAJU DUŽNIKA</w:t>
      </w:r>
    </w:p>
    <w:p w:rsidRDefault="009F290C" w:rsidP="009F290C" w:rsidR="009F290C"/>
    <w:p w:rsidRDefault="009F290C" w:rsidP="009F290C" w:rsidR="009F290C">
      <w:pPr>
        <w:ind w:firstLine="720"/>
      </w:pPr>
      <w:r>
        <w:t>1. Rješenjem Naslovnog suda pod gornjim brojem od dana 05. lipnja 2017.g.</w:t>
      </w:r>
      <w:r w:rsidRPr="00537C3E">
        <w:rPr>
          <w:lang w:val="hr-HR"/>
        </w:rPr>
        <w:t>, imenovana sam privremenim stečajnim upraviteljem</w:t>
      </w:r>
      <w:r>
        <w:rPr>
          <w:lang w:val="hr-HR"/>
        </w:rPr>
        <w:t xml:space="preserve"> </w:t>
      </w:r>
      <w:r>
        <w:t xml:space="preserve">trgovačkog društva ORKOM </w:t>
      </w:r>
      <w:r w:rsidRPr="003D7880">
        <w:t>d.o.</w:t>
      </w:r>
      <w:r>
        <w:t>o.</w:t>
      </w:r>
    </w:p>
    <w:p w:rsidRDefault="009F290C" w:rsidP="009F290C" w:rsidR="009F290C">
      <w:pPr>
        <w:ind w:firstLine="720"/>
      </w:pPr>
    </w:p>
    <w:p w:rsidRDefault="009F290C" w:rsidP="009F290C" w:rsidR="009F290C">
      <w:r>
        <w:tab/>
        <w:t xml:space="preserve">2. Sukladno navedenom rješenju suda, a radi utvrđenja imovine dužnika i njezine vrijednosti, kao privremena stečajna upraviteljica sam uputila dopis zakonskom zastupniku dužnika </w:t>
      </w:r>
      <w:r>
        <w:rPr>
          <w:lang w:val="hr-HR"/>
        </w:rPr>
        <w:t>Deanu Miljaku</w:t>
      </w:r>
      <w:r w:rsidRPr="00F141F6">
        <w:rPr>
          <w:lang w:val="hr-HR"/>
        </w:rPr>
        <w:t>,</w:t>
      </w:r>
      <w:r>
        <w:t xml:space="preserve"> na adresu sjedišta društva.</w:t>
      </w:r>
    </w:p>
    <w:p w:rsidRDefault="009F290C" w:rsidP="009F290C" w:rsidR="009F290C">
      <w:pPr>
        <w:pStyle w:val="Odlomakpopisa"/>
        <w:ind w:firstLine="630" w:left="90"/>
      </w:pPr>
      <w:r>
        <w:t xml:space="preserve">Navedenim dopisom sam ga zatražila dostavu </w:t>
      </w:r>
      <w:r w:rsidRPr="00ED43AC">
        <w:rPr>
          <w:color w:themeColor="text1" w:val="000000"/>
          <w:shd w:fill="FFFFFF" w:color="auto" w:val="clear"/>
        </w:rPr>
        <w:t>prokaznog popisa imovine, te pregled</w:t>
      </w:r>
      <w:r>
        <w:t xml:space="preserve"> poslovnih knjiga dužnika.</w:t>
      </w:r>
    </w:p>
    <w:p w:rsidRDefault="009F290C" w:rsidP="009F290C" w:rsidR="009F290C">
      <w:pPr>
        <w:ind w:firstLine="720"/>
      </w:pPr>
      <w:r>
        <w:t>Međutim, dopis se vratio s naznakom “ne postoji više”.</w:t>
      </w:r>
      <w:r w:rsidRPr="003734AC">
        <w:t xml:space="preserve"> </w:t>
      </w:r>
    </w:p>
    <w:p w:rsidRDefault="009F290C" w:rsidP="009F290C" w:rsidR="009F290C">
      <w:pPr>
        <w:ind w:firstLine="720"/>
      </w:pPr>
      <w:r>
        <w:t>Stoga sam imovinu dužnika utvrdila temeljem javno dostupnih podataka.</w:t>
      </w:r>
    </w:p>
    <w:p w:rsidRDefault="009F290C" w:rsidP="009F290C" w:rsidR="009F290C">
      <w:pPr>
        <w:pStyle w:val="Odlomakpopisa"/>
        <w:ind w:left="90"/>
      </w:pPr>
    </w:p>
    <w:p w:rsidRDefault="009F290C" w:rsidP="009F290C" w:rsidR="009F290C">
      <w:pPr>
        <w:pStyle w:val="Odlomakpopisa"/>
        <w:ind w:firstLine="630" w:left="90"/>
      </w:pPr>
      <w:r>
        <w:t>3. Dakle, radi utvrđenja imovine dužnika pribavljene su slijedeće isprave:</w:t>
      </w:r>
    </w:p>
    <w:p w:rsidRDefault="009F290C" w:rsidP="009F290C" w:rsidR="009F290C">
      <w:pPr>
        <w:pStyle w:val="Odlomakpopisa"/>
        <w:ind w:firstLine="630" w:left="90"/>
      </w:pPr>
      <w:r>
        <w:t xml:space="preserve">- Uvjerenje </w:t>
      </w:r>
      <w:r w:rsidRPr="008D4F93">
        <w:t xml:space="preserve">Gradskog </w:t>
      </w:r>
      <w:r>
        <w:t xml:space="preserve">ureda </w:t>
      </w:r>
      <w:r w:rsidRPr="008D4F93">
        <w:t>za katastar i geodetske poslove</w:t>
      </w:r>
      <w:r>
        <w:t>, Odjel za katastar zemljišta i nekretnina od 03.07.2017.g.,</w:t>
      </w:r>
      <w:r w:rsidRPr="008D4F93">
        <w:t xml:space="preserve"> </w:t>
      </w:r>
    </w:p>
    <w:p w:rsidRDefault="009F290C" w:rsidP="009F290C" w:rsidR="009F290C">
      <w:pPr>
        <w:pStyle w:val="Odlomakpopisa"/>
        <w:ind w:firstLine="630" w:left="90"/>
      </w:pPr>
      <w:r>
        <w:t xml:space="preserve">- Službena potvrda Općinskog </w:t>
      </w:r>
      <w:r w:rsidRPr="008D4F93">
        <w:t xml:space="preserve">građanskog suda u Zagrebu, </w:t>
      </w:r>
      <w:r>
        <w:t xml:space="preserve">Zemljišnoknjižni </w:t>
      </w:r>
      <w:r w:rsidRPr="008D4F93">
        <w:t>odjel</w:t>
      </w:r>
      <w:r>
        <w:t>, od 04.07.2017.g.</w:t>
      </w:r>
    </w:p>
    <w:p w:rsidRDefault="009F290C" w:rsidP="009F290C" w:rsidR="009F290C">
      <w:pPr>
        <w:pStyle w:val="Odlomakpopisa"/>
        <w:ind w:firstLine="630" w:left="90"/>
      </w:pPr>
      <w:r>
        <w:t>- U</w:t>
      </w:r>
      <w:r w:rsidRPr="008D4F93">
        <w:t>vjerenj</w:t>
      </w:r>
      <w:r>
        <w:t>e</w:t>
      </w:r>
      <w:r w:rsidRPr="008D4F93">
        <w:t xml:space="preserve"> Ministarstva unutarnjih poslova</w:t>
      </w:r>
      <w:r>
        <w:t xml:space="preserve"> Policijske uprave zagrebačke</w:t>
      </w:r>
      <w:r w:rsidRPr="008D4F93">
        <w:t xml:space="preserve">, </w:t>
      </w:r>
      <w:r>
        <w:t>od 04.07.2017.g.,</w:t>
      </w:r>
    </w:p>
    <w:p w:rsidRDefault="009F290C" w:rsidP="009F290C" w:rsidR="009F290C">
      <w:pPr>
        <w:pStyle w:val="Odlomakpopisa"/>
        <w:ind w:firstLine="630" w:left="90"/>
      </w:pPr>
      <w:r>
        <w:t>Iz naveden</w:t>
      </w:r>
      <w:r w:rsidRPr="008D4F93">
        <w:t xml:space="preserve">ih isprava je vidljivo da </w:t>
      </w:r>
      <w:r>
        <w:t>dužnik nema u vlasništvu nekretnine niti motorna vozila</w:t>
      </w:r>
      <w:r w:rsidRPr="008D4F93">
        <w:t>.</w:t>
      </w:r>
    </w:p>
    <w:p w:rsidRDefault="009F290C" w:rsidP="009F290C" w:rsidR="009F290C">
      <w:pPr>
        <w:pStyle w:val="Odlomakpopisa"/>
        <w:ind w:left="90"/>
      </w:pPr>
    </w:p>
    <w:p w:rsidRDefault="009F290C" w:rsidP="009F290C" w:rsidR="009F290C" w:rsidRPr="006842C2">
      <w:pPr>
        <w:pStyle w:val="Odlomakpopisa"/>
        <w:ind w:firstLine="630" w:left="90"/>
      </w:pPr>
      <w:r w:rsidRPr="006842C2">
        <w:t xml:space="preserve">4. Pregledom sudskog registra sam napravila uvid u javno objavljene podatke, </w:t>
      </w:r>
      <w:r>
        <w:t xml:space="preserve">a iz kojih </w:t>
      </w:r>
      <w:r w:rsidRPr="006842C2">
        <w:t xml:space="preserve"> je </w:t>
      </w:r>
      <w:r>
        <w:t xml:space="preserve">razvidno da je </w:t>
      </w:r>
      <w:r w:rsidRPr="006842C2">
        <w:t>dužnik zadnji put podnio godišnji financijski izvještaj za 2013.g.</w:t>
      </w:r>
    </w:p>
    <w:p w:rsidRDefault="009F290C" w:rsidP="009F290C" w:rsidR="009F290C" w:rsidRPr="006842C2">
      <w:pPr>
        <w:pStyle w:val="Odlomakpopisa"/>
        <w:ind w:firstLine="630" w:left="90"/>
      </w:pPr>
      <w:r w:rsidRPr="006842C2">
        <w:lastRenderedPageBreak/>
        <w:t>Iz Računa dobiti i gubitka za 201</w:t>
      </w:r>
      <w:r>
        <w:t>3</w:t>
      </w:r>
      <w:r w:rsidRPr="006842C2">
        <w:t>.g. proizlazi da je dužnik u 2013.g. poslovao s gubitkom u iznosu od 3.174,00 kuna.</w:t>
      </w:r>
    </w:p>
    <w:p w:rsidRDefault="009F290C" w:rsidP="009F290C" w:rsidR="009F290C">
      <w:pPr>
        <w:pStyle w:val="Odlomakpopisa"/>
        <w:ind w:firstLine="630" w:left="90"/>
      </w:pPr>
      <w:r>
        <w:t xml:space="preserve">Nadalje, iz </w:t>
      </w:r>
      <w:r w:rsidRPr="006842C2">
        <w:t>Bil</w:t>
      </w:r>
      <w:r>
        <w:t xml:space="preserve">ješki uz financijske izvještaje za poslovnu godinu </w:t>
      </w:r>
      <w:r w:rsidRPr="006842C2">
        <w:t>201</w:t>
      </w:r>
      <w:r>
        <w:t xml:space="preserve">3.g., i to u dijelu “II Bilješke uz pojedine pozicije balance, Bilješka br.2. Dugotrajna financijska imovina’’, </w:t>
      </w:r>
      <w:r w:rsidRPr="006842C2">
        <w:t xml:space="preserve">proizlazi da </w:t>
      </w:r>
      <w:r>
        <w:t xml:space="preserve">se dugotrajna financijska imovina </w:t>
      </w:r>
      <w:r w:rsidRPr="006842C2">
        <w:t>dužnik</w:t>
      </w:r>
      <w:r>
        <w:t xml:space="preserve"> sastoji od:</w:t>
      </w:r>
    </w:p>
    <w:p w:rsidRDefault="009F290C" w:rsidP="009F290C" w:rsidR="009F290C">
      <w:pPr>
        <w:pStyle w:val="Odlomakpopisa"/>
        <w:numPr>
          <w:ilvl w:val="0"/>
          <w:numId w:val="1"/>
        </w:numPr>
      </w:pPr>
      <w:r>
        <w:t>ulaganja u sudjelujuće interese-udjele u iznosu od 105.090,00 kn,</w:t>
      </w:r>
    </w:p>
    <w:p w:rsidRDefault="009F290C" w:rsidP="009F290C" w:rsidR="009F290C" w:rsidRPr="006842C2">
      <w:pPr>
        <w:pStyle w:val="Odlomakpopisa"/>
        <w:numPr>
          <w:ilvl w:val="0"/>
          <w:numId w:val="1"/>
        </w:numPr>
      </w:pPr>
      <w:r>
        <w:t>ulaganja u dionice u iznosu od 37.189,00 kn.</w:t>
      </w:r>
    </w:p>
    <w:p w:rsidRDefault="009F290C" w:rsidP="009F290C" w:rsidR="009F290C" w:rsidRPr="0050402E">
      <w:pPr>
        <w:pStyle w:val="Odlomakpopisa"/>
        <w:ind w:firstLine="630" w:left="90"/>
      </w:pPr>
      <w:r>
        <w:t>Međutim, izvidom kod nadležnih tijela sam utvrdila da se imovinsko stanje glede dugotrajne financijeske imovine promijenilo.</w:t>
      </w:r>
    </w:p>
    <w:p w:rsidRDefault="009F290C" w:rsidP="009F290C" w:rsidR="009F290C">
      <w:pPr>
        <w:pStyle w:val="Odlomakpopisa"/>
        <w:ind w:firstLine="630" w:left="90"/>
      </w:pPr>
      <w:r>
        <w:t>Naime</w:t>
      </w:r>
      <w:r w:rsidRPr="0050402E">
        <w:t>,</w:t>
      </w:r>
      <w:r>
        <w:t xml:space="preserve"> iz stanja u sudskom registru Naslovnog suda proizlazi da dužnik nije član nekog drugog društva, dakle nema poslovnih udjela u drugim društvima.</w:t>
      </w:r>
    </w:p>
    <w:p w:rsidRDefault="009F290C" w:rsidP="009F290C" w:rsidR="009F290C">
      <w:pPr>
        <w:pStyle w:val="Odlomakpopisa"/>
        <w:ind w:firstLine="630" w:left="90"/>
      </w:pPr>
      <w:r>
        <w:t>Dugotrajna financijska imovina iz</w:t>
      </w:r>
      <w:r w:rsidRPr="006842C2">
        <w:t xml:space="preserve"> godišnj</w:t>
      </w:r>
      <w:r>
        <w:t>eg</w:t>
      </w:r>
      <w:r w:rsidRPr="006842C2">
        <w:t xml:space="preserve"> financijsk</w:t>
      </w:r>
      <w:r>
        <w:t>og</w:t>
      </w:r>
      <w:r w:rsidRPr="006842C2">
        <w:t xml:space="preserve"> izvještaj</w:t>
      </w:r>
      <w:r>
        <w:t>a</w:t>
      </w:r>
      <w:r w:rsidRPr="006842C2">
        <w:t xml:space="preserve"> za 2013.g.</w:t>
      </w:r>
      <w:r>
        <w:t xml:space="preserve"> se vjerojatno odnosila na poslovni udjel, kojeg je nekad imao u društvu Lipec d.o.o., te je prenio na društvo Ikra d.o.o. </w:t>
      </w:r>
    </w:p>
    <w:p w:rsidRDefault="009F290C" w:rsidP="009F290C" w:rsidR="009F290C">
      <w:pPr>
        <w:pStyle w:val="Odlomakpopisa"/>
        <w:ind w:firstLine="630" w:left="90"/>
      </w:pPr>
      <w:r>
        <w:t>U međuvremenu društvo Lipec d.o.o. je brisano iz sudskog registra, te je prestalo postojati.</w:t>
      </w:r>
    </w:p>
    <w:p w:rsidRDefault="009F290C" w:rsidP="009F290C" w:rsidR="009F290C">
      <w:pPr>
        <w:pStyle w:val="Odlomakpopisa"/>
        <w:ind w:firstLine="630" w:left="90"/>
      </w:pPr>
      <w:r>
        <w:t>Također, izvidom kod Središnjeg klirinškog depozitarnog društva d.d. utvrđeno je da nema vrijednosnih papira, koji se vode na ime dužnika.</w:t>
      </w:r>
    </w:p>
    <w:p w:rsidRDefault="009F290C" w:rsidP="009F290C" w:rsidR="009F290C">
      <w:pPr>
        <w:pStyle w:val="Odlomakpopisa"/>
        <w:ind w:firstLine="630" w:left="90"/>
      </w:pPr>
      <w:r>
        <w:t>Nadalje, izvidom kod Hrvatskog zavoda za mirovinsko osiguranje utvrđeno je da dužnik nema zaposlenih.</w:t>
      </w:r>
    </w:p>
    <w:p w:rsidRDefault="009F290C" w:rsidP="009F290C" w:rsidR="009F290C">
      <w:pPr>
        <w:pStyle w:val="Odlomakpopisa"/>
        <w:ind w:firstLine="630" w:left="90"/>
      </w:pPr>
      <w:r>
        <w:t>Kako bih utvrdila ima li dužnik negdje drugo u Republici Hrvatskoj (osim u Zagrebu) nekretninu u posjedu/vlasništvu</w:t>
      </w:r>
      <w:r w:rsidRPr="00764EDC">
        <w:t xml:space="preserve">, </w:t>
      </w:r>
      <w:r>
        <w:t>zatražila sam od Državne geodetske uprave ispis posjedovnih listova koji se vode na ime dužnika.</w:t>
      </w:r>
    </w:p>
    <w:p w:rsidRDefault="009F290C" w:rsidP="009F290C" w:rsidR="009F290C" w:rsidRPr="00764EDC">
      <w:pPr>
        <w:pStyle w:val="Odlomakpopisa"/>
        <w:ind w:firstLine="630" w:left="90"/>
      </w:pPr>
      <w:r>
        <w:t>Međutim, još uvijek nisam dobila odgovor od Državne geodetske uprave.</w:t>
      </w:r>
    </w:p>
    <w:p w:rsidRDefault="009F290C" w:rsidP="009F290C" w:rsidR="009F290C" w:rsidRPr="00497708">
      <w:pPr>
        <w:pStyle w:val="Odlomakpopisa"/>
        <w:ind w:firstLine="630" w:left="90"/>
        <w:rPr>
          <w:b/>
        </w:rPr>
      </w:pPr>
    </w:p>
    <w:p w:rsidRDefault="009F290C" w:rsidP="009F290C" w:rsidR="009F290C" w:rsidRPr="005C2315">
      <w:pPr>
        <w:pStyle w:val="Odlomakpopisa"/>
        <w:ind w:left="90"/>
        <w:rPr>
          <w:b/>
        </w:rPr>
      </w:pPr>
      <w:r w:rsidRPr="005B00ED">
        <w:rPr>
          <w:b/>
        </w:rPr>
        <w:tab/>
      </w:r>
      <w:r w:rsidRPr="005C2315">
        <w:rPr>
          <w:b/>
        </w:rPr>
        <w:t>ZAKLJUČAK</w:t>
      </w:r>
    </w:p>
    <w:p w:rsidRDefault="009F290C" w:rsidP="009F290C" w:rsidR="009F290C">
      <w:pPr>
        <w:pStyle w:val="Odlomakpopisa"/>
        <w:ind w:firstLine="630" w:left="90"/>
      </w:pPr>
    </w:p>
    <w:p w:rsidRDefault="009F290C" w:rsidP="009F290C" w:rsidR="009F290C">
      <w:pPr>
        <w:pStyle w:val="Odlomakpopisa"/>
        <w:ind w:hanging="630"/>
        <w:jc w:val="both"/>
      </w:pPr>
      <w:r>
        <w:t xml:space="preserve">I </w:t>
      </w:r>
      <w:r>
        <w:tab/>
        <w:t>Iz navedenog, te imajući u vidu potvrdu FINA-e od 21.02.2017.g., koja prileži spisu, proizlazi da je dužnik nesposoban za plaćanje i prezadužen, pa su time ostvareni uvjeti za otvaranje stečajnog postupka sukladno čl.5. st.2. Stečajnog zakona.</w:t>
      </w:r>
    </w:p>
    <w:p w:rsidRDefault="009F290C" w:rsidP="009F290C" w:rsidR="009F290C">
      <w:pPr>
        <w:pStyle w:val="StandardWeb"/>
        <w:ind w:hanging="720" w:left="720"/>
      </w:pPr>
      <w:r>
        <w:t xml:space="preserve">II </w:t>
      </w:r>
      <w:r>
        <w:tab/>
        <w:t xml:space="preserve">Prema dostupnim i javno objavljenim podacima proizlazi da dužnik nema imovine koja bi bila dostatna za pokriće troškova prethodnog i otvorenog stečajnog postupka. </w:t>
      </w:r>
    </w:p>
    <w:p w:rsidRDefault="009F290C" w:rsidP="009F290C" w:rsidR="009F290C">
      <w:pPr>
        <w:pStyle w:val="StandardWeb"/>
        <w:spacing w:afterAutospacing="false" w:after="0" w:beforeAutospacing="false" w:before="0"/>
        <w:ind w:hanging="720" w:left="720"/>
      </w:pPr>
      <w:r>
        <w:t>III</w:t>
      </w:r>
      <w:r>
        <w:tab/>
        <w:t xml:space="preserve"> Troškovi prethodnog i otvorenog stečajnog postupka predviđaju se u slijedećim iznosima: </w:t>
      </w:r>
    </w:p>
    <w:p w:rsidRDefault="009F290C" w:rsidP="009F290C" w:rsidR="009F290C">
      <w:pPr>
        <w:pStyle w:val="StandardWeb"/>
        <w:numPr>
          <w:ilvl w:val="0"/>
          <w:numId w:val="2"/>
        </w:numPr>
        <w:spacing w:afterAutospacing="false" w:after="0" w:beforeAutospacing="false" w:before="0"/>
      </w:pPr>
      <w:r>
        <w:t>po osnovni troškova nagrade privremenom stečajnom upravitelju i stečajnom</w:t>
      </w:r>
    </w:p>
    <w:p w:rsidRDefault="009F290C" w:rsidP="009F290C" w:rsidR="009F290C">
      <w:pPr>
        <w:pStyle w:val="StandardWeb"/>
        <w:spacing w:afterAutospacing="false" w:after="0" w:beforeAutospacing="false" w:before="0"/>
      </w:pPr>
      <w:r>
        <w:t xml:space="preserve">upravitelju u brutto iznosu od 30.000,00 kuna, </w:t>
      </w:r>
    </w:p>
    <w:p w:rsidRDefault="009F290C" w:rsidP="009F290C" w:rsidR="009F290C">
      <w:pPr>
        <w:pStyle w:val="StandardWeb"/>
        <w:numPr>
          <w:ilvl w:val="0"/>
          <w:numId w:val="2"/>
        </w:numPr>
        <w:spacing w:afterAutospacing="false" w:after="0" w:beforeAutospacing="false" w:before="0"/>
      </w:pPr>
      <w:r>
        <w:t>po osnovi izdataka stečajnog upravitelja iznos od 1.000,00 kuna (poštarina, državni</w:t>
      </w:r>
    </w:p>
    <w:p w:rsidRDefault="009F290C" w:rsidP="009F290C" w:rsidR="009F290C">
      <w:pPr>
        <w:pStyle w:val="StandardWeb"/>
        <w:spacing w:afterAutospacing="false" w:after="0" w:beforeAutospacing="false" w:before="0"/>
      </w:pPr>
      <w:r>
        <w:t xml:space="preserve">biljezi, kopiranje, prijevoz), </w:t>
      </w:r>
    </w:p>
    <w:p w:rsidRDefault="009F290C" w:rsidP="009F290C" w:rsidR="009F290C" w:rsidRPr="00E8603D">
      <w:pPr>
        <w:pStyle w:val="StandardWeb"/>
        <w:spacing w:afterAutospacing="false" w:after="0" w:beforeAutospacing="false" w:before="0"/>
        <w:ind w:firstLine="720"/>
      </w:pPr>
      <w:r w:rsidRPr="00E8603D">
        <w:t>3. po osnovi usluga knjigovodstvenog servisa iznos od 6.000,00 k</w:t>
      </w:r>
      <w:r>
        <w:t>u</w:t>
      </w:r>
      <w:r w:rsidRPr="00E8603D">
        <w:t>n</w:t>
      </w:r>
      <w:r>
        <w:t>a</w:t>
      </w:r>
      <w:r w:rsidRPr="00E8603D">
        <w:t xml:space="preserve"> uvećan za PDV u iznosu od 1.500,00 k</w:t>
      </w:r>
      <w:r>
        <w:t>u</w:t>
      </w:r>
      <w:r w:rsidRPr="00E8603D">
        <w:t>n</w:t>
      </w:r>
      <w:r>
        <w:t>a</w:t>
      </w:r>
      <w:r w:rsidRPr="00E8603D">
        <w:t xml:space="preserve"> odnosno ukupno 7.500,00 k</w:t>
      </w:r>
      <w:r>
        <w:t>u</w:t>
      </w:r>
      <w:r w:rsidRPr="00E8603D">
        <w:t>n</w:t>
      </w:r>
      <w:r>
        <w:t>a,</w:t>
      </w:r>
      <w:r w:rsidRPr="00E8603D">
        <w:t xml:space="preserve"> </w:t>
      </w:r>
    </w:p>
    <w:p w:rsidRDefault="009F290C" w:rsidP="009F290C" w:rsidR="009F290C" w:rsidRPr="00312D94">
      <w:pPr>
        <w:pStyle w:val="StandardWeb"/>
        <w:spacing w:afterAutospacing="false" w:after="0" w:beforeAutospacing="false" w:before="0"/>
        <w:ind w:firstLine="720"/>
      </w:pPr>
      <w:r w:rsidRPr="00312D94">
        <w:t>4. po osnovi sudskih troškova i troškova stečajnog postupka iznos od 200,00 k</w:t>
      </w:r>
      <w:r>
        <w:t>u</w:t>
      </w:r>
      <w:r w:rsidRPr="00312D94">
        <w:t>n</w:t>
      </w:r>
      <w:r>
        <w:t>a,</w:t>
      </w:r>
    </w:p>
    <w:p w:rsidRDefault="009F290C" w:rsidP="009F290C" w:rsidR="009F290C">
      <w:pPr>
        <w:pStyle w:val="StandardWeb"/>
        <w:spacing w:afterAutospacing="false" w:after="0" w:beforeAutospacing="false" w:before="0"/>
        <w:ind w:firstLine="720"/>
      </w:pPr>
      <w:r w:rsidRPr="00312D94">
        <w:t xml:space="preserve">5. </w:t>
      </w:r>
      <w:r>
        <w:t xml:space="preserve">po osnovi </w:t>
      </w:r>
      <w:r w:rsidRPr="00312D94">
        <w:t xml:space="preserve">osiguranja od odgovornosti stečajnog upravitelja </w:t>
      </w:r>
      <w:r>
        <w:t xml:space="preserve">trošak </w:t>
      </w:r>
      <w:r w:rsidRPr="00312D94">
        <w:t xml:space="preserve">u iznosu od </w:t>
      </w:r>
      <w:r>
        <w:t>4</w:t>
      </w:r>
      <w:r w:rsidRPr="00312D94">
        <w:t>.000,00 k</w:t>
      </w:r>
      <w:r>
        <w:t>u</w:t>
      </w:r>
      <w:r w:rsidRPr="00312D94">
        <w:t>n</w:t>
      </w:r>
      <w:r>
        <w:t>a.</w:t>
      </w:r>
      <w:r w:rsidRPr="00312D94">
        <w:t xml:space="preserve"> </w:t>
      </w:r>
    </w:p>
    <w:p w:rsidRDefault="009F290C" w:rsidP="009F290C" w:rsidR="009F290C" w:rsidRPr="00312D94">
      <w:pPr>
        <w:pStyle w:val="StandardWeb"/>
        <w:spacing w:afterAutospacing="false" w:after="0" w:beforeAutospacing="false" w:before="0"/>
        <w:ind w:firstLine="720"/>
      </w:pPr>
      <w:r w:rsidRPr="00312D94">
        <w:t xml:space="preserve">Dakle, troškovi prethodnog i stečajnog postupka bi iznosili ukupno </w:t>
      </w:r>
      <w:r>
        <w:t>42.7</w:t>
      </w:r>
      <w:r w:rsidRPr="00312D94">
        <w:t>00,00 kn.</w:t>
      </w:r>
    </w:p>
    <w:p w:rsidRDefault="009F290C" w:rsidP="009F290C" w:rsidR="009F290C" w:rsidRPr="00312D94">
      <w:pPr>
        <w:pStyle w:val="StandardWeb"/>
        <w:spacing w:afterAutospacing="false" w:after="0" w:beforeAutospacing="false" w:before="0"/>
        <w:ind w:firstLine="720"/>
      </w:pPr>
      <w:r w:rsidRPr="00312D94">
        <w:lastRenderedPageBreak/>
        <w:t xml:space="preserve">PRIJEDLOG ODLUKE </w:t>
      </w:r>
    </w:p>
    <w:p w:rsidRDefault="009F290C" w:rsidP="009F290C" w:rsidR="009F290C">
      <w:pPr>
        <w:pStyle w:val="StandardWeb"/>
        <w:spacing w:afterAutospacing="false" w:after="0" w:beforeAutospacing="false" w:before="0"/>
        <w:rPr>
          <w:b/>
        </w:rPr>
      </w:pPr>
    </w:p>
    <w:p w:rsidRDefault="009F290C" w:rsidP="009F290C" w:rsidR="009F290C" w:rsidRPr="00764EDC">
      <w:pPr>
        <w:pStyle w:val="StandardWeb"/>
        <w:spacing w:afterAutospacing="false" w:after="0" w:beforeAutospacing="false" w:before="0"/>
        <w:ind w:firstLine="720"/>
      </w:pPr>
      <w:r w:rsidRPr="00CE46E2">
        <w:t>Imajući</w:t>
      </w:r>
      <w:r>
        <w:t xml:space="preserve"> u vidu da imovina dužnika koja bi ušla u stečajnu masu nije dovoljna ni za namirenje troškova prethodnog postupka, predlažem da sud </w:t>
      </w:r>
      <w:r w:rsidRPr="00764EDC">
        <w:t>sukladno čl.132.st.1. Stečajnog zakona donese rješenje, kojim će pozovati vjerovnike na predujmljivanje iznosa od 42.700,00 kn za pokriće troškova prethodnog i stečajnog postupka.</w:t>
      </w:r>
    </w:p>
    <w:p w:rsidRDefault="009F290C" w:rsidP="009F290C" w:rsidR="009F290C">
      <w:pPr>
        <w:pStyle w:val="StandardWeb"/>
        <w:spacing w:afterAutospacing="false" w:after="0" w:beforeAutospacing="false" w:before="0"/>
      </w:pPr>
    </w:p>
    <w:p w:rsidRDefault="009F290C" w:rsidP="009F290C" w:rsidR="009F290C">
      <w:pPr>
        <w:ind w:hanging="1440" w:left="1440"/>
      </w:pPr>
      <w:r>
        <w:t xml:space="preserve">PRILOZI: </w:t>
      </w:r>
      <w:r>
        <w:tab/>
        <w:t xml:space="preserve">Uvjerenje </w:t>
      </w:r>
      <w:r w:rsidRPr="008D4F93">
        <w:t xml:space="preserve">Gradskog </w:t>
      </w:r>
      <w:r>
        <w:t xml:space="preserve">ureda </w:t>
      </w:r>
      <w:r w:rsidRPr="008D4F93">
        <w:t>za katastar i geodetske poslove</w:t>
      </w:r>
      <w:r>
        <w:t>, Odjel za katastar zemljišta i nekretnina od 03.07.2017.g.,</w:t>
      </w:r>
      <w:r w:rsidRPr="008D4F93">
        <w:t xml:space="preserve"> </w:t>
      </w:r>
      <w:r>
        <w:t>10.03.2016.g., prilog 1,</w:t>
      </w:r>
      <w:r w:rsidRPr="008D4F93">
        <w:t xml:space="preserve"> </w:t>
      </w:r>
    </w:p>
    <w:p w:rsidRDefault="009F290C" w:rsidP="009F290C" w:rsidR="009F290C">
      <w:pPr>
        <w:pStyle w:val="Odlomakpopisa"/>
        <w:ind w:left="1440"/>
      </w:pPr>
      <w:r>
        <w:t xml:space="preserve">Službena potvrda Općinskog </w:t>
      </w:r>
      <w:r w:rsidRPr="008D4F93">
        <w:t xml:space="preserve">građanskog suda u Zagrebu, </w:t>
      </w:r>
      <w:r>
        <w:t xml:space="preserve">Zemljišnoknjižni </w:t>
      </w:r>
      <w:r w:rsidRPr="008D4F93">
        <w:t>odjel</w:t>
      </w:r>
      <w:r>
        <w:t>, od 04.07.2017.g., prilog 2.</w:t>
      </w:r>
    </w:p>
    <w:p w:rsidRDefault="009F290C" w:rsidP="009F290C" w:rsidR="009F290C">
      <w:pPr>
        <w:pStyle w:val="Odlomakpopisa"/>
        <w:ind w:left="1440"/>
      </w:pPr>
      <w:r>
        <w:t>U</w:t>
      </w:r>
      <w:r w:rsidRPr="008D4F93">
        <w:t>vjerenj</w:t>
      </w:r>
      <w:r>
        <w:t>e</w:t>
      </w:r>
      <w:r w:rsidRPr="008D4F93">
        <w:t xml:space="preserve"> Ministarstva unutarnjih poslova</w:t>
      </w:r>
      <w:r>
        <w:t xml:space="preserve"> Policijske uprave zagrebačke</w:t>
      </w:r>
      <w:r w:rsidRPr="008D4F93">
        <w:t xml:space="preserve">, </w:t>
      </w:r>
      <w:r>
        <w:t>od 04.07.2017.g., prilog 3,</w:t>
      </w:r>
    </w:p>
    <w:p w:rsidRDefault="009F290C" w:rsidP="009F290C" w:rsidR="009F290C">
      <w:pPr>
        <w:pStyle w:val="StandardWeb"/>
        <w:spacing w:afterAutospacing="false" w:after="0" w:beforeAutospacing="false" w:before="0"/>
        <w:ind w:left="1440"/>
      </w:pPr>
      <w:r>
        <w:t>Bilanca za poduzetnike na dan 31.12.2013.g., prilog 4,</w:t>
      </w:r>
    </w:p>
    <w:p w:rsidRDefault="009F290C" w:rsidP="009F290C" w:rsidR="009F290C">
      <w:pPr>
        <w:pStyle w:val="StandardWeb"/>
        <w:spacing w:afterAutospacing="false" w:after="0" w:beforeAutospacing="false" w:before="0"/>
      </w:pPr>
      <w:r>
        <w:tab/>
      </w:r>
      <w:r>
        <w:tab/>
        <w:t>Račun dobiti i gubitka za poduzetnike za 2013.g., prilog 5,</w:t>
      </w:r>
    </w:p>
    <w:p w:rsidRDefault="009F290C" w:rsidP="009F290C" w:rsidR="009F290C">
      <w:pPr>
        <w:pStyle w:val="StandardWeb"/>
        <w:spacing w:afterAutospacing="false" w:after="0" w:beforeAutospacing="false" w:before="0"/>
      </w:pPr>
      <w:r>
        <w:tab/>
      </w:r>
      <w:r>
        <w:tab/>
        <w:t>Odluka o pokriću gubitka za poslovnu godinu 2013.g., prilog 6,</w:t>
      </w:r>
    </w:p>
    <w:p w:rsidRDefault="009F290C" w:rsidP="009F290C" w:rsidR="009F290C">
      <w:pPr>
        <w:pStyle w:val="StandardWeb"/>
        <w:spacing w:afterAutospacing="false" w:after="0" w:beforeAutospacing="false" w:before="0"/>
      </w:pPr>
      <w:r>
        <w:tab/>
      </w:r>
      <w:r>
        <w:tab/>
      </w:r>
      <w:r w:rsidRPr="006842C2">
        <w:t>Bil</w:t>
      </w:r>
      <w:r>
        <w:t xml:space="preserve">ješke uz financijske izvještaje za poslovnu godinu </w:t>
      </w:r>
      <w:r w:rsidRPr="006842C2">
        <w:t>201</w:t>
      </w:r>
      <w:r>
        <w:t>3.g., prilog 7,</w:t>
      </w:r>
    </w:p>
    <w:p w:rsidRDefault="009F290C" w:rsidP="009F290C" w:rsidR="009F290C">
      <w:pPr>
        <w:pStyle w:val="StandardWeb"/>
        <w:spacing w:afterAutospacing="false" w:after="0" w:beforeAutospacing="false" w:before="0"/>
      </w:pPr>
      <w:r>
        <w:tab/>
      </w:r>
      <w:r>
        <w:tab/>
        <w:t>Povijesni izvadak iz sudskog registra od 04.07.2017.g., prilog 8.</w:t>
      </w:r>
    </w:p>
    <w:p w:rsidRDefault="009F290C" w:rsidP="009F290C" w:rsidR="009F290C">
      <w:pPr>
        <w:pStyle w:val="StandardWeb"/>
        <w:spacing w:afterAutospacing="false" w:after="0" w:beforeAutospacing="false" w:before="0"/>
      </w:pPr>
    </w:p>
    <w:p w:rsidRDefault="009F290C" w:rsidP="009F290C" w:rsidR="009F290C">
      <w:pPr>
        <w:pStyle w:val="StandardWeb"/>
        <w:spacing w:afterAutospacing="false" w:after="0" w:beforeAutospacing="false" w:before="0"/>
      </w:pPr>
      <w:r>
        <w:t xml:space="preserve">U Zagrebu, 10. srpnja 2017. godine </w:t>
      </w:r>
    </w:p>
    <w:p w:rsidRDefault="009F290C" w:rsidP="009F290C" w:rsidR="009F290C">
      <w:pPr>
        <w:pStyle w:val="StandardWeb"/>
        <w:spacing w:afterAutospacing="false" w:after="0" w:beforeAutospacing="false" w:before="0"/>
        <w:ind w:firstLine="720" w:left="5040"/>
      </w:pPr>
    </w:p>
    <w:p w:rsidRDefault="009F290C" w:rsidP="009F290C" w:rsidR="009F290C">
      <w:pPr>
        <w:pStyle w:val="StandardWeb"/>
        <w:spacing w:afterAutospacing="false" w:after="0" w:beforeAutospacing="false" w:before="0"/>
        <w:ind w:firstLine="720" w:left="5040"/>
      </w:pPr>
    </w:p>
    <w:p w:rsidRDefault="009F290C" w:rsidP="009F290C" w:rsidR="009F290C">
      <w:pPr>
        <w:pStyle w:val="StandardWeb"/>
        <w:spacing w:afterAutospacing="false" w:after="0" w:beforeAutospacing="false" w:before="0"/>
        <w:ind w:firstLine="720" w:left="5040"/>
      </w:pPr>
      <w:r>
        <w:t xml:space="preserve">______________________ </w:t>
      </w:r>
    </w:p>
    <w:p w:rsidRDefault="009F290C" w:rsidP="009F290C" w:rsidR="009F290C">
      <w:pPr>
        <w:pStyle w:val="StandardWeb"/>
        <w:spacing w:afterAutospacing="false" w:after="0" w:beforeAutospacing="false" w:before="0"/>
        <w:ind w:firstLine="720" w:left="5040"/>
      </w:pPr>
      <w:r>
        <w:t xml:space="preserve">Antonia Selak </w:t>
      </w:r>
    </w:p>
    <w:p w:rsidRDefault="009F290C" w:rsidP="009F290C" w:rsidR="009F290C">
      <w:pPr>
        <w:pStyle w:val="StandardWeb"/>
        <w:spacing w:afterAutospacing="false" w:after="0" w:beforeAutospacing="false" w:before="0"/>
        <w:ind w:firstLine="720" w:left="5040"/>
      </w:pPr>
      <w:r>
        <w:t xml:space="preserve">Privremena stečajna upraviteljica </w:t>
      </w:r>
    </w:p>
    <w:p w:rsidRDefault="009F290C" w:rsidP="009F290C" w:rsidR="009F290C">
      <w:pPr>
        <w:pStyle w:val="StandardWeb"/>
        <w:spacing w:afterAutospacing="false" w:after="0" w:beforeAutospacing="false" w:before="0"/>
        <w:ind w:firstLine="720" w:left="5040"/>
      </w:pPr>
    </w:p>
    <w:p w:rsidRDefault="009F290C" w:rsidP="009F290C" w:rsidR="009F290C"/>
    <w:p w:rsidRDefault="0040679C" w:rsidR="0040679C"/>
    <w:sectPr w:rsidSect="0040679C" w:rsidR="0040679C">
      <w:pgSz w:h="15840" w:w="12240"/>
      <w:pgMar w:gutter="0" w:footer="720" w:header="720" w:left="1440" w:bottom="1440" w:right="1440" w:top="144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E94738"/>
    <w:multiLevelType w:val="hybridMultilevel"/>
    <w:tmpl w:val="08BA2B80"/>
    <w:lvl w:tplc="01C2AF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A2D5F44"/>
    <w:multiLevelType w:val="hybridMultilevel"/>
    <w:tmpl w:val="C52A7896"/>
    <w:lvl w:tplc="07023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290C"/>
    <w:rsid w:val="000446B4"/>
    <w:rsid w:val="0040679C"/>
    <w:rsid w:val="006A73CF"/>
    <w:rsid w:val="009F2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290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F290C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9F290C"/>
    <w:pPr>
      <w:spacing w:afterAutospacing="true" w:after="100" w:beforeAutospacing="true" w:before="100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446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6B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6B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6B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6B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290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F290C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9F290C"/>
    <w:pPr>
      <w:spacing w:after="100" w:afterAutospacing="1" w:before="100" w:beforeAutospacing="1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446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6B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6B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6B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6B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St-484/2017-32</izvorni_sadrzaj>
    <derivirana_varijabla naziv="DomainObject.Oznaka_1">St-484/2017-32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St-484/2017</izvorni_sadrzaj>
    <derivirana_varijabla naziv="DomainObject.Predmet.OznakaBroj_1">St-484/2017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ORKOM, d.o.o.</izvorni_sadrzaj>
    <derivirana_varijabla naziv="DomainObject.Predmet.ProtustrankaFormated_1">  ORKOM, d.o.o.</derivirana_varijabla>
  </DomainObject.Predmet.ProtustrankaFormated>
  <DomainObject.Predmet.ProtustrankaFormatedOIB>
    <izvorni_sadrzaj>  ORKOM, d.o.o., OIB 98442927499</izvorni_sadrzaj>
    <derivirana_varijabla naziv="DomainObject.Predmet.ProtustrankaFormatedOIB_1">  ORKOM, d.o.o., OIB 98442927499</derivirana_varijabla>
  </DomainObject.Predmet.ProtustrankaFormatedOIB>
  <DomainObject.Predmet.ProtustrankaFormatedWithAdress>
    <izvorni_sadrzaj> ORKOM, d.o.o., Hegedušićeva 2, 10000 Zagreb</izvorni_sadrzaj>
    <derivirana_varijabla naziv="DomainObject.Predmet.ProtustrankaFormatedWithAdress_1"> ORKOM, d.o.o., Hegedušićeva 2, 10000 Zagreb</derivirana_varijabla>
  </DomainObject.Predmet.ProtustrankaFormatedWithAdress>
  <DomainObject.Predmet.ProtustrankaFormatedWithAdressOIB>
    <izvorni_sadrzaj> ORKOM, d.o.o., OIB 98442927499, Hegedušićeva 2, 10000 Zagreb</izvorni_sadrzaj>
    <derivirana_varijabla naziv="DomainObject.Predmet.ProtustrankaFormatedWithAdressOIB_1"> ORKOM, d.o.o., OIB 98442927499, Hegedušićeva 2, 10000 Zagreb</derivirana_varijabla>
  </DomainObject.Predmet.ProtustrankaFormatedWithAdressOIB>
  <DomainObject.Predmet.ProtustrankaWithAdress>
    <izvorni_sadrzaj>ORKOM, d.o.o. Hegedušićeva 2, 10000 Zagreb</izvorni_sadrzaj>
    <derivirana_varijabla naziv="DomainObject.Predmet.ProtustrankaWithAdress_1">ORKOM, d.o.o. Hegedušićeva 2, 10000 Zagreb</derivirana_varijabla>
  </DomainObject.Predmet.ProtustrankaWithAdress>
  <DomainObject.Predmet.ProtustrankaWithAdressOIB>
    <izvorni_sadrzaj>ORKOM, d.o.o., OIB 98442927499, Hegedušićeva 2, 10000 Zagreb</izvorni_sadrzaj>
    <derivirana_varijabla naziv="DomainObject.Predmet.ProtustrankaWithAdressOIB_1">ORKOM, d.o.o., OIB 98442927499, Hegedušićeva 2, 10000 Zagreb</derivirana_varijabla>
  </DomainObject.Predmet.ProtustrankaWithAdressOIB>
  <DomainObject.Predmet.ProtustrankaNazivFormated>
    <izvorni_sadrzaj>ORKOM, d.o.o.</izvorni_sadrzaj>
    <derivirana_varijabla naziv="DomainObject.Predmet.ProtustrankaNazivFormated_1">ORKOM, d.o.o.</derivirana_varijabla>
  </DomainObject.Predmet.ProtustrankaNazivFormated>
  <DomainObject.Predmet.ProtustrankaNazivFormatedOIB>
    <izvorni_sadrzaj>ORKOM, d.o.o., OIB 98442927499</izvorni_sadrzaj>
    <derivirana_varijabla naziv="DomainObject.Predmet.ProtustrankaNazivFormatedOIB_1">ORKOM, d.o.o., OIB 98442927499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Županijsko državno odvjetništvo u Zagrebu</izvorni_sadrzaj>
    <derivirana_varijabla naziv="DomainObject.Predmet.StrankaFormated_1">  FINA Regionalni centar Zagreb; RH MF Porezna uprava Zagreb zastupanog po punomoćniku Županijsko državno odvjetništvo u Zagrebu</derivirana_varijabla>
  </DomainObject.Predmet.StrankaFormated>
  <DomainObject.Predmet.StrankaFormatedOIB>
    <izvorni_sadrzaj>  FINA Regionalni centar Zagreb, OIB 85821130368; RH MF Porezna uprava Zagreb, OIB 18683136487 zastupanog po punomoćniku Županijsko državno odvjetništvo u Zagrebu</izvorni_sadrzaj>
    <derivirana_varijabla naziv="DomainObject.Predmet.StrankaFormatedOIB_1">  FINA Regionalni centar Zagreb, OIB 85821130368; RH MF Porezna uprava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Županijsko državno odvjetništvo u Zagrebu</izvorni_sadrzaj>
    <derivirana_varijabla naziv="DomainObject.Predmet.StrankaFormatedWithAdress_1"> FINA Regionalni centar Zagreb, Trg svibanjskih žrtava 1995. 1, 10000 Zagreb; RH MF Porezna uprava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Županijsko državno odvjetništvo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Zagreb zastupanog po punomoćniku Županijsko državno odvjetništvo u Zagrebu</item>
    </izvorni_sadrzaj>
    <derivirana_varijabla naziv="DomainObject.Predmet.StrankaListFormated_1">
      <item>FINA Regionalni centar Zagreb</item>
      <item>RH MF Porezna uprava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RH MF Porezna uprava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ORKOM, d.o.o.</item>
    </izvorni_sadrzaj>
    <derivirana_varijabla naziv="DomainObject.Predmet.ProtuStrankaListFormated_1">
      <item>ORKOM, d.o.o.</item>
    </derivirana_varijabla>
  </DomainObject.Predmet.ProtuStrankaListFormated>
  <DomainObject.Predmet.ProtuStrankaListFormatedOIB>
    <izvorni_sadrzaj>
      <item>ORKOM, d.o.o., OIB 98442927499</item>
    </izvorni_sadrzaj>
    <derivirana_varijabla naziv="DomainObject.Predmet.ProtuStrankaListFormatedOIB_1">
      <item>ORKOM, d.o.o., OIB 98442927499</item>
    </derivirana_varijabla>
  </DomainObject.Predmet.ProtuStrankaListFormatedOIB>
  <DomainObject.Predmet.ProtuStrankaListFormatedWithAdress>
    <izvorni_sadrzaj>
      <item>ORKOM, d.o.o., Hegedušićeva 2, 10000 Zagreb</item>
    </izvorni_sadrzaj>
    <derivirana_varijabla naziv="DomainObject.Predmet.ProtuStrankaListFormatedWithAdress_1">
      <item>ORKOM, d.o.o., Hegedušićeva 2, 10000 Zagreb</item>
    </derivirana_varijabla>
  </DomainObject.Predmet.ProtuStrankaListFormatedWithAdress>
  <DomainObject.Predmet.ProtuStrankaListFormatedWithAdressOIB>
    <izvorni_sadrzaj>
      <item>ORKOM, d.o.o., OIB 98442927499, Hegedušićeva 2, 10000 Zagreb</item>
    </izvorni_sadrzaj>
    <derivirana_varijabla naziv="DomainObject.Predmet.ProtuStrankaListFormatedWithAdressOIB_1">
      <item>ORKOM, d.o.o., OIB 98442927499, Hegedušićeva 2, 10000 Zagreb</item>
    </derivirana_varijabla>
  </DomainObject.Predmet.ProtuStrankaListFormatedWithAdressOIB>
  <DomainObject.Predmet.ProtuStrankaListNazivFormated>
    <izvorni_sadrzaj>
      <item>ORKOM, d.o.o.</item>
    </izvorni_sadrzaj>
    <derivirana_varijabla naziv="DomainObject.Predmet.ProtuStrankaListNazivFormated_1">
      <item>ORKOM, d.o.o.</item>
    </derivirana_varijabla>
  </DomainObject.Predmet.ProtuStrankaListNazivFormated>
  <DomainObject.Predmet.ProtuStrankaListNazivFormatedOIB>
    <izvorni_sadrzaj>
      <item>ORKOM, d.o.o., OIB 98442927499</item>
    </izvorni_sadrzaj>
    <derivirana_varijabla naziv="DomainObject.Predmet.ProtuStrankaListNazivFormatedOIB_1">
      <item>ORKOM, d.o.o., OIB 98442927499</item>
    </derivirana_varijabla>
  </DomainObject.Predmet.ProtuStrankaListNazivFormatedOIB>
  <DomainObject.Predmet.OstaliListFormated>
    <izvorni_sadrzaj>
      <item>Županijsko državno odvjetništvo u Zagrebu punomoćnik sudionika u postupku RH MF Porezna uprava Zagreb</item>
      <item>Dean Miljak</item>
      <item>Zagrebačka banka d.d.</item>
    </izvorni_sadrzaj>
    <derivirana_varijabla naziv="DomainObject.Predmet.OstaliListFormated_1">
      <item>Županijsko državno odvjetništvo u Zagrebu punomoćnik sudionika u postupku RH MF Porezna uprava Zagreb</item>
      <item>Dean Miljak</item>
      <item>Zagrebačka banka d.d.</item>
    </derivirana_varijabla>
  </DomainObject.Predmet.OstaliListFormated>
  <DomainObject.Predmet.OstaliListFormatedOIB>
    <izvorni_sadrzaj>
      <item>Županijsko državno odvjetništvo u Zagrebu, OIB 16488001145 punomoćnik sudionika u postupku RH MF Porezna uprava Zagreb</item>
      <item>Dean Miljak, OIB 11096613624</item>
      <item>Zagrebačka banka d.d.</item>
    </izvorni_sadrzaj>
    <derivirana_varijabla naziv="DomainObject.Predmet.OstaliListFormatedOIB_1">
      <item>Županijsko državno odvjetništvo u Zagrebu, OIB 16488001145 punomoćnik sudionika u postupku RH MF Porezna uprava Zagreb</item>
      <item>Dean Miljak, OIB 11096613624</item>
      <item>Zagrebačka banka d.d.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RH MF Porezna uprava Zagreb</item>
      <item>Dean Miljak, Debanićeva ulica 1A, 10000 Zagreb</item>
      <item>Zagrebačka banka d.d., Trg bana J. Jelačića 10, 10000 Zagreb</item>
    </izvorni_sadrzaj>
    <derivirana_varijabla naziv="DomainObject.Predmet.OstaliListFormatedWithAdress_1">
      <item>Županijsko državno odvjetništvo u Zagrebu, Savska cesta 41, 10000 Zagreb punomoćnik sudionika u postupku RH MF Porezna uprava Zagreb</item>
      <item>Dean Miljak, Debanićeva ulica 1A, 10000 Zagreb</item>
      <item>Zagrebačka banka d.d., Trg bana J. Jelačića 10,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RH MF Porezna uprava Zagreb</item>
      <item>Dean Miljak, OIB 11096613624, Debanićeva ulica 1A, 10000 Zagreb</item>
      <item>Zagrebačka banka d.d., Trg bana J. Jelačića 10, 10000 Zagreb</item>
    </izvorni_sadrzaj>
    <derivirana_varijabla naziv="DomainObject.Predmet.OstaliListFormatedWithAdressOIB_1">
      <item>Županijsko državno odvjetništvo u Zagrebu, OIB 16488001145, Savska cesta 41, 10000 Zagreb punomoćnik sudionika u postupku RH MF Porezna uprava Zagreb</item>
      <item>Dean Miljak, OIB 11096613624, Debanićeva ulica 1A, 10000 Zagreb</item>
      <item>Zagrebačka banka d.d., Trg bana J. Jelačića 10, 10000 Zagreb</item>
    </derivirana_varijabla>
  </DomainObject.Predmet.OstaliListFormatedWithAdressOIB>
  <DomainObject.Predmet.OstaliListNazivFormated>
    <izvorni_sadrzaj>
      <item>Županijsko državno odvjetništvo u Zagrebu</item>
      <item>Dean Miljak</item>
      <item>Zagrebačka banka d.d.</item>
    </izvorni_sadrzaj>
    <derivirana_varijabla naziv="DomainObject.Predmet.OstaliListNazivFormated_1">
      <item>Županijsko državno odvjetništvo u Zagrebu</item>
      <item>Dean Miljak</item>
      <item>Zagrebačka banka d.d.</item>
    </derivirana_varijabla>
  </DomainObject.Predmet.OstaliListNazivFormated>
  <DomainObject.Predmet.OstaliListNazivFormatedOIB>
    <izvorni_sadrzaj>
      <item>Županijsko državno odvjetništvo u Zagrebu, OIB 16488001145</item>
      <item>Dean Miljak, OIB 11096613624</item>
      <item>Zagrebačka banka d.d.</item>
    </izvorni_sadrzaj>
    <derivirana_varijabla naziv="DomainObject.Predmet.OstaliListNazivFormatedOIB_1">
      <item>Županijsko državno odvjetništvo u Zagrebu, OIB 16488001145</item>
      <item>Dean Miljak, OIB 11096613624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ORKOM, d.o.o.</izvorni_sadrzaj>
    <derivirana_varijabla naziv="DomainObject.Predmet.ProtustrankaIDrugi_1">ORKOM,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ORKOM, d.o.o., OIB 98442927499, Hegedušićeva 2, 10000 Zagreb</izvorni_sadrzaj>
    <derivirana_varijabla naziv="DomainObject.Predmet.ProtustrankaIDrugiAdressOIB_1">ORKOM, d.o.o., OIB 98442927499, Hegedušićeva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ORKOM, d.o.o.</item>
      <item>FINA Regionalni centar Zagreb</item>
      <item>RH MF Porezna uprava Zagreb</item>
      <item>Županijsko državno odvjetništvo u Zagrebu</item>
      <item>Dean Miljak</item>
      <item>Zagrebačka banka d.d.</item>
    </izvorni_sadrzaj>
    <derivirana_varijabla naziv="DomainObject.Predmet.SudioniciListNaziv_1">
      <item>ORKOM, d.o.o.</item>
      <item>FINA Regionalni centar Zagreb</item>
      <item>RH MF Porezna uprava Zagreb</item>
      <item>Županijsko državno odvjetništvo u Zagrebu</item>
      <item>Dean Miljak</item>
      <item>Zagrebačka banka d.d.</item>
    </derivirana_varijabla>
  </DomainObject.Predmet.SudioniciListNaziv>
  <DomainObject.Predmet.SudioniciListAdressOIB>
    <izvorni_sadrzaj>
      <item>ORKOM, d.o.o., OIB 98442927499, Hegedušićeva 2,10000 Zagreb</item>
      <item>FINA Regionalni centar Zagreb, OIB 85821130368, Trg svibanjskih žrtava 1995. 1,10000 Zagreb</item>
      <item>RH MF Porezna uprava Zagreb, OIB 18683136487</item>
      <item>Županijsko državno odvjetništvo u Zagrebu, OIB 16488001145, Savska cesta 41,10000 Zagreb</item>
      <item>Dean Miljak, OIB 11096613624, Debanićeva ulica 1A,10000 Zagreb</item>
      <item>Zagrebačka banka d.d., Trg bana J. Jelačića 10,10000 Zagreb</item>
    </izvorni_sadrzaj>
    <derivirana_varijabla naziv="DomainObject.Predmet.SudioniciListAdressOIB_1">
      <item>ORKOM, d.o.o., OIB 98442927499, Hegedušićeva 2,10000 Zagreb</item>
      <item>FINA Regionalni centar Zagreb, OIB 85821130368, Trg svibanjskih žrtava 1995. 1,10000 Zagreb</item>
      <item>RH MF Porezna uprava Zagreb, OIB 18683136487</item>
      <item>Županijsko državno odvjetništvo u Zagrebu, OIB 16488001145, Savska cesta 41,10000 Zagreb</item>
      <item>Dean Miljak, OIB 11096613624, Debanićeva ulica 1A,10000 Zagreb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98442927499</item>
      <item>, OIB 85821130368</item>
      <item>, OIB 18683136487</item>
      <item>, OIB 16488001145</item>
      <item>, OIB 11096613624</item>
      <item>, OIB null</item>
    </izvorni_sadrzaj>
    <derivirana_varijabla naziv="DomainObject.Predmet.SudioniciListNazivOIB_1">
      <item>, OIB 98442927499</item>
      <item>, OIB 85821130368</item>
      <item>, OIB 18683136487</item>
      <item>, OIB 16488001145</item>
      <item>, OIB 11096613624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770</properties:Words>
  <properties:Characters>4641</properties:Characters>
  <properties:Lines>116</properties:Lines>
  <properties:Paragraphs>59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2017-07-11T08:49:00Z</dcterms:created>
  <dc:creator>home</dc:creator>
  <cp:lastModifiedBy>Katica Franjić</cp:lastModifiedBy>
  <dcterms:modified xmlns:xsi="http://www.w3.org/2001/XMLSchema-instance" xsi:type="dcterms:W3CDTF">2017-07-12T12:27:00Z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St-484/2017-32 / Podnesak - Izvješće o financijsko-gospodarskom stanju dužnika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