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865"/>
      </w:tblGrid>
      <w:tr w:rsidTr="005A14C4" w:rsidR="00B50505" w:rsidRPr="00B50505">
        <w:trPr>
          <w:trHeight w:val="426"/>
        </w:trPr>
        <w:tc>
          <w:tcPr>
            <w:tcW w:type="dxa" w:w="2865"/>
          </w:tcPr>
          <w:p w:rsidRDefault="00B50505" w:rsidP="005A14C4" w:rsidR="005A14C4">
            <w:pPr>
              <w:jc w:val="center"/>
              <w:rPr>
                <w:sz w:val="24"/>
                <w:szCs w:val="24"/>
              </w:rPr>
            </w:pPr>
            <w:bookmarkStart w:name="_GoBack" w:id="0"/>
            <w:bookmarkEnd w:id="0"/>
            <w:r w:rsidRPr="00B50505">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50505" w:rsidP="005A14C4" w:rsidR="00B50505" w:rsidRPr="00B50505">
            <w:pPr>
              <w:jc w:val="center"/>
              <w:rPr>
                <w:sz w:val="24"/>
                <w:szCs w:val="24"/>
              </w:rPr>
            </w:pPr>
            <w:r w:rsidRPr="00B50505">
              <w:rPr>
                <w:sz w:val="24"/>
                <w:szCs w:val="24"/>
              </w:rPr>
              <w:t>Republika Hrvatska</w:t>
            </w:r>
          </w:p>
          <w:p w:rsidRDefault="00B50505" w:rsidP="005A14C4" w:rsidR="00B50505" w:rsidRPr="00B50505">
            <w:pPr>
              <w:jc w:val="center"/>
              <w:rPr>
                <w:sz w:val="24"/>
                <w:szCs w:val="24"/>
              </w:rPr>
            </w:pPr>
            <w:r w:rsidRPr="00B50505">
              <w:rPr>
                <w:sz w:val="24"/>
                <w:szCs w:val="24"/>
              </w:rPr>
              <w:t>Trgovački sud u Splitu</w:t>
            </w:r>
          </w:p>
          <w:p w:rsidRDefault="00B50505" w:rsidP="005A14C4" w:rsidR="00B50505" w:rsidRPr="00B50505">
            <w:pPr>
              <w:jc w:val="center"/>
              <w:rPr>
                <w:sz w:val="24"/>
                <w:szCs w:val="24"/>
              </w:rPr>
            </w:pPr>
            <w:r w:rsidRPr="00B50505">
              <w:rPr>
                <w:sz w:val="24"/>
                <w:szCs w:val="24"/>
              </w:rPr>
              <w:t>Split, Sukoišanska 6</w:t>
            </w:r>
          </w:p>
        </w:tc>
      </w:tr>
    </w:tbl>
    <w:p w14:textId="17d08ac" w14:paraId="17d08ac" w:rsidRDefault="005A14C4" w:rsidP="00FC3C98" w:rsidR="00B50505">
      <w:pPr>
        <w:jc w:val="right"/>
        <w15:collapsed w:val="false"/>
        <w:rPr>
          <w:szCs w:val="24"/>
        </w:rPr>
      </w:pPr>
      <w:r>
        <w:rPr>
          <w:szCs w:val="24"/>
        </w:rPr>
        <w:br w:clear="all" w:type="textWrapping"/>
      </w:r>
      <w:r w:rsidR="00B50505" w:rsidRPr="00B50505">
        <w:rPr>
          <w:szCs w:val="24"/>
        </w:rPr>
        <w:t>Poslovni broj: 4. St-</w:t>
      </w:r>
      <w:r w:rsidR="005350B9">
        <w:rPr>
          <w:szCs w:val="24"/>
        </w:rPr>
        <w:t>1121/2016-</w:t>
      </w:r>
      <w:r w:rsidR="00151286">
        <w:rPr>
          <w:szCs w:val="24"/>
        </w:rPr>
        <w:t>45</w:t>
      </w:r>
    </w:p>
    <w:p w:rsidRDefault="005A14C4" w:rsidP="005A14C4" w:rsidR="005A14C4" w:rsidRPr="00B50505">
      <w:pPr>
        <w:rPr>
          <w:szCs w:val="24"/>
        </w:rPr>
      </w:pPr>
    </w:p>
    <w:p w:rsidRDefault="005350B9" w:rsidP="00936304" w:rsidR="005350B9">
      <w:pPr>
        <w:jc w:val="center"/>
        <w:rPr>
          <w:spacing w:val="100"/>
          <w:szCs w:val="24"/>
        </w:rPr>
      </w:pPr>
    </w:p>
    <w:p w:rsidRDefault="00B50505" w:rsidP="00936304" w:rsidR="005A14C4">
      <w:pPr>
        <w:jc w:val="center"/>
        <w:rPr>
          <w:spacing w:val="100"/>
          <w:szCs w:val="24"/>
        </w:rPr>
      </w:pPr>
      <w:r w:rsidRPr="00B50505">
        <w:rPr>
          <w:spacing w:val="100"/>
          <w:szCs w:val="24"/>
        </w:rPr>
        <w:t xml:space="preserve">U IME REPUBLIKE HRVATSKE </w:t>
      </w:r>
    </w:p>
    <w:p w:rsidRDefault="005350B9" w:rsidP="005A14C4" w:rsidR="005350B9">
      <w:pPr>
        <w:jc w:val="center"/>
        <w:rPr>
          <w:spacing w:val="100"/>
          <w:szCs w:val="24"/>
        </w:rPr>
      </w:pPr>
    </w:p>
    <w:p w:rsidRDefault="00B50505" w:rsidP="005A14C4" w:rsidR="00B50505">
      <w:pPr>
        <w:jc w:val="center"/>
        <w:rPr>
          <w:spacing w:val="100"/>
          <w:szCs w:val="24"/>
        </w:rPr>
      </w:pPr>
      <w:r w:rsidRPr="00B50505">
        <w:rPr>
          <w:spacing w:val="100"/>
          <w:szCs w:val="24"/>
        </w:rPr>
        <w:t xml:space="preserve">RJEŠENJE </w:t>
      </w:r>
    </w:p>
    <w:p w:rsidRDefault="005A14C4" w:rsidP="005A14C4" w:rsidR="005A14C4" w:rsidRPr="005A14C4">
      <w:pPr>
        <w:jc w:val="center"/>
        <w:rPr>
          <w:spacing w:val="100"/>
          <w:szCs w:val="24"/>
        </w:rPr>
      </w:pPr>
    </w:p>
    <w:p w:rsidRDefault="00B50505" w:rsidP="005A14C4" w:rsidR="005A14C4">
      <w:pPr>
        <w:pStyle w:val="Tijeloteksta"/>
        <w:ind w:firstLine="708"/>
        <w:jc w:val="both"/>
      </w:pPr>
      <w:r w:rsidRPr="00B50505">
        <w:t xml:space="preserve">Trgovački sud u Splitu, po sucu ovog suda Katarini Mikulić, u stečajnom postupku nad stečajnim dužnikom </w:t>
      </w:r>
      <w:r w:rsidR="005350B9">
        <w:t>GULIVER ENERGIJA d.o.o. u stečaju, Zoranićeva 16, Solin, OIB: 81573984801</w:t>
      </w:r>
      <w:r w:rsidRPr="00B50505">
        <w:t xml:space="preserve">, </w:t>
      </w:r>
      <w:r w:rsidR="00A15BEB">
        <w:t xml:space="preserve">7. veljače 2019. </w:t>
      </w:r>
    </w:p>
    <w:p w:rsidRDefault="000D7F93" w:rsidP="005A14C4" w:rsidR="000D7F93">
      <w:pPr>
        <w:jc w:val="center"/>
        <w:rPr>
          <w:szCs w:val="24"/>
        </w:rPr>
      </w:pPr>
      <w:r w:rsidRPr="00B50505">
        <w:rPr>
          <w:szCs w:val="24"/>
        </w:rPr>
        <w:t>r i j e š i o     j e</w:t>
      </w:r>
    </w:p>
    <w:p w:rsidRDefault="005A14C4" w:rsidP="005A14C4" w:rsidR="005A14C4" w:rsidRPr="00B50505">
      <w:pPr>
        <w:jc w:val="center"/>
        <w:rPr>
          <w:szCs w:val="24"/>
        </w:rPr>
      </w:pPr>
    </w:p>
    <w:p w:rsidRDefault="000D7F93" w:rsidP="000D7F93" w:rsidR="000D7F93" w:rsidRPr="00B50505">
      <w:pPr>
        <w:pStyle w:val="Odlomakpopisa"/>
        <w:numPr>
          <w:ilvl w:val="0"/>
          <w:numId w:val="1"/>
        </w:numPr>
        <w:jc w:val="both"/>
        <w:rPr>
          <w:szCs w:val="24"/>
        </w:rPr>
      </w:pPr>
      <w:r w:rsidRPr="00B50505">
        <w:rPr>
          <w:szCs w:val="24"/>
        </w:rPr>
        <w:t xml:space="preserve">Zaključuje se stečajni postupak nad stečajnim dužnikom </w:t>
      </w:r>
      <w:r w:rsidR="005350B9">
        <w:t>GULIVER ENERGIJA d.o.o. u stečaju, Zoranićeva 16, Solin, OIB: 81573984801</w:t>
      </w:r>
      <w:r w:rsidRPr="00B50505">
        <w:rPr>
          <w:szCs w:val="24"/>
        </w:rPr>
        <w:t xml:space="preserve">, temeljem </w:t>
      </w:r>
      <w:r w:rsidR="005350B9">
        <w:rPr>
          <w:szCs w:val="24"/>
        </w:rPr>
        <w:t>odredbe članka</w:t>
      </w:r>
      <w:r w:rsidRPr="00B50505">
        <w:rPr>
          <w:szCs w:val="24"/>
        </w:rPr>
        <w:t xml:space="preserve"> 286. st</w:t>
      </w:r>
      <w:r w:rsidR="005350B9">
        <w:rPr>
          <w:szCs w:val="24"/>
        </w:rPr>
        <w:t>avak</w:t>
      </w:r>
      <w:r w:rsidRPr="00B50505">
        <w:rPr>
          <w:szCs w:val="24"/>
        </w:rPr>
        <w:t xml:space="preserve"> 1. Stečajnog zakona (Narodne novine 71/15 i 104/17, dalje u tekstu SZ).</w:t>
      </w:r>
    </w:p>
    <w:p w:rsidRDefault="000D7F93" w:rsidP="000D7F93" w:rsidR="000D7F93" w:rsidRPr="00B50505">
      <w:pPr>
        <w:pStyle w:val="Odlomakpopisa"/>
        <w:jc w:val="both"/>
        <w:rPr>
          <w:szCs w:val="24"/>
        </w:rPr>
      </w:pPr>
    </w:p>
    <w:p w:rsidRDefault="000D7F93" w:rsidP="000D7F93" w:rsidR="000D7F93" w:rsidRPr="00B50505">
      <w:pPr>
        <w:pStyle w:val="Odlomakpopisa"/>
        <w:numPr>
          <w:ilvl w:val="0"/>
          <w:numId w:val="1"/>
        </w:numPr>
        <w:jc w:val="both"/>
        <w:rPr>
          <w:szCs w:val="24"/>
        </w:rPr>
      </w:pPr>
      <w:r w:rsidRPr="00B50505">
        <w:rPr>
          <w:szCs w:val="24"/>
        </w:rPr>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D7F93" w:rsidP="000D7F93" w:rsidR="000D7F93" w:rsidRPr="00B50505">
      <w:pPr>
        <w:jc w:val="both"/>
        <w:rPr>
          <w:szCs w:val="24"/>
        </w:rPr>
      </w:pPr>
    </w:p>
    <w:p w:rsidRDefault="000D7F93" w:rsidP="005A14C4" w:rsidR="005A14C4">
      <w:pPr>
        <w:ind w:hanging="705" w:left="705"/>
        <w:jc w:val="both"/>
        <w:rPr>
          <w:szCs w:val="24"/>
        </w:rPr>
      </w:pPr>
      <w:r w:rsidRPr="00B50505">
        <w:rPr>
          <w:szCs w:val="24"/>
        </w:rPr>
        <w:t>III.</w:t>
      </w:r>
      <w:r w:rsidRPr="00B50505">
        <w:rPr>
          <w:szCs w:val="24"/>
        </w:rPr>
        <w:tab/>
        <w:t>Ovo rješenje i osnova zaključenja stečajnog postupka objavit će se na mrežnoj stranici e-Oglasna ploča suda, a po pravomoćnosti ovog rješenja sudski registar provest će brisanje dužnika iz registra.</w:t>
      </w:r>
    </w:p>
    <w:p w:rsidRDefault="005350B9" w:rsidP="000D7F93" w:rsidR="005350B9">
      <w:pPr>
        <w:jc w:val="center"/>
        <w:rPr>
          <w:szCs w:val="24"/>
        </w:rPr>
      </w:pPr>
    </w:p>
    <w:p w:rsidRDefault="000D7F93" w:rsidP="000D7F93" w:rsidR="000D7F93">
      <w:pPr>
        <w:jc w:val="center"/>
        <w:rPr>
          <w:szCs w:val="24"/>
        </w:rPr>
      </w:pPr>
      <w:r w:rsidRPr="00B50505">
        <w:rPr>
          <w:szCs w:val="24"/>
        </w:rPr>
        <w:t>Obrazloženje</w:t>
      </w:r>
    </w:p>
    <w:p w:rsidRDefault="000D7F93" w:rsidP="005A14C4" w:rsidR="000D7F93" w:rsidRPr="00B50505">
      <w:pPr>
        <w:rPr>
          <w:szCs w:val="24"/>
        </w:rPr>
      </w:pPr>
    </w:p>
    <w:p w:rsidRDefault="000D7F93" w:rsidP="005350B9" w:rsidR="005350B9">
      <w:pPr>
        <w:tabs>
          <w:tab w:pos="0" w:val="left"/>
        </w:tabs>
        <w:jc w:val="both"/>
      </w:pPr>
      <w:r w:rsidRPr="00B50505">
        <w:rPr>
          <w:szCs w:val="24"/>
        </w:rPr>
        <w:tab/>
      </w:r>
      <w:r w:rsidR="005350B9" w:rsidRPr="00DB4638">
        <w:t>Rješenjem ovog suda br. 4</w:t>
      </w:r>
      <w:r w:rsidR="005350B9">
        <w:t>.</w:t>
      </w:r>
      <w:r w:rsidR="005350B9" w:rsidRPr="008B2AF7">
        <w:t>St-</w:t>
      </w:r>
      <w:r w:rsidR="005350B9">
        <w:t>1121</w:t>
      </w:r>
      <w:r w:rsidR="005350B9" w:rsidRPr="008B2AF7">
        <w:t xml:space="preserve">/2016 od </w:t>
      </w:r>
      <w:r w:rsidR="005350B9">
        <w:t>09</w:t>
      </w:r>
      <w:r w:rsidR="005350B9" w:rsidRPr="008B2AF7">
        <w:t xml:space="preserve">. veljače 2017. godine otvoren stečajni postupak na stečajnim dužnikom </w:t>
      </w:r>
      <w:r w:rsidR="005350B9">
        <w:t>GULIVER ENERGIJA d.o.o., Zoranićeva 16, Solin, OIB: 81573984801</w:t>
      </w:r>
      <w:r w:rsidR="005350B9" w:rsidRPr="008B2AF7">
        <w:t>.</w:t>
      </w:r>
    </w:p>
    <w:p w:rsidRDefault="005350B9" w:rsidP="005350B9" w:rsidR="005350B9">
      <w:pPr>
        <w:tabs>
          <w:tab w:pos="0" w:val="left"/>
        </w:tabs>
        <w:jc w:val="both"/>
      </w:pPr>
    </w:p>
    <w:p w:rsidRDefault="005350B9" w:rsidP="005350B9" w:rsidR="005350B9" w:rsidRPr="008B2AF7">
      <w:pPr>
        <w:tabs>
          <w:tab w:pos="0" w:val="left"/>
        </w:tabs>
        <w:jc w:val="both"/>
      </w:pPr>
      <w:r>
        <w:tab/>
      </w:r>
      <w:r w:rsidRPr="008B2AF7">
        <w:t>Istim rješenjem za stečajnog upravitelja imenovan je Frano Krišto, Dubrovačka 3/A, Split, OIB: 65197867391.</w:t>
      </w:r>
    </w:p>
    <w:p w:rsidRDefault="005350B9" w:rsidP="005350B9" w:rsidR="005350B9">
      <w:pPr>
        <w:tabs>
          <w:tab w:pos="0" w:val="left"/>
        </w:tabs>
        <w:jc w:val="both"/>
        <w:rPr>
          <w:szCs w:val="24"/>
        </w:rPr>
      </w:pPr>
    </w:p>
    <w:p w:rsidRDefault="005350B9" w:rsidP="005350B9" w:rsidR="000D7F93" w:rsidRPr="005350B9">
      <w:pPr>
        <w:ind w:firstLine="360"/>
        <w:jc w:val="both"/>
      </w:pPr>
      <w:r>
        <w:rPr>
          <w:szCs w:val="24"/>
        </w:rPr>
        <w:tab/>
        <w:t>Rješenjem ovog suda poslovni broj</w:t>
      </w:r>
      <w:r w:rsidR="000D7F93" w:rsidRPr="00B50505">
        <w:rPr>
          <w:szCs w:val="24"/>
        </w:rPr>
        <w:t xml:space="preserve"> </w:t>
      </w:r>
      <w:r w:rsidR="00B50505">
        <w:rPr>
          <w:szCs w:val="24"/>
        </w:rPr>
        <w:t xml:space="preserve">4. </w:t>
      </w:r>
      <w:r w:rsidR="000D7F93" w:rsidRPr="00B50505">
        <w:rPr>
          <w:szCs w:val="24"/>
        </w:rPr>
        <w:t>St-</w:t>
      </w:r>
      <w:r>
        <w:rPr>
          <w:szCs w:val="24"/>
        </w:rPr>
        <w:t>1121/2016-41</w:t>
      </w:r>
      <w:r w:rsidR="000D7F93" w:rsidRPr="00B50505">
        <w:rPr>
          <w:szCs w:val="24"/>
        </w:rPr>
        <w:t xml:space="preserve"> od </w:t>
      </w:r>
      <w:r>
        <w:rPr>
          <w:szCs w:val="24"/>
        </w:rPr>
        <w:t>3. siječnja 2019</w:t>
      </w:r>
      <w:r w:rsidR="00B50505">
        <w:rPr>
          <w:szCs w:val="24"/>
        </w:rPr>
        <w:t>.</w:t>
      </w:r>
      <w:r w:rsidR="000D7F93" w:rsidRPr="00B50505">
        <w:rPr>
          <w:szCs w:val="24"/>
        </w:rPr>
        <w:t xml:space="preserve"> stečajnom upravitelju dana je suglasnost za završnu diobu unovčene stečajne mase </w:t>
      </w:r>
      <w:r>
        <w:rPr>
          <w:szCs w:val="24"/>
        </w:rPr>
        <w:t>u iznosu od</w:t>
      </w:r>
      <w:r w:rsidR="000D7F93" w:rsidRPr="00B50505">
        <w:rPr>
          <w:szCs w:val="24"/>
        </w:rPr>
        <w:t xml:space="preserve"> </w:t>
      </w:r>
      <w:r>
        <w:t>230.564,39 kuna i to za utvrđene tražbine prvog višeg isplatnog reda u 100% iznosu i drugog višeg isplatnog reda u 0,44% njihovih priznatih tražbina.</w:t>
      </w:r>
      <w:r w:rsidR="000D7F93" w:rsidRPr="00B50505">
        <w:rPr>
          <w:szCs w:val="24"/>
        </w:rPr>
        <w:t xml:space="preserve"> Istim rješenjem određeno je završno ročište, radi rasprave o završnom računu stečajnog upravitelja, podnošenja prigovora na završni popis i odlučivanju vjerovnika o pitanjima od značaja za stečajnu masu.</w:t>
      </w:r>
      <w:r w:rsidR="000D7F93" w:rsidRPr="00B50505">
        <w:rPr>
          <w:szCs w:val="24"/>
        </w:rPr>
        <w:tab/>
      </w:r>
    </w:p>
    <w:p w:rsidRDefault="000D7F93" w:rsidP="000D7F93" w:rsidR="000D7F93" w:rsidRPr="00B50505">
      <w:pPr>
        <w:ind w:firstLine="708"/>
        <w:jc w:val="both"/>
        <w:rPr>
          <w:szCs w:val="24"/>
        </w:rPr>
      </w:pPr>
    </w:p>
    <w:p w:rsidRDefault="000D7F93" w:rsidP="005350B9" w:rsidR="005350B9">
      <w:pPr>
        <w:ind w:firstLine="708"/>
        <w:jc w:val="both"/>
      </w:pPr>
      <w:r w:rsidRPr="00FC3C98">
        <w:rPr>
          <w:szCs w:val="24"/>
        </w:rPr>
        <w:t xml:space="preserve">Prema navodima stečajnog upravitelja na završnom ročištu </w:t>
      </w:r>
      <w:r w:rsidR="00FC3C98">
        <w:rPr>
          <w:szCs w:val="24"/>
        </w:rPr>
        <w:t xml:space="preserve">ostvareni su prihodi od </w:t>
      </w:r>
      <w:r w:rsidR="005350B9">
        <w:rPr>
          <w:szCs w:val="24"/>
        </w:rPr>
        <w:t xml:space="preserve">naplate naplativnog dijela potraživanja u iznosu od 247.691,17 kuna, oslobađanje depozita </w:t>
      </w:r>
      <w:r w:rsidR="005350B9">
        <w:rPr>
          <w:szCs w:val="24"/>
        </w:rPr>
        <w:lastRenderedPageBreak/>
        <w:t xml:space="preserve">kod Addiko banke u iznosu od 20.000,00 kuna, od prodaje dugotrajne imovine iznos od 40.000,00 kuna te prihodi od kamata u iznosu od 27,93 kuna. </w:t>
      </w:r>
      <w:r w:rsidR="00FC3C98">
        <w:rPr>
          <w:szCs w:val="24"/>
        </w:rPr>
        <w:t xml:space="preserve">Nakon ispunjenja obveza stečajne mase od ukupnih prihoda </w:t>
      </w:r>
      <w:r w:rsidR="005350B9">
        <w:t xml:space="preserve">230.564,39 </w:t>
      </w:r>
      <w:r w:rsidR="00FC3C98">
        <w:rPr>
          <w:szCs w:val="24"/>
        </w:rPr>
        <w:t xml:space="preserve">kuna stečajni upravitelj je predložio za podjelu vjerovnicima </w:t>
      </w:r>
      <w:r w:rsidR="005350B9">
        <w:t xml:space="preserve">prvog višeg isplatnog reda iznos od 513,64 kuna te vjerovnicima drugog višeg isplatnog reda iznos od 230.050,75 kuna. </w:t>
      </w:r>
    </w:p>
    <w:p w:rsidRDefault="005350B9" w:rsidP="005350B9" w:rsidR="005350B9">
      <w:pPr>
        <w:ind w:firstLine="708"/>
        <w:jc w:val="both"/>
      </w:pPr>
    </w:p>
    <w:p w:rsidRDefault="00FC3C98" w:rsidP="005350B9" w:rsidR="000D7F93">
      <w:pPr>
        <w:ind w:firstLine="708"/>
        <w:jc w:val="both"/>
        <w:rPr>
          <w:szCs w:val="24"/>
        </w:rPr>
      </w:pPr>
      <w:r>
        <w:rPr>
          <w:szCs w:val="24"/>
        </w:rPr>
        <w:t>Punomoćni</w:t>
      </w:r>
      <w:r w:rsidR="00A15BEB">
        <w:rPr>
          <w:szCs w:val="24"/>
        </w:rPr>
        <w:t>ca</w:t>
      </w:r>
      <w:r>
        <w:rPr>
          <w:szCs w:val="24"/>
        </w:rPr>
        <w:t xml:space="preserve"> stečajnog vjerovnika RH, Ministarstvo financija na završnom ročištu istaknu</w:t>
      </w:r>
      <w:r w:rsidR="00A15BEB">
        <w:rPr>
          <w:szCs w:val="24"/>
        </w:rPr>
        <w:t>la</w:t>
      </w:r>
      <w:r>
        <w:rPr>
          <w:szCs w:val="24"/>
        </w:rPr>
        <w:t xml:space="preserve"> je kako nema posebnih primjedbi niti prigovora na završni račun stečajnog upravitelja. </w:t>
      </w:r>
    </w:p>
    <w:p w:rsidRDefault="005A14C4" w:rsidP="00FC3C98" w:rsidR="005A14C4" w:rsidRPr="00B50505">
      <w:pPr>
        <w:ind w:firstLine="708"/>
        <w:jc w:val="both"/>
        <w:rPr>
          <w:szCs w:val="24"/>
        </w:rPr>
      </w:pPr>
    </w:p>
    <w:p w:rsidRDefault="000D7F93" w:rsidP="000D7F93" w:rsidR="000D7F93" w:rsidRPr="00B50505">
      <w:pPr>
        <w:jc w:val="both"/>
        <w:rPr>
          <w:szCs w:val="24"/>
        </w:rPr>
      </w:pPr>
      <w:r w:rsidRPr="00B50505">
        <w:rPr>
          <w:szCs w:val="24"/>
        </w:rPr>
        <w:tab/>
        <w:t>Do završetka završnog ročišta nije bilo prigovora na završni račun na završni diobeni popis, na koji je stečaj</w:t>
      </w:r>
      <w:r w:rsidR="005350B9">
        <w:rPr>
          <w:szCs w:val="24"/>
        </w:rPr>
        <w:t>ni sudac, u smislu članka</w:t>
      </w:r>
      <w:r w:rsidR="005A14C4">
        <w:rPr>
          <w:szCs w:val="24"/>
        </w:rPr>
        <w:t xml:space="preserve"> 283. SZ</w:t>
      </w:r>
      <w:r w:rsidRPr="00B50505">
        <w:rPr>
          <w:szCs w:val="24"/>
        </w:rPr>
        <w:t xml:space="preserve"> dao suglasnost. </w:t>
      </w:r>
    </w:p>
    <w:p w:rsidRDefault="000D7F93" w:rsidP="000D7F93" w:rsidR="000D7F93" w:rsidRPr="00B50505">
      <w:pPr>
        <w:jc w:val="both"/>
        <w:rPr>
          <w:szCs w:val="24"/>
        </w:rPr>
      </w:pPr>
    </w:p>
    <w:p w:rsidRDefault="000D7F93" w:rsidP="000D7F93" w:rsidR="000D7F93" w:rsidRPr="00B50505">
      <w:pPr>
        <w:jc w:val="both"/>
        <w:rPr>
          <w:szCs w:val="24"/>
        </w:rPr>
      </w:pPr>
      <w:r w:rsidRPr="00B50505">
        <w:rPr>
          <w:szCs w:val="24"/>
        </w:rPr>
        <w:tab/>
        <w:t>U smislu čl</w:t>
      </w:r>
      <w:r w:rsidR="005350B9">
        <w:rPr>
          <w:szCs w:val="24"/>
        </w:rPr>
        <w:t>anka</w:t>
      </w:r>
      <w:r w:rsidRPr="00B50505">
        <w:rPr>
          <w:szCs w:val="24"/>
        </w:rPr>
        <w:t xml:space="preserve"> 89. st</w:t>
      </w:r>
      <w:r w:rsidR="005350B9">
        <w:rPr>
          <w:szCs w:val="24"/>
        </w:rPr>
        <w:t>avak</w:t>
      </w:r>
      <w:r w:rsidRPr="00B50505">
        <w:rPr>
          <w:szCs w:val="24"/>
        </w:rPr>
        <w:t xml:space="preserve"> 1. točka 13. SZ, stečajni upravitelj je dužan nakon zaključenja postupka zastupati stečajnu masu u skladu sa Stečajnim zakonom. Sukladno čl</w:t>
      </w:r>
      <w:r w:rsidR="005350B9">
        <w:rPr>
          <w:szCs w:val="24"/>
        </w:rPr>
        <w:t>anku</w:t>
      </w:r>
      <w:r w:rsidRPr="00B50505">
        <w:rPr>
          <w:szCs w:val="24"/>
        </w:rPr>
        <w:t xml:space="preserve"> 289. SZ, ako se pronađe imovina koja ulazi u stečajnu masu na prijedlog stečajnog upravitelja ili kojeg stečajnog vjerovnika ili po službenoj dužnosti, sud će odrediti nastavak postupka radi naknadne diobe.</w:t>
      </w:r>
    </w:p>
    <w:p w:rsidRDefault="000D7F93" w:rsidP="000D7F93" w:rsidR="000D7F93" w:rsidRPr="00B50505">
      <w:pPr>
        <w:ind w:firstLine="708"/>
        <w:jc w:val="both"/>
        <w:rPr>
          <w:szCs w:val="24"/>
        </w:rPr>
      </w:pPr>
    </w:p>
    <w:p w:rsidRDefault="000D7F93" w:rsidP="005A14C4" w:rsidR="005A14C4" w:rsidRPr="005A14C4">
      <w:pPr>
        <w:ind w:firstLine="708"/>
        <w:jc w:val="both"/>
        <w:rPr>
          <w:szCs w:val="24"/>
        </w:rPr>
      </w:pPr>
      <w:r w:rsidRPr="00B50505">
        <w:rPr>
          <w:szCs w:val="24"/>
        </w:rPr>
        <w:t>Zbog svega navedenog, na temelju spomenuti</w:t>
      </w:r>
      <w:r w:rsidR="005A14C4">
        <w:rPr>
          <w:szCs w:val="24"/>
        </w:rPr>
        <w:t>h propisa i čl</w:t>
      </w:r>
      <w:r w:rsidR="005350B9">
        <w:rPr>
          <w:szCs w:val="24"/>
        </w:rPr>
        <w:t>anka 286. stavak</w:t>
      </w:r>
      <w:r w:rsidR="005A14C4">
        <w:rPr>
          <w:szCs w:val="24"/>
        </w:rPr>
        <w:t xml:space="preserve"> 1. SZ</w:t>
      </w:r>
      <w:r w:rsidRPr="00B50505">
        <w:rPr>
          <w:szCs w:val="24"/>
        </w:rPr>
        <w:t>, odlučeno je kao u izreci.</w:t>
      </w:r>
    </w:p>
    <w:p w:rsidRDefault="005350B9" w:rsidP="00FC3C98" w:rsidR="005350B9">
      <w:pPr>
        <w:jc w:val="center"/>
      </w:pPr>
    </w:p>
    <w:p w:rsidRDefault="00A15BEB" w:rsidP="00FC3C98" w:rsidR="006745A0">
      <w:pPr>
        <w:jc w:val="center"/>
      </w:pPr>
      <w:r>
        <w:t>U Splitu, 7. veljače 2019.</w:t>
      </w:r>
    </w:p>
    <w:tbl>
      <w:tblPr>
        <w:tblStyle w:val="Reetkatablice"/>
        <w:tblW w:type="dxa" w:w="440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09"/>
      </w:tblGrid>
      <w:tr w:rsidTr="008A1AD9" w:rsidR="006745A0">
        <w:trPr>
          <w:trHeight w:val="109"/>
        </w:trPr>
        <w:tc>
          <w:tcPr>
            <w:tcW w:type="dxa" w:w="4409"/>
          </w:tcPr>
          <w:p w:rsidRDefault="006745A0" w:rsidP="005A14C4" w:rsidR="006745A0">
            <w:pPr>
              <w:jc w:val="center"/>
              <w:rPr>
                <w:bCs/>
                <w:sz w:val="24"/>
              </w:rPr>
            </w:pPr>
            <w:r w:rsidRPr="00F12081">
              <w:rPr>
                <w:bCs/>
                <w:sz w:val="24"/>
              </w:rPr>
              <w:t>Sudac</w:t>
            </w:r>
          </w:p>
          <w:p w:rsidRDefault="00936304" w:rsidP="00936304" w:rsidR="00936304">
            <w:pPr>
              <w:rPr>
                <w:bCs/>
                <w:sz w:val="24"/>
              </w:rPr>
            </w:pPr>
          </w:p>
          <w:p w:rsidRDefault="00936304" w:rsidP="00936304" w:rsidR="00936304" w:rsidRPr="00F12081">
            <w:pPr>
              <w:rPr>
                <w:bCs/>
                <w:sz w:val="24"/>
              </w:rPr>
            </w:pPr>
          </w:p>
        </w:tc>
      </w:tr>
      <w:tr w:rsidTr="008A1AD9" w:rsidR="006745A0">
        <w:trPr>
          <w:trHeight w:val="46"/>
        </w:trPr>
        <w:tc>
          <w:tcPr>
            <w:tcW w:type="dxa" w:w="4409"/>
          </w:tcPr>
          <w:p w:rsidRDefault="008A1AD9" w:rsidP="008A1AD9" w:rsidR="008A1AD9">
            <w:pPr>
              <w:jc w:val="center"/>
              <w:rPr>
                <w:bCs/>
                <w:sz w:val="24"/>
              </w:rPr>
            </w:pPr>
            <w:r>
              <w:rPr>
                <w:bCs/>
                <w:sz w:val="24"/>
              </w:rPr>
              <w:t>Katarina Mikulić,v.r.</w:t>
            </w:r>
          </w:p>
          <w:p w:rsidRDefault="008A1AD9" w:rsidP="008A1AD9" w:rsidR="008A1AD9" w:rsidRPr="008A1AD9">
            <w:pPr>
              <w:jc w:val="center"/>
              <w:rPr>
                <w:bCs/>
                <w:sz w:val="24"/>
              </w:rPr>
            </w:pPr>
            <w:r>
              <w:rPr>
                <w:bCs/>
                <w:sz w:val="24"/>
              </w:rPr>
              <w:t xml:space="preserve">za </w:t>
            </w:r>
            <w:r>
              <w:rPr>
                <w:sz w:val="24"/>
                <w:szCs w:val="24"/>
              </w:rPr>
              <w:t>točnost otpravka – ovlašteni službenik</w:t>
            </w:r>
          </w:p>
          <w:p w:rsidRDefault="008A1AD9" w:rsidP="008A1AD9" w:rsidR="008A1AD9"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8A1AD9" w:rsidP="00936304" w:rsidR="008A1AD9">
            <w:pPr>
              <w:jc w:val="center"/>
              <w:rPr>
                <w:bCs/>
                <w:sz w:val="24"/>
              </w:rPr>
            </w:pPr>
          </w:p>
          <w:p w:rsidRDefault="00936304" w:rsidP="00936304" w:rsidR="00936304" w:rsidRPr="00F12081">
            <w:pPr>
              <w:jc w:val="center"/>
              <w:rPr>
                <w:bCs/>
                <w:sz w:val="24"/>
              </w:rPr>
            </w:pPr>
          </w:p>
        </w:tc>
      </w:tr>
    </w:tbl>
    <w:p w:rsidRDefault="006745A0" w:rsidP="000D7F93" w:rsidR="005A14C4">
      <w:pPr>
        <w:jc w:val="both"/>
        <w:rPr>
          <w:szCs w:val="24"/>
        </w:rPr>
      </w:pPr>
      <w:r w:rsidRPr="00B50505">
        <w:rPr>
          <w:szCs w:val="24"/>
        </w:rPr>
        <w:t>Pouka o pravnom lijeku</w:t>
      </w:r>
      <w:r>
        <w:rPr>
          <w:szCs w:val="24"/>
        </w:rPr>
        <w:t xml:space="preserve">: </w:t>
      </w:r>
      <w:r w:rsidR="000D7F93" w:rsidRPr="00B50505">
        <w:rPr>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5350B9" w:rsidP="000D7F93" w:rsidR="005350B9">
      <w:pPr>
        <w:jc w:val="both"/>
        <w:rPr>
          <w:szCs w:val="24"/>
        </w:rPr>
      </w:pPr>
    </w:p>
    <w:p w:rsidRDefault="005350B9" w:rsidP="00936304" w:rsidR="005350B9" w:rsidRPr="00B50505">
      <w:pPr>
        <w:tabs>
          <w:tab w:pos="284" w:val="left"/>
        </w:tabs>
        <w:jc w:val="both"/>
        <w:rPr>
          <w:szCs w:val="24"/>
        </w:rPr>
      </w:pPr>
      <w:r>
        <w:rPr>
          <w:szCs w:val="24"/>
        </w:rPr>
        <w:t xml:space="preserve"> </w:t>
      </w:r>
    </w:p>
    <w:sectPr w:rsidSect="00B50505" w:rsidR="005350B9" w:rsidRPr="00B505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505" w:rsidP="00B50505" w:rsidR="00B50505">
      <w:r>
        <w:separator/>
      </w:r>
    </w:p>
  </w:endnote>
  <w:endnote w:id="0" w:type="continuationSeparator">
    <w:p w:rsidRDefault="00B50505" w:rsidP="00B50505" w:rsidR="00B50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505" w:rsidP="00B50505" w:rsidR="00B50505">
      <w:r>
        <w:separator/>
      </w:r>
    </w:p>
  </w:footnote>
  <w:footnote w:id="0" w:type="continuationSeparator">
    <w:p w:rsidRDefault="00B50505" w:rsidP="00B50505" w:rsidR="00B50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6236"/>
      <w:docPartObj>
        <w:docPartGallery w:val="Page Numbers (Top of Page)"/>
        <w:docPartUnique/>
      </w:docPartObj>
    </w:sdtPr>
    <w:sdtEndPr/>
    <w:sdtContent>
      <w:p w:rsidRDefault="00B50505" w:rsidP="00B50505" w:rsidR="00B50505" w:rsidRPr="00B50505">
        <w:pPr>
          <w:ind w:firstLine="708" w:left="2124"/>
          <w:jc w:val="center"/>
        </w:pPr>
        <w:r>
          <w:t xml:space="preserve">           </w:t>
        </w:r>
        <w:r>
          <w:fldChar w:fldCharType="begin"/>
        </w:r>
        <w:r>
          <w:instrText>PAGE   \* MERGEFORMAT</w:instrText>
        </w:r>
        <w:r>
          <w:fldChar w:fldCharType="separate"/>
        </w:r>
        <w:r w:rsidR="008A1AD9">
          <w:rPr>
            <w:noProof/>
          </w:rPr>
          <w:t>2</w:t>
        </w:r>
        <w:r>
          <w:fldChar w:fldCharType="end"/>
        </w:r>
        <w:r>
          <w:t xml:space="preserve"> </w:t>
        </w:r>
        <w:r>
          <w:tab/>
        </w:r>
        <w:r>
          <w:tab/>
        </w:r>
        <w:r>
          <w:tab/>
        </w:r>
        <w:r w:rsidRPr="00B50505">
          <w:t>Poslovni broj: 4. St-</w:t>
        </w:r>
        <w:r w:rsidR="005350B9">
          <w:t>1121/2016-</w:t>
        </w:r>
      </w:p>
      <w:p w:rsidRDefault="008A1AD9" w:rsidR="00B50505">
        <w:pPr>
          <w:pStyle w:val="Zaglavlje"/>
          <w:jc w:val="center"/>
        </w:pPr>
      </w:p>
    </w:sdtContent>
  </w:sdt>
  <w:p w:rsidRDefault="00B50505" w:rsidR="00B505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8D406214"/>
    <w:lvl w:tplc="22FECC26" w:ilvl="0">
      <w:start w:val="1"/>
      <w:numFmt w:val="upperRoman"/>
      <w:lvlText w:val="%1."/>
      <w:lvlJc w:val="left"/>
      <w:pPr>
        <w:ind w:hanging="720" w:left="720"/>
      </w:pPr>
      <w:rPr>
        <w:b w:val="false"/>
        <w:sz w:val="22"/>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Courier New"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Courier New"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Courier New"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93"/>
    <w:rsid w:val="00066650"/>
    <w:rsid w:val="00085E7C"/>
    <w:rsid w:val="000B4D96"/>
    <w:rsid w:val="000D5416"/>
    <w:rsid w:val="000D7F93"/>
    <w:rsid w:val="000E6D83"/>
    <w:rsid w:val="00151286"/>
    <w:rsid w:val="0024181F"/>
    <w:rsid w:val="002C285B"/>
    <w:rsid w:val="003C2F22"/>
    <w:rsid w:val="00417EA6"/>
    <w:rsid w:val="004D7C10"/>
    <w:rsid w:val="005350B9"/>
    <w:rsid w:val="005A14C4"/>
    <w:rsid w:val="006745A0"/>
    <w:rsid w:val="0071519E"/>
    <w:rsid w:val="00785B05"/>
    <w:rsid w:val="007F7A84"/>
    <w:rsid w:val="00814EDB"/>
    <w:rsid w:val="00815142"/>
    <w:rsid w:val="00853B3E"/>
    <w:rsid w:val="008A1AD9"/>
    <w:rsid w:val="00936304"/>
    <w:rsid w:val="00981D37"/>
    <w:rsid w:val="00A15BEB"/>
    <w:rsid w:val="00A51DE9"/>
    <w:rsid w:val="00B50505"/>
    <w:rsid w:val="00B7506F"/>
    <w:rsid w:val="00D778AF"/>
    <w:rsid w:val="00D8632A"/>
    <w:rsid w:val="00DD0D50"/>
    <w:rsid w:val="00EB6A52"/>
    <w:rsid w:val="00F0512F"/>
    <w:rsid w:val="00F2599E"/>
    <w:rsid w:val="00FC3C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93"/>
    <w:rPr>
      <w:rFonts w:cs="Times New Roman" w:eastAsia="Times New Roman"/>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93"/>
    <w:rPr>
      <w:rFonts w:cs="Tahoma" w:eastAsia="Times New Roman" w:hAnsi="Tahoma" w:asci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true"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true"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true" w:styleId="PodnojeChar" w:type="character">
    <w:name w:val="Podnožje Char"/>
    <w:basedOn w:val="Zadanifontodlomka"/>
    <w:link w:val="Podnoje"/>
    <w:uiPriority w:val="99"/>
    <w:rsid w:val="00B50505"/>
    <w:rPr>
      <w:rFonts w:cs="Times New Roman" w:eastAsia="Times New Roman"/>
      <w:szCs w:val="20"/>
      <w:lang w:eastAsia="hr-HR"/>
    </w:rPr>
  </w:style>
  <w:style w:styleId="Tekstrezerviranogmjesta" w:type="character">
    <w:name w:val="Placeholder Text"/>
    <w:basedOn w:val="Zadanifontodlomka"/>
    <w:uiPriority w:val="99"/>
    <w:semiHidden/>
    <w:rsid w:val="008A1AD9"/>
    <w:rPr>
      <w:color w:val="808080"/>
      <w:bdr w:space="0" w:sz="0" w:color="auto" w:val="none"/>
      <w:shd w:fill="auto" w:color="auto" w:val="clear"/>
    </w:rPr>
  </w:style>
  <w:style w:customStyle="true" w:styleId="eSPISCCParagraphDefaultFont" w:type="character">
    <w:name w:val="eSPIS_CC_Paragraph Default Font"/>
    <w:basedOn w:val="Zadanifontodlomka"/>
    <w:rsid w:val="008A1A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1AD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A1A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1AD9"/>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8A1AD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93"/>
    <w:rPr>
      <w:rFonts w:cs="Times New Roman" w:eastAsia="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93"/>
    <w:rPr>
      <w:rFonts w:ascii="Tahoma" w:cs="Tahoma" w:eastAsia="Times New Roman" w:hAns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1"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1"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1" w:styleId="PodnojeChar" w:type="character">
    <w:name w:val="Podnožje Char"/>
    <w:basedOn w:val="Zadanifontodlomka"/>
    <w:link w:val="Podnoje"/>
    <w:uiPriority w:val="99"/>
    <w:rsid w:val="00B50505"/>
    <w:rPr>
      <w:rFonts w:cs="Times New Roman" w:eastAsia="Times New Roman"/>
      <w:szCs w:val="20"/>
      <w:lang w:eastAsia="hr-HR"/>
    </w:rPr>
  </w:style>
  <w:style w:styleId="Tekstrezerviranogmjesta" w:type="character">
    <w:name w:val="Placeholder Text"/>
    <w:basedOn w:val="Zadanifontodlomka"/>
    <w:uiPriority w:val="99"/>
    <w:semiHidden/>
    <w:rsid w:val="008A1AD9"/>
    <w:rPr>
      <w:color w:val="808080"/>
      <w:bdr w:color="auto" w:space="0" w:sz="0" w:val="none"/>
      <w:shd w:color="auto" w:fill="auto" w:val="clear"/>
    </w:rPr>
  </w:style>
  <w:style w:customStyle="1" w:styleId="eSPISCCParagraphDefaultFont" w:type="character">
    <w:name w:val="eSPIS_CC_Paragraph Default Font"/>
    <w:basedOn w:val="Zadanifontodlomka"/>
    <w:rsid w:val="008A1A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1AD9"/>
    <w:rPr>
      <w:szCs w:val="24"/>
      <w:bdr w:color="auto" w:space="0" w:sz="0" w:val="none"/>
      <w:shd w:color="auto" w:fill="FFFFCC" w:val="clear"/>
      <w:lang w:val="hr-HR"/>
    </w:rPr>
  </w:style>
  <w:style w:customStyle="1" w:styleId="PozadinaSvijetloCrvena" w:type="character">
    <w:name w:val="Pozadina_SvijetloCrvena"/>
    <w:basedOn w:val="eSPISCCParagraphDefaultFont"/>
    <w:rsid w:val="008A1A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1AD9"/>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8A1AD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284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St-1121/2016</izvorni_sadrzaj>
    <derivirana_varijabla naziv="DomainObject.Predmet.OznakaBroj_1">St-1121/2016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GULIVER ENERGIJA d.o.o. za njegu i održavanje tijela u stečaju</izvorni_sadrzaj>
    <derivirana_varijabla naziv="DomainObject.Predmet.ProtustrankaFormated_1">  GULIVER ENERGIJA d.o.o. za njegu i održavanje tijela u stečaju</derivirana_varijabla>
  </DomainObject.Predmet.ProtustrankaFormated>
  <DomainObject.Predmet.ProtustrankaFormatedOIB>
    <izvorni_sadrzaj>  GULIVER ENERGIJA d.o.o. za njegu i održavanje tijela u stečaju, OIB 81573984801</izvorni_sadrzaj>
    <derivirana_varijabla naziv="DomainObject.Predmet.ProtustrankaFormatedOIB_1">  GULIVER ENERGIJA d.o.o. za njegu i održavanje tijela u stečaju, OIB 81573984801</derivirana_varijabla>
  </DomainObject.Predmet.ProtustrankaFormatedOIB>
  <DomainObject.Predmet.ProtustrankaFormatedWithAdress>
    <izvorni_sadrzaj> GULIVER ENERGIJA d.o.o. za njegu i održavanje tijela u stečaju, Zoranićeva 16, 21210 Solin</izvorni_sadrzaj>
    <derivirana_varijabla naziv="DomainObject.Predmet.ProtustrankaFormatedWithAdress_1"> GULIVER ENERGIJA d.o.o. za njegu i održavanje tijela u stečaju, Zoranićeva 16, 21210 Solin</derivirana_varijabla>
  </DomainObject.Predmet.ProtustrankaFormatedWithAdress>
  <DomainObject.Predmet.ProtustrankaFormatedWithAdressOIB>
    <izvorni_sadrzaj> GULIVER ENERGIJA d.o.o. za njegu i održavanje tijela u stečaju, OIB 81573984801, Zoranićeva 16, 21210 Solin</izvorni_sadrzaj>
    <derivirana_varijabla naziv="DomainObject.Predmet.ProtustrankaFormatedWithAdressOIB_1"> GULIVER ENERGIJA d.o.o. za njegu i održavanje tijela u stečaju, OIB 81573984801, Zoranićeva 16, 21210 Solin</derivirana_varijabla>
  </DomainObject.Predmet.ProtustrankaFormatedWithAdressOIB>
  <DomainObject.Predmet.ProtustrankaWithAdress>
    <izvorni_sadrzaj>GULIVER ENERGIJA d.o.o. za njegu i održavanje tijela u stečaju Zoranićeva 16, 21210 Solin</izvorni_sadrzaj>
    <derivirana_varijabla naziv="DomainObject.Predmet.ProtustrankaWithAdress_1">GULIVER ENERGIJA d.o.o. za njegu i održavanje tijela u stečaju Zoranićeva 16, 21210 Solin</derivirana_varijabla>
  </DomainObject.Predmet.ProtustrankaWithAdress>
  <DomainObject.Predmet.ProtustrankaWithAdressOIB>
    <izvorni_sadrzaj>GULIVER ENERGIJA d.o.o. za njegu i održavanje tijela u stečaju, OIB 81573984801, Zoranićeva 16, 21210 Solin</izvorni_sadrzaj>
    <derivirana_varijabla naziv="DomainObject.Predmet.ProtustrankaWithAdressOIB_1">GULIVER ENERGIJA d.o.o. za njegu i održavanje tijela u stečaju, OIB 81573984801, Zoranićeva 16, 21210 Solin</derivirana_varijabla>
  </DomainObject.Predmet.ProtustrankaWithAdressOIB>
  <DomainObject.Predmet.ProtustrankaNazivFormated>
    <izvorni_sadrzaj>GULIVER ENERGIJA d.o.o. za njegu i održavanje tijela u stečaju</izvorni_sadrzaj>
    <derivirana_varijabla naziv="DomainObject.Predmet.ProtustrankaNazivFormated_1">GULIVER ENERGIJA d.o.o. za njegu i održavanje tijela u stečaju</derivirana_varijabla>
  </DomainObject.Predmet.ProtustrankaNazivFormated>
  <DomainObject.Predmet.ProtustrankaNazivFormatedOIB>
    <izvorni_sadrzaj>GULIVER ENERGIJA d.o.o. za njegu i održavanje tijela u stečaju, OIB 81573984801</izvorni_sadrzaj>
    <derivirana_varijabla naziv="DomainObject.Predmet.ProtustrankaNazivFormatedOIB_1">GULIVER ENERGIJA d.o.o. za njegu i održavanje tijela u stečaju, OIB 81573984801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zastupanog po punomoćniku MADIRAZZA &amp; PARTNERI, odvjetničko društvo d.o.o.; NASTAVNI ZAVOD ZA JAVNO ZDRAVSTVO SPLITSKO-DALMATINSKE ŽUPANIJE; H-ABDUCO društvo s ograničenom odgovornošću za usluge; GRAD SOLIN; Financijska agencija; Hrvatski Telekom d.d.; Ministarstvo financija RH zastupanog po punomoćniku Županijsko državno odvjetništvo u Splitu</izvorni_sadrzaj>
    <derivirana_varijabla naziv="DomainObject.Predmet.StrankaFormated_1">  FINANCIJSKA AGENCIJA, RC SPLIT; Hrvatska radiotelevizija zastupanog po punomoćniku MADIRAZZA &amp; PARTNERI, odvjetničko društvo d.o.o.; NASTAVNI ZAVOD ZA JAVNO ZDRAVSTVO SPLITSKO-DALMATINSKE ŽUPANIJE; H-ABDUCO društvo s ograničenom odgovornošću za usluge; GRAD SOLIN; Financijska agencija; Hrvatski Telekom d.d.;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zastupanog po punomoćniku MADIRAZZA &amp; PARTNERI, odvjetničko društvo d.o.o.; NASTAVNI ZAVOD ZA JAVNO ZDRAVSTVO SPLITSKO-DALMATINSKE ŽUPANIJE, OIB 54948902275; H-ABDUCO društvo s ograničenom odgovornošću za usluge, OIB 13667298928; GRAD SOLIN, OIB 40642464411; Financijska agencija, OIB 85821130368; Hrvatski Telekom d.d., OIB 81793146560;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zastupanog po punomoćniku MADIRAZZA &amp; PARTNERI, odvjetničko društvo d.o.o.; NASTAVNI ZAVOD ZA JAVNO ZDRAVSTVO SPLITSKO-DALMATINSKE ŽUPANIJE, OIB 54948902275; H-ABDUCO društvo s ograničenom odgovornošću za usluge, OIB 13667298928; GRAD SOLIN, OIB 40642464411; Financijska agencija, OIB 85821130368; Hrvatski Telekom d.d., OIB 81793146560;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zastupanog po punomoćniku MADIRAZZA &amp; PARTNERI, odvjetničko društvo d.o.o.; NASTAVNI ZAVOD ZA JAVNO ZDRAVSTVO SPLITSKO-DALMATINSKE ŽUPANIJE, Vukovarska Ulica 46, 21000 Split; H-ABDUCO društvo s ograničenom odgovornošću za usluge, Slavonska avenija 6A, 10000 Zagreb; GRAD SOLIN, Stjepana Radića 42, 21210 Solin; Financijska agencija, Ulica grada Vukovara 70, 10000 Zagreb; Hrvatski Telekom d.d., Roberta Frangeša Mihanovića 9, 10000 Zagreb;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zastupanog po punomoćniku MADIRAZZA &amp; PARTNERI, odvjetničko društvo d.o.o.; NASTAVNI ZAVOD ZA JAVNO ZDRAVSTVO SPLITSKO-DALMATINSKE ŽUPANIJE, Vukovarska Ulica 46, 21000 Split; H-ABDUCO društvo s ograničenom odgovornošću za usluge, Slavonska avenija 6A, 10000 Zagreb; GRAD SOLIN, Stjepana Radića 42, 21210 Solin; Financijska agencija, Ulica grada Vukovara 70, 10000 Zagreb; Hrvatski Telekom d.d., Roberta Frangeša Mihanovića 9,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zastupanog po punomoćniku MADIRAZZA &amp; PARTNERI, odvjetničko društvo d.o.o.; NASTAVNI ZAVOD ZA JAVNO ZDRAVSTVO SPLITSKO-DALMATINSKE ŽUPANIJE, OIB 54948902275, Vukovarska Ulica 46, 21000 Split; H-ABDUCO društvo s ograničenom odgovornošću za usluge, OIB 13667298928, Slavonska avenija 6A, 10000 Zagreb; GRAD SOLIN, OIB 40642464411, Stjepana Radića 42, 21210 Solin; Financijska agencija, OIB 85821130368, Ulica grada Vukovara 70, 10000 Zagreb; Hrvatski Telekom d.d., OIB 81793146560, Roberta Frangeša Mihanovića 9,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zastupanog po punomoćniku MADIRAZZA &amp; PARTNERI, odvjetničko društvo d.o.o.; NASTAVNI ZAVOD ZA JAVNO ZDRAVSTVO SPLITSKO-DALMATINSKE ŽUPANIJE, OIB 54948902275, Vukovarska Ulica 46, 21000 Split; H-ABDUCO društvo s ograničenom odgovornošću za usluge, OIB 13667298928, Slavonska avenija 6A, 10000 Zagreb; GRAD SOLIN, OIB 40642464411, Stjepana Radića 42, 21210 Solin; Financijska agencija, OIB 85821130368, Ulica grada Vukovara 70, 10000 Zagreb; Hrvatski Telekom d.d., OIB 81793146560, Roberta Frangeša Mihanovića 9,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Zagreb,NASTAVNI ZAVOD ZA JAVNO ZDRAVSTVO SPLITSKO-DALMATINSKE ŽUPANIJE Vukovarska Ulica 46,21000 Split,H-ABDUCO društvo s ograničenom odgovornošću za usluge Slavonska avenija 6A,10000 Zagreb,GRAD SOLIN Stjepana Radića 42,21210 Solin,Financijska agencija Ulica grada Vukovara 70,10000 Zagreb,Hrvatski Telekom d.d. Roberta Frangeša Mihanovića 9,10000 Zagreb,Ministarstvo financija RH Katančićeva 5,10000 Zagreb</izvorni_sadrzaj>
    <derivirana_varijabla naziv="DomainObject.Predmet.StrankaWithAdress_1">FINANCIJSKA AGENCIJA, RC SPLIT Mažuranićevo šetalište 24 b,21000 Split,Hrvatska radiotelevizija Prisavlje 3,10000 Zagreb,NASTAVNI ZAVOD ZA JAVNO ZDRAVSTVO SPLITSKO-DALMATINSKE ŽUPANIJE Vukovarska Ulica 46,21000 Split,H-ABDUCO društvo s ograničenom odgovornošću za usluge Slavonska avenija 6A,10000 Zagreb,GRAD SOLIN Stjepana Radića 42,21210 Solin,Financijska agencija Ulica grada Vukovara 70,10000 Zagreb,Hrvatski Telekom d.d. Roberta Frangeša Mihanovića 9,10000 Zagreb,Ministarstvo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Zagreb,NASTAVNI ZAVOD ZA JAVNO ZDRAVSTVO SPLITSKO-DALMATINSKE ŽUPANIJE, OIB 54948902275, Vukovarska Ulica 46,21000 Split,H-ABDUCO društvo s ograničenom odgovornošću za usluge, OIB 13667298928, Slavonska avenija 6A,10000 Zagreb,GRAD SOLIN, OIB 40642464411, Stjepana Radića 42,21210 Solin,Financijska agencija, OIB 85821130368, Ulica grada Vukovara 70,10000 Zagreb,Hrvatski Telekom d.d., OIB 81793146560, Roberta Frangeša Mihanovića 9,10000 Zagreb,Ministarstvo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Zagreb,NASTAVNI ZAVOD ZA JAVNO ZDRAVSTVO SPLITSKO-DALMATINSKE ŽUPANIJE, OIB 54948902275, Vukovarska Ulica 46,21000 Split,H-ABDUCO društvo s ograničenom odgovornošću za usluge, OIB 13667298928, Slavonska avenija 6A,10000 Zagreb,GRAD SOLIN, OIB 40642464411, Stjepana Radića 42,21210 Solin,Financijska agencija, OIB 85821130368, Ulica grada Vukovara 70,10000 Zagreb,Hrvatski Telekom d.d., OIB 81793146560, Roberta Frangeša Mihanovića 9,10000 Zagreb,Ministarstvo financija RH, OIB 18683136487, Katančićeva 5,10000 Zagreb</derivirana_varijabla>
  </DomainObject.Predmet.StrankaWithAdressOIB>
  <DomainObject.Predmet.StrankaNazivFormated>
    <izvorni_sadrzaj>FINANCIJSKA AGENCIJA, RC SPLIT,Hrvatska radiotelevizija,NASTAVNI ZAVOD ZA JAVNO ZDRAVSTVO SPLITSKO-DALMATINSKE ŽUPANIJE,H-ABDUCO društvo s ograničenom odgovornošću za usluge,GRAD SOLIN,Financijska agencija,Hrvatski Telekom d.d.,Ministarstvo financija RH</izvorni_sadrzaj>
    <derivirana_varijabla naziv="DomainObject.Predmet.StrankaNazivFormated_1">FINANCIJSKA AGENCIJA, RC SPLIT,Hrvatska radiotelevizija,NASTAVNI ZAVOD ZA JAVNO ZDRAVSTVO SPLITSKO-DALMATINSKE ŽUPANIJE,H-ABDUCO društvo s ograničenom odgovornošću za usluge,GRAD SOLIN,Financijska agencija,Hrvatski Telekom d.d.,Ministarstvo financija RH</derivirana_varijabla>
  </DomainObject.Predmet.StrankaNazivFormated>
  <DomainObject.Predmet.StrankaNazivFormatedOIB>
    <izvorni_sadrzaj>FINANCIJSKA AGENCIJA, RC SPLIT, OIB 85821130368,Hrvatska radiotelevizija, OIB 68419124305,NASTAVNI ZAVOD ZA JAVNO ZDRAVSTVO SPLITSKO-DALMATINSKE ŽUPANIJE, OIB 54948902275,H-ABDUCO društvo s ograničenom odgovornošću za usluge, OIB 13667298928,GRAD SOLIN, OIB 40642464411,Financijska agencija, OIB 85821130368,Hrvatski Telekom d.d., OIB 81793146560,Ministarstvo financija RH, OIB 18683136487</izvorni_sadrzaj>
    <derivirana_varijabla naziv="DomainObject.Predmet.StrankaNazivFormatedOIB_1">FINANCIJSKA AGENCIJA, RC SPLIT, OIB 85821130368,Hrvatska radiotelevizija, OIB 68419124305,NASTAVNI ZAVOD ZA JAVNO ZDRAVSTVO SPLITSKO-DALMATINSKE ŽUPANIJE, OIB 54948902275,H-ABDUCO društvo s ograničenom odgovornošću za usluge, OIB 13667298928,GRAD SOLIN, OIB 40642464411,Financijska agencija, OIB 85821130368,Hrvatski Telekom d.d., OIB 81793146560,Ministarstvo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51590947.20</izvorni_sadrzaj>
    <derivirana_varijabla naziv="DomainObject.Predmet.TrenutnaVrijednost_1">51590947.20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 zastupanog po punomoćniku 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 zastupanog po punomoćniku Županijsko državno odvjetništvo u Splitu</item>
    </izvorni_sadrzaj>
    <derivirana_varijabla naziv="DomainObject.Predmet.StrankaListFormated_1">
      <item>FINANCIJSKA AGENCIJA, RC SPLIT</item>
      <item>Hrvatska radiotelevizija zastupanog po punomoćniku 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 zastupanog po punomoćniku MADIRAZZA &amp; PARTNERI, odvjetničko društvo d.o.o.</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 zastupanog po punomoćniku MADIRAZZA &amp; PARTNERI, odvjetničko društvo d.o.o.</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 zastupanog po punomoćniku MADIRAZZA &amp; PARTNERI, odvjetničko društvo d.o.o.</item>
      <item>NASTAVNI ZAVOD ZA JAVNO ZDRAVSTVO SPLITSKO-DALMATINSKE ŽUPANIJE, Vukovarska Ulica 46, 21000 Split</item>
      <item>H-ABDUCO društvo s ograničenom odgovornošću za usluge, Slavonska avenija 6A, 10000 Zagreb</item>
      <item>GRAD SOLIN, Stjepana Radića 42, 21210 Solin</item>
      <item>Financijska agencija, Ulica grada Vukovara 70, 10000 Zagreb</item>
      <item>Hrvatski Telekom d.d., Roberta Frangeša Mihanovića 9,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 zastupanog po punomoćniku MADIRAZZA &amp; PARTNERI, odvjetničko društvo d.o.o.</item>
      <item>NASTAVNI ZAVOD ZA JAVNO ZDRAVSTVO SPLITSKO-DALMATINSKE ŽUPANIJE, Vukovarska Ulica 46, 21000 Split</item>
      <item>H-ABDUCO društvo s ograničenom odgovornošću za usluge, Slavonska avenija 6A, 10000 Zagreb</item>
      <item>GRAD SOLIN, Stjepana Radića 42, 21210 Solin</item>
      <item>Financijska agencija, Ulica grada Vukovara 70, 10000 Zagreb</item>
      <item>Hrvatski Telekom d.d., Roberta Frangeša Mihanovića 9,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 zastupanog po punomoćniku MADIRAZZA &amp; PARTNERI, odvjetničko društvo d.o.o.</item>
      <item>NASTAVNI ZAVOD ZA JAVNO ZDRAVSTVO SPLITSKO-DALMATINSKE ŽUPANIJE, OIB 54948902275, Vukovarska Ulica 46, 21000 Split</item>
      <item>H-ABDUCO društvo s ograničenom odgovornošću za usluge, OIB 13667298928, Slavonska avenija 6A, 10000 Zagreb</item>
      <item>GRAD SOLIN, OIB 40642464411, Stjepana Radića 42, 21210 Solin</item>
      <item>Financijska agencija, OIB 85821130368, Ulica grada Vukovara 70, 10000 Zagreb</item>
      <item>Hrvatski Telekom d.d., OIB 81793146560, Roberta Frangeša Mihanovića 9,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 zastupanog po punomoćniku MADIRAZZA &amp; PARTNERI, odvjetničko društvo d.o.o.</item>
      <item>NASTAVNI ZAVOD ZA JAVNO ZDRAVSTVO SPLITSKO-DALMATINSKE ŽUPANIJE, OIB 54948902275, Vukovarska Ulica 46, 21000 Split</item>
      <item>H-ABDUCO društvo s ograničenom odgovornošću za usluge, OIB 13667298928, Slavonska avenija 6A, 10000 Zagreb</item>
      <item>GRAD SOLIN, OIB 40642464411, Stjepana Radića 42, 21210 Solin</item>
      <item>Financijska agencija, OIB 85821130368, Ulica grada Vukovara 70, 10000 Zagreb</item>
      <item>Hrvatski Telekom d.d., OIB 81793146560, Roberta Frangeša Mihanovića 9,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NASTAVNI ZAVOD ZA JAVNO ZDRAVSTVO SPLITSKO-DALMATINSKE ŽUPANIJE</item>
      <item>H-ABDUCO društvo s ograničenom odgovornošću za usluge</item>
      <item>GRAD SOLIN</item>
      <item>Financijska agencija</item>
      <item>Hrvatski Telekom d.d.</item>
      <item>Ministarstvo financija RH</item>
    </izvorni_sadrzaj>
    <derivirana_varijabla naziv="DomainObject.Predmet.StrankaListNazivFormated_1">
      <item>FINANCIJSKA AGENCIJA, RC SPLIT</item>
      <item>Hrvatska radiotelevizija</item>
      <item>NASTAVNI ZAVOD ZA JAVNO ZDRAVSTVO SPLITSKO-DALMATINSKE ŽUPANIJE</item>
      <item>H-ABDUCO društvo s ograničenom odgovornošću za usluge</item>
      <item>GRAD SOLIN</item>
      <item>Financijska agencija</item>
      <item>Hrvatski Telekom d.d.</item>
      <item>Ministarstvo financija RH</item>
    </derivirana_varijabla>
  </DomainObject.Predmet.StrankaListNazivFormated>
  <DomainObject.Predmet.StrankaListNazivFormatedOIB>
    <izvorni_sadrzaj>
      <item>FINANCIJSKA AGENCIJA, RC SPLIT, OIB 85821130368</item>
      <item>Hrvatska radiotelevizija, OIB 68419124305</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item>
    </izvorni_sadrzaj>
    <derivirana_varijabla naziv="DomainObject.Predmet.StrankaListNazivFormatedOIB_1">
      <item>FINANCIJSKA AGENCIJA, RC SPLIT, OIB 85821130368</item>
      <item>Hrvatska radiotelevizija, OIB 68419124305</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item>
    </derivirana_varijabla>
  </DomainObject.Predmet.StrankaListNazivFormatedOIB>
  <DomainObject.Predmet.ProtuStrankaListFormated>
    <izvorni_sadrzaj>
      <item>GULIVER ENERGIJA d.o.o. za njegu i održavanje tijela u stečaju</item>
    </izvorni_sadrzaj>
    <derivirana_varijabla naziv="DomainObject.Predmet.ProtuStrankaListFormated_1">
      <item>GULIVER ENERGIJA d.o.o. za njegu i održavanje tijela u stečaju</item>
    </derivirana_varijabla>
  </DomainObject.Predmet.ProtuStrankaListFormated>
  <DomainObject.Predmet.ProtuStrankaListFormatedOIB>
    <izvorni_sadrzaj>
      <item>GULIVER ENERGIJA d.o.o. za njegu i održavanje tijela u stečaju, OIB 81573984801</item>
    </izvorni_sadrzaj>
    <derivirana_varijabla naziv="DomainObject.Predmet.ProtuStrankaListFormatedOIB_1">
      <item>GULIVER ENERGIJA d.o.o. za njegu i održavanje tijela u stečaju, OIB 81573984801</item>
    </derivirana_varijabla>
  </DomainObject.Predmet.ProtuStrankaListFormatedOIB>
  <DomainObject.Predmet.ProtuStrankaListFormatedWithAdress>
    <izvorni_sadrzaj>
      <item>GULIVER ENERGIJA d.o.o. za njegu i održavanje tijela u stečaju, Zoranićeva 16, 21210 Solin</item>
    </izvorni_sadrzaj>
    <derivirana_varijabla naziv="DomainObject.Predmet.ProtuStrankaListFormatedWithAdress_1">
      <item>GULIVER ENERGIJA d.o.o. za njegu i održavanje tijela u stečaju, Zoranićeva 16, 21210 Solin</item>
    </derivirana_varijabla>
  </DomainObject.Predmet.ProtuStrankaListFormatedWithAdress>
  <DomainObject.Predmet.ProtuStrankaListFormatedWithAdressOIB>
    <izvorni_sadrzaj>
      <item>GULIVER ENERGIJA d.o.o. za njegu i održavanje tijela u stečaju, OIB 81573984801, Zoranićeva 16, 21210 Solin</item>
    </izvorni_sadrzaj>
    <derivirana_varijabla naziv="DomainObject.Predmet.ProtuStrankaListFormatedWithAdressOIB_1">
      <item>GULIVER ENERGIJA d.o.o. za njegu i održavanje tijela u stečaju, OIB 81573984801, Zoranićeva 16, 21210 Solin</item>
    </derivirana_varijabla>
  </DomainObject.Predmet.ProtuStrankaListFormatedWithAdressOIB>
  <DomainObject.Predmet.ProtuStrankaListNazivFormated>
    <izvorni_sadrzaj>
      <item>GULIVER ENERGIJA d.o.o. za njegu i održavanje tijela u stečaju</item>
    </izvorni_sadrzaj>
    <derivirana_varijabla naziv="DomainObject.Predmet.ProtuStrankaListNazivFormated_1">
      <item>GULIVER ENERGIJA d.o.o. za njegu i održavanje tijela u stečaju</item>
    </derivirana_varijabla>
  </DomainObject.Predmet.ProtuStrankaListNazivFormated>
  <DomainObject.Predmet.ProtuStrankaListNazivFormatedOIB>
    <izvorni_sadrzaj>
      <item>GULIVER ENERGIJA d.o.o. za njegu i održavanje tijela u stečaju, OIB 81573984801</item>
    </izvorni_sadrzaj>
    <derivirana_varijabla naziv="DomainObject.Predmet.ProtuStrankaListNazivFormatedOIB_1">
      <item>GULIVER ENERGIJA d.o.o. za njegu i održavanje tijela u stečaju, OIB 81573984801</item>
    </derivirana_varijabla>
  </DomainObject.Predmet.ProtuStrankaListNazivFormatedOIB>
  <DomainObject.Predmet.OstaliListFormated>
    <izvorni_sadrzaj>
      <item>Nada Domljan</item>
      <item>Ljiljana Mašanović</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Nada Domljan</item>
      <item>Ljiljana Mašanović</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Nada Domljan, OIB 43201375705</item>
      <item>Ljiljana Mašanović, OIB 26133375856</item>
      <item>MADIRAZZA &amp; PARTNERI, odvjetničko društvo d.o.o., OIB 37462847637 punomoćnik sudionika u postupku Hrvatska radiotelevizija</item>
      <item>Županijsko državno odvjetništvo u Splitu, OIB 70793241859 punomoćnik sudionika u postupku Ministarstvo financija RH</item>
    </izvorni_sadrzaj>
    <derivirana_varijabla naziv="DomainObject.Predmet.OstaliListFormatedOIB_1">
      <item>Nada Domljan, OIB 43201375705</item>
      <item>Ljiljana Mašanović, OIB 26133375856</item>
      <item>MADIRAZZA &amp; PARTNERI, odvjetničko društvo d.o.o., OIB 37462847637 punomoćnik sudionika u postupku Hrvatska radiotelevizija</item>
      <item>Županijsko državno odvjetništvo u Splitu, OIB 70793241859 punomoćnik sudionika u postupku Ministarstvo financija RH</item>
    </derivirana_varijabla>
  </DomainObject.Predmet.OstaliListFormatedOIB>
  <DomainObject.Predmet.OstaliListFormatedWithAdress>
    <izvorni_sadrzaj>
      <item>Nada Domljan, Vukovarska 127, 21000 Split</item>
      <item>Ljiljana Mašanović, Tršćanska 47, 21000 Split</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Nada Domljan, Vukovarska 127, 21000 Split</item>
      <item>Ljiljana Mašanović, Tršćanska 47, 21000 Split</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Nada Domljan, OIB 43201375705, Vukovarska 127, 21000 Split</item>
      <item>Ljiljana Mašanović, OIB 26133375856, Tršćanska 47, 21000 Split</item>
      <item>MADIRAZZA &amp; PARTNERI, odvjetničko društvo d.o.o., OIB 37462847637, Masarykova 21, 10000 Zagreb punomoćnik sudionika u postupku Hrvatska radiotelevizija</item>
      <item>Županijsko državno odvjetništvo u Splitu, OIB 70793241859, Gundulićeva 29a, 21000 Split punomoćnik sudionika u postupku Ministarstvo financija RH</item>
    </izvorni_sadrzaj>
    <derivirana_varijabla naziv="DomainObject.Predmet.OstaliListFormatedWithAdressOIB_1">
      <item>Nada Domljan, OIB 43201375705, Vukovarska 127, 21000 Split</item>
      <item>Ljiljana Mašanović, OIB 26133375856, Tršćanska 47, 21000 Split</item>
      <item>MADIRAZZA &amp; PARTNERI, odvjetničko društvo d.o.o., OIB 37462847637, Masarykova 21, 10000 Zagreb punomoćnik sudionika u postupku Hrvatska radiotelevizija</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Nada Domljan</item>
      <item>Ljiljana Mašanović</item>
      <item>MADIRAZZA &amp; PARTNERI, odvjetničko društvo d.o.o.</item>
      <item>Županijsko državno odvjetništvo u Splitu</item>
    </izvorni_sadrzaj>
    <derivirana_varijabla naziv="DomainObject.Predmet.OstaliListNazivFormated_1">
      <item>Nada Domljan</item>
      <item>Ljiljana Mašanović</item>
      <item>MADIRAZZA &amp; PARTNERI, odvjetničko društvo d.o.o.</item>
      <item>Županijsko državno odvjetništvo u Splitu</item>
    </derivirana_varijabla>
  </DomainObject.Predmet.OstaliListNazivFormated>
  <DomainObject.Predmet.OstaliListNazivFormatedOIB>
    <izvorni_sadrzaj>
      <item>Nada Domljan, OIB 43201375705</item>
      <item>Ljiljana Mašanović, OIB 26133375856</item>
      <item>MADIRAZZA &amp; PARTNERI, odvjetničko društvo d.o.o., OIB 37462847637</item>
      <item>Županijsko državno odvjetništvo u Splitu, OIB 70793241859</item>
    </izvorni_sadrzaj>
    <derivirana_varijabla naziv="DomainObject.Predmet.OstaliListNazivFormatedOIB_1">
      <item>Nada Domljan, OIB 43201375705</item>
      <item>Ljiljana Mašanović, OIB 26133375856</item>
      <item>MADIRAZZA &amp; PARTNERI, odvjetničko društvo d.o.o., OIB 37462847637</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GULIVER ENERGIJA d.o.o. za njegu i održavanje tijela u stečaju</izvorni_sadrzaj>
    <derivirana_varijabla naziv="DomainObject.Predmet.ProtustrankaIDrugi_1">GULIVER ENERGIJA d.o.o. za njegu i održavanje tijela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GULIVER ENERGIJA d.o.o. za njegu i održavanje tijela u stečaju, OIB 81573984801, Zoranićeva 16, 21210 Solin</izvorni_sadrzaj>
    <derivirana_varijabla naziv="DomainObject.Predmet.ProtustrankaIDrugiAdressOIB_1">GULIVER ENERGIJA d.o.o. za njegu i održavanje tijela u stečaju, OIB 81573984801,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GULIVER ENERGIJA d.o.o. za njegu i održavanje tijela u stečaju</item>
      <item>FINANCIJSKA AGENCIJA, RC SPLIT</item>
      <item>Nada Domljan</item>
      <item>Ljiljana Mašanović</item>
      <item>Hrvatska radiotelevizija</item>
      <item>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item>
      <item>Županijsko državno odvjetništvo u Splitu</item>
    </izvorni_sadrzaj>
    <derivirana_varijabla naziv="DomainObject.Predmet.SudioniciListNaziv_1">
      <item>GULIVER ENERGIJA d.o.o. za njegu i održavanje tijela u stečaju</item>
      <item>FINANCIJSKA AGENCIJA, RC SPLIT</item>
      <item>Nada Domljan</item>
      <item>Ljiljana Mašanović</item>
      <item>Hrvatska radiotelevizija</item>
      <item>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item>
      <item>Županijsko državno odvjetništvo u Splitu</item>
    </derivirana_varijabla>
  </DomainObject.Predmet.SudioniciListNaziv>
  <DomainObject.Predmet.SudioniciListAdressOIB>
    <izvorni_sadrzaj>
      <item>GULIVER ENERGIJA d.o.o. za njegu i održavanje tijela u stečaju, OIB 81573984801, Zoranićeva 16,21210 Solin</item>
      <item>FINANCIJSKA AGENCIJA, RC SPLIT, OIB 85821130368, Mažuranićevo šetalište 24 b,21000 Split</item>
      <item>Nada Domljan, OIB 43201375705, Vukovarska 127,21000 Split</item>
      <item>Ljiljana Mašanović, OIB 26133375856, Tršćanska 47,21000 Split</item>
      <item>Hrvatska radiotelevizija, OIB 68419124305, Prisavlje 3,10000 Zagreb</item>
      <item>MADIRAZZA &amp; PARTNERI, odvjetničko društvo d.o.o., OIB 37462847637, Masarykova 21,10000 Zagreb</item>
      <item>NASTAVNI ZAVOD ZA JAVNO ZDRAVSTVO SPLITSKO-DALMATINSKE ŽUPANIJE, OIB 54948902275, Vukovarska Ulica 46,21000 Split</item>
      <item>H-ABDUCO društvo s ograničenom odgovornošću za usluge, OIB 13667298928, Slavonska avenija 6A,10000 Zagreb</item>
      <item>GRAD SOLIN, OIB 40642464411, Stjepana Radića 42,21210 Solin</item>
      <item>Financijska agencija, OIB 85821130368, Ulica grada Vukovara 70,10000 Zagreb</item>
      <item>Hrvatski Telekom d.d., OIB 81793146560, Roberta Frangeša Mihanovića 9,10000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GULIVER ENERGIJA d.o.o. za njegu i održavanje tijela u stečaju, OIB 81573984801, Zoranićeva 16,21210 Solin</item>
      <item>FINANCIJSKA AGENCIJA, RC SPLIT, OIB 85821130368, Mažuranićevo šetalište 24 b,21000 Split</item>
      <item>Nada Domljan, OIB 43201375705, Vukovarska 127,21000 Split</item>
      <item>Ljiljana Mašanović, OIB 26133375856, Tršćanska 47,21000 Split</item>
      <item>Hrvatska radiotelevizija, OIB 68419124305, Prisavlje 3,10000 Zagreb</item>
      <item>MADIRAZZA &amp; PARTNERI, odvjetničko društvo d.o.o., OIB 37462847637, Masarykova 21,10000 Zagreb</item>
      <item>NASTAVNI ZAVOD ZA JAVNO ZDRAVSTVO SPLITSKO-DALMATINSKE ŽUPANIJE, OIB 54948902275, Vukovarska Ulica 46,21000 Split</item>
      <item>H-ABDUCO društvo s ograničenom odgovornošću za usluge, OIB 13667298928, Slavonska avenija 6A,10000 Zagreb</item>
      <item>GRAD SOLIN, OIB 40642464411, Stjepana Radića 42,21210 Solin</item>
      <item>Financijska agencija, OIB 85821130368, Ulica grada Vukovara 70,10000 Zagreb</item>
      <item>Hrvatski Telekom d.d., OIB 81793146560, Roberta Frangeša Mihanovića 9,10000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81573984801</item>
      <item>, OIB 85821130368</item>
      <item>, OIB 43201375705</item>
      <item>, OIB 26133375856</item>
      <item>, OIB 68419124305</item>
      <item>, OIB 37462847637</item>
      <item>, OIB 54948902275</item>
      <item>, OIB 13667298928</item>
      <item>, OIB 40642464411</item>
      <item>, OIB 85821130368</item>
      <item>, OIB 81793146560</item>
      <item>, OIB 18683136487</item>
      <item>, OIB 70793241859</item>
    </izvorni_sadrzaj>
    <derivirana_varijabla naziv="DomainObject.Predmet.SudioniciListNazivOIB_1">
      <item>, OIB 81573984801</item>
      <item>, OIB 85821130368</item>
      <item>, OIB 43201375705</item>
      <item>, OIB 26133375856</item>
      <item>, OIB 68419124305</item>
      <item>, OIB 37462847637</item>
      <item>, OIB 54948902275</item>
      <item>, OIB 13667298928</item>
      <item>, OIB 40642464411</item>
      <item>, OIB 85821130368</item>
      <item>, OIB 81793146560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4. srpnja 2017.</izvorni_sadrzaj>
    <derivirana_varijabla naziv="DomainObject.PredzadnjaOdlukaIzPredmeta.DatumDonosenjaOdluke_1">4. srpnja 2017.</derivirana_varijabla>
  </DomainObject.PredzadnjaOdlukaIzPredmeta.DatumDonosenjaOdluke>
  <DomainObject.PredzadnjaOdlukaIzPredmeta.Oznaka>
    <izvorni_sadrzaj>St-1121/2016-30</izvorni_sadrzaj>
    <derivirana_varijabla naziv="DomainObject.PredzadnjaOdlukaIzPredmeta.Oznaka_1">St-1121/2016-30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573</properties:Words>
  <properties:Characters>3282</properties:Characters>
  <properties:Lines>86</properties:Lines>
  <properties:Paragraphs>26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2018-02-02T12:57:00Z</dcterms:created>
  <dc:creator>Katarina Mikulić</dc:creator>
  <cp:lastModifiedBy>Katarina Mikulić</cp:lastModifiedBy>
  <cp:lastPrinted>2019-02-07T13:52:00Z</cp:lastPrinted>
  <dcterms:modified xmlns:xsi="http://www.w3.org/2001/XMLSchema-instance" xsi:type="dcterms:W3CDTF">2019-02-07T13:52:00Z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STEČAJNOG POSTUPKA.docx)</vt:lpwstr>
  </prop:property>
  <prop:property name="CC_coloring" pid="4" fmtid="{D5CDD505-2E9C-101B-9397-08002B2CF9AE}">
    <vt:bool>false</vt:bool>
  </prop:property>
  <prop:property name="BrojStranica" pid="5" fmtid="{D5CDD505-2E9C-101B-9397-08002B2CF9AE}">
    <vt:i4>2</vt:i4>
  </prop:property>
</prop:Properties>
</file>