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be62" w14:paraId="6ebbe62" w:rsidRDefault="00AE649C" w:rsidP="004F27AE" w:rsidR="00AE649C" w:rsidRPr="00B76F3C">
      <w:pPr>
        <w:pStyle w:val="NormaleSPIS"/>
        <w15:collapsed w:val="false"/>
      </w:pPr>
    </w:p>
    <w:p w:rsidRDefault="00AB4602" w:rsidP="007E1CE4" w:rsidR="007E1CE4">
      <w:pPr>
        <w:jc w:val="center"/>
        <w:rPr>
          <w:rFonts w:hAnsi="Times New Roman" w:ascii="Times New Roman"/>
          <w:b/>
          <w:sz w:val="24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1CE4">
        <w:rPr>
          <w:rFonts w:hAnsi="Times New Roman" w:ascii="Times New Roman"/>
          <w:b/>
          <w:sz w:val="28"/>
        </w:rPr>
        <w:t>Obrazac 20.</w:t>
      </w:r>
    </w:p>
    <w:p w:rsidRDefault="007E1CE4" w:rsidP="007E1CE4" w:rsidR="007E1CE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7E1CE4" w:rsidP="007E1CE4" w:rsidR="007E1CE4">
      <w:pPr>
        <w:jc w:val="center"/>
        <w:rPr>
          <w:rFonts w:hAnsi="Times New Roman" w:ascii="Times New Roman"/>
          <w:sz w:val="24"/>
        </w:rPr>
      </w:pPr>
    </w:p>
    <w:p w:rsidRDefault="007E1CE4" w:rsidP="007E1CE4" w:rsidR="007E1CE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trgovački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 ___</w:t>
      </w:r>
      <w:r>
        <w:rPr>
          <w:rFonts w:hAnsi="Times New Roman" w:ascii="Times New Roman"/>
          <w:sz w:val="24"/>
          <w:u w:val="single"/>
        </w:rPr>
        <w:t>Trgovački sud u Bjelovaru</w:t>
      </w:r>
    </w:p>
    <w:p w:rsidRDefault="007E1CE4" w:rsidP="007E1CE4" w:rsidR="007E1CE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____</w:t>
      </w:r>
      <w:r>
        <w:rPr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u w:val="single"/>
          <w:lang w:val="pl-PL"/>
        </w:rPr>
        <w:t>St-649/2018</w:t>
      </w:r>
      <w:r>
        <w:rPr>
          <w:rFonts w:hAnsi="Times New Roman" w:ascii="Times New Roman"/>
          <w:sz w:val="24"/>
          <w:szCs w:val="24"/>
          <w:lang w:val="pl-PL"/>
        </w:rPr>
        <w:t>___________</w:t>
      </w:r>
    </w:p>
    <w:p w:rsidRDefault="007E1CE4" w:rsidP="007E1CE4" w:rsidR="007E1CE4">
      <w:pPr>
        <w:rPr>
          <w:rFonts w:hAnsi="Times New Roman" w:ascii="Times New Roman"/>
          <w:b/>
          <w:bCs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7E1CE4" w:rsidP="007E1CE4" w:rsidR="007E1CE4">
      <w:pPr>
        <w:rPr>
          <w:rFonts w:hAnsi="Times New Roman" w:ascii="Times New Roman"/>
          <w:b/>
          <w:bCs/>
          <w:sz w:val="24"/>
          <w:szCs w:val="24"/>
          <w:u w:val="single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u w:val="single"/>
          <w:lang w:val="pl-PL"/>
        </w:rPr>
        <w:t xml:space="preserve">Stečajna masa iza LIVE d.o.o. u stečaju, Koprivnica, Dravska 1, OIB:81469753036 </w:t>
      </w:r>
    </w:p>
    <w:p w:rsidRDefault="007E1CE4" w:rsidP="007E1CE4" w:rsidR="007E1CE4">
      <w:pPr>
        <w:rPr>
          <w:rFonts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7E1CE4" w:rsidP="007E1CE4" w:rsidR="007E1CE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I.  TIJEK STEČAJNOGA POSTUPKA U RAZDOBLJU OD 1.1.2019. DO 8.4.2019.</w:t>
      </w:r>
    </w:p>
    <w:p w:rsidRDefault="007E1CE4" w:rsidP="007E1CE4" w:rsidR="007E1CE4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7E1CE4" w:rsidP="007E1CE4" w:rsidR="007E1CE4"/>
    <w:p w:rsidRDefault="007E1CE4" w:rsidP="007E1CE4" w:rsidR="007E1CE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2.7.2018 održano je ispitno i izvještajno ročište.</w:t>
      </w:r>
    </w:p>
    <w:p w:rsidRDefault="007E1CE4" w:rsidP="007E1CE4" w:rsidR="007E1CE4">
      <w:pPr>
        <w:rPr>
          <w:rFonts w:hAnsi="Times New Roman" w:ascii="Times New Roman"/>
          <w:sz w:val="24"/>
          <w:szCs w:val="24"/>
        </w:rPr>
      </w:pPr>
    </w:p>
    <w:p w:rsidRDefault="007E1CE4" w:rsidP="007E1CE4" w:rsidR="007E1CE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ispitnom ročištu priznate su tražbine 2. v.i.r. u iznosu od 6.581.157,42 kn, dok su osporene tražbine u iznosu od 7.499.911,43 kn.</w:t>
      </w:r>
    </w:p>
    <w:p w:rsidRDefault="007E1CE4" w:rsidP="007E1CE4" w:rsidR="007E1CE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saznanju stečajnog upravitelja povodom osporavanja nije pokrenuta parnica.</w:t>
      </w:r>
    </w:p>
    <w:p w:rsidRDefault="007E1CE4" w:rsidP="007E1CE4" w:rsidR="007E1CE4">
      <w:pPr>
        <w:rPr>
          <w:rFonts w:hAnsi="Times New Roman" w:ascii="Times New Roman"/>
          <w:sz w:val="24"/>
          <w:szCs w:val="24"/>
        </w:rPr>
      </w:pPr>
    </w:p>
    <w:p w:rsidRDefault="007E1CE4" w:rsidP="007E1CE4" w:rsidR="007E1CE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izvještajnom ročištu podneseno je Izvješće o gospodarskom položaju dužnika i njegovim uzrocima.</w:t>
      </w:r>
    </w:p>
    <w:p w:rsidRDefault="007E1CE4" w:rsidP="007E1CE4" w:rsidR="007E1CE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vjerovnici donijeli su odluku o prihvaćanju izvješća kao i odluku da se o uvjetima unovčenja imovine pričeka izjašnjenje </w:t>
      </w:r>
      <w:proofErr w:type="spellStart"/>
      <w:r>
        <w:rPr>
          <w:rFonts w:hAnsi="Times New Roman" w:ascii="Times New Roman"/>
          <w:sz w:val="24"/>
          <w:szCs w:val="24"/>
        </w:rPr>
        <w:t>razlučnog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vjerovnika.</w:t>
      </w:r>
    </w:p>
    <w:p w:rsidRDefault="007E1CE4" w:rsidP="007E1CE4" w:rsidR="007E1CE4">
      <w:pPr>
        <w:rPr>
          <w:rFonts w:hAnsi="Times New Roman" w:ascii="Times New Roman"/>
          <w:sz w:val="24"/>
          <w:szCs w:val="24"/>
        </w:rPr>
      </w:pPr>
    </w:p>
    <w:p w:rsidRDefault="007E1CE4" w:rsidP="007E1CE4" w:rsidR="007E1CE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3.7.2018. sudu je dostavljen elaborat o procjeni vrijednosti nekretnine, dok je podneskom od 1.10.2018. predložena prodaja nekretnina u stečajnom postupku, a nakon što je u ovršnom postupku koji se na ovom sudu vodio pod brojem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>-25/2015, donesen zaključak od 26. rujna 2018. kojim je određeno da se postupak ovrhe nastavlja u stečajnom postupku.</w:t>
      </w:r>
    </w:p>
    <w:p w:rsidRDefault="007E1CE4" w:rsidP="007E1CE4" w:rsidR="007E1CE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osnovi Rješenja o prodaji od 21.1.2019. te Zaključka od 1.4.2019., dana 4.4.2019. FINA-i je upućen zahtjev za prodaju nekretnine u stečajnom postupku.</w:t>
      </w:r>
    </w:p>
    <w:p w:rsidRDefault="007E1CE4" w:rsidP="007E1CE4" w:rsidR="007E1CE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Očekuje se objava prve dražbe</w:t>
      </w:r>
    </w:p>
    <w:p w:rsidRDefault="007E1CE4" w:rsidP="007E1CE4" w:rsidR="007E1CE4">
      <w:pPr>
        <w:rPr>
          <w:rFonts w:hAnsi="Times New Roman" w:ascii="Times New Roman"/>
          <w:sz w:val="24"/>
          <w:szCs w:val="24"/>
        </w:rPr>
      </w:pPr>
    </w:p>
    <w:p w:rsidRDefault="007E1CE4" w:rsidP="007E1CE4" w:rsidR="007E1CE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 ostalih radnji: izračen je pečat društva, otvoren žiro račun, </w:t>
      </w:r>
      <w:proofErr w:type="spellStart"/>
      <w:r>
        <w:rPr>
          <w:rFonts w:hAnsi="Times New Roman" w:ascii="Times New Roman"/>
          <w:sz w:val="24"/>
          <w:szCs w:val="24"/>
        </w:rPr>
        <w:t>uspostaljeno</w:t>
      </w:r>
      <w:proofErr w:type="spellEnd"/>
      <w:r>
        <w:rPr>
          <w:rFonts w:hAnsi="Times New Roman" w:ascii="Times New Roman"/>
          <w:sz w:val="24"/>
          <w:szCs w:val="24"/>
        </w:rPr>
        <w:t xml:space="preserve"> vođenje poslovnih knjiga, te se redovito dostavljaju sva potrebna izvješća poreznoj upravi.</w:t>
      </w:r>
    </w:p>
    <w:p w:rsidRDefault="007E1CE4" w:rsidP="007E1CE4" w:rsidR="007E1CE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 nema radnika. </w:t>
      </w:r>
    </w:p>
    <w:p w:rsidRDefault="007E1CE4" w:rsidP="007E1CE4" w:rsidR="007E1CE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 nema mogućnosti nastavka poslovanja niti je moguća izrada stečajnog plana.</w:t>
      </w:r>
    </w:p>
    <w:p w:rsidRDefault="007E1CE4" w:rsidP="007E1CE4" w:rsidR="007E1CE4">
      <w:r>
        <w:rPr>
          <w:rFonts w:hAnsi="Times New Roman" w:ascii="Times New Roman"/>
          <w:sz w:val="24"/>
          <w:szCs w:val="24"/>
        </w:rPr>
        <w:lastRenderedPageBreak/>
        <w:t>Stečaj će biti zaključen kada se unovči imovina.</w:t>
      </w:r>
    </w:p>
    <w:p w:rsidRDefault="007E1CE4" w:rsidP="007E1CE4" w:rsidR="007E1CE4"/>
    <w:p w:rsidRDefault="007E1CE4" w:rsidP="007E1CE4" w:rsidR="007E1CE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7E1CE4" w:rsidP="007E1CE4" w:rsidR="007E1CE4">
      <w:pPr>
        <w:numPr>
          <w:ilvl w:val="0"/>
          <w:numId w:val="47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7E1CE4" w:rsidP="007E1CE4" w:rsidR="007E1CE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Materijalna imovina:</w:t>
      </w:r>
    </w:p>
    <w:p w:rsidRDefault="007E1CE4" w:rsidP="007E1CE4" w:rsidR="007E1CE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Nekretnine upisane u  zk.ul br. 637 k.o. Tinjan procijenjene vrijednosti</w:t>
      </w:r>
      <w:r>
        <w:rPr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165.721,34 kn</w:t>
      </w:r>
    </w:p>
    <w:p w:rsidRDefault="007E1CE4" w:rsidP="007E1CE4" w:rsidR="007E1CE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Nekretnine upisane u  zk.ul br. 1828 k.o. Tinjan procijenjene vrijednosti</w:t>
      </w:r>
      <w:r>
        <w:rPr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1.824.171,02 kn</w:t>
      </w:r>
    </w:p>
    <w:p w:rsidRDefault="007E1CE4" w:rsidP="007E1CE4" w:rsidR="007E1CE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E1CE4" w:rsidP="007E1CE4" w:rsidR="007E1CE4">
      <w:pPr>
        <w:numPr>
          <w:ilvl w:val="0"/>
          <w:numId w:val="47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7E1CE4" w:rsidP="007E1CE4" w:rsidR="007E1CE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 dana ovog izvješća nije došlo do unovčenja imovine</w:t>
      </w:r>
    </w:p>
    <w:p w:rsidRDefault="007E1CE4" w:rsidP="007E1CE4" w:rsidR="007E1CE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E1CE4" w:rsidP="007E1CE4" w:rsidR="007E1CE4">
      <w:pPr>
        <w:numPr>
          <w:ilvl w:val="0"/>
          <w:numId w:val="47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7E1CE4" w:rsidP="007E1CE4" w:rsidR="007E1CE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Čeka se objava 1. dražbe.</w:t>
      </w:r>
    </w:p>
    <w:p w:rsidRDefault="007E1CE4" w:rsidP="007E1CE4" w:rsidR="007E1CE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E1CE4" w:rsidP="007E1CE4" w:rsidR="007E1CE4">
      <w:pPr>
        <w:numPr>
          <w:ilvl w:val="0"/>
          <w:numId w:val="47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7E1CE4" w:rsidP="007E1CE4" w:rsidR="007E1CE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Razlučno pravo nije ostvareno.</w:t>
      </w:r>
    </w:p>
    <w:p w:rsidRDefault="007E1CE4" w:rsidP="007E1CE4" w:rsidR="007E1CE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E1CE4" w:rsidP="007E1CE4" w:rsidR="007E1CE4">
      <w:pPr>
        <w:numPr>
          <w:ilvl w:val="0"/>
          <w:numId w:val="47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7E1CE4" w:rsidP="007E1CE4" w:rsidR="007E1CE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U ovom stečajnom postupku nije postavljen ni jedan izlučni zahtjev</w:t>
      </w:r>
    </w:p>
    <w:p w:rsidRDefault="007E1CE4" w:rsidP="007E1CE4" w:rsidR="007E1CE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E1CE4" w:rsidP="007E1CE4" w:rsidR="007E1CE4">
      <w:pPr>
        <w:numPr>
          <w:ilvl w:val="0"/>
          <w:numId w:val="47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7E1CE4" w:rsidP="007E1CE4" w:rsidR="007E1CE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Nastali troškovi vođenja poslovnih knjiga od 13.750,00 kn sa uključenim PDV-om, te troškovi izrade procjene, nisu plaćeni zbog nedostatka sredstava. Ostali troškovi do sada nisu nastali ili nisu poznati.</w:t>
      </w:r>
    </w:p>
    <w:p w:rsidRDefault="007E1CE4" w:rsidP="007E1CE4" w:rsidR="007E1CE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E1CE4" w:rsidP="007E1CE4" w:rsidR="007E1CE4">
      <w:pPr>
        <w:numPr>
          <w:ilvl w:val="0"/>
          <w:numId w:val="47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stečajnoga postupka</w:t>
      </w:r>
    </w:p>
    <w:p w:rsidRDefault="007E1CE4" w:rsidP="007E1CE4" w:rsidR="007E1CE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dužnik nema radnika</w:t>
      </w:r>
    </w:p>
    <w:p w:rsidRDefault="007E1CE4" w:rsidP="007E1CE4" w:rsidR="007E1CE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E1CE4" w:rsidP="007E1CE4" w:rsidR="007E1CE4">
      <w:pPr>
        <w:numPr>
          <w:ilvl w:val="0"/>
          <w:numId w:val="47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o namirenju stečajnih vjerovnika (diobe)</w:t>
      </w:r>
    </w:p>
    <w:p w:rsidRDefault="007E1CE4" w:rsidP="007E1CE4" w:rsidR="007E1CE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ovom stečajnom postupku nije poduzeta dioba do dana ovog izvješća.</w:t>
      </w:r>
    </w:p>
    <w:p w:rsidRDefault="007E1CE4" w:rsidP="007E1CE4" w:rsidR="007E1CE4">
      <w:pPr>
        <w:numPr>
          <w:ilvl w:val="0"/>
          <w:numId w:val="47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ostali podaci.</w:t>
      </w:r>
    </w:p>
    <w:p w:rsidRDefault="007E1CE4" w:rsidP="007E1CE4" w:rsidR="007E1CE4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E1CE4" w:rsidP="007E1CE4" w:rsidR="007E1CE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7E1CE4" w:rsidP="007E1CE4" w:rsidR="007E1CE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Naznačiti radnje koje će se poduzeti u naredom razdoblju od 9.4.2019. do 31.06.2019.</w:t>
      </w:r>
    </w:p>
    <w:p w:rsidRDefault="007E1CE4" w:rsidP="007E1CE4" w:rsidR="007E1CE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E1CE4" w:rsidP="007E1CE4" w:rsidR="007E1CE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Prodaja nekretnine- po mogućnosti dovršiti postupak prodaje.</w:t>
      </w:r>
    </w:p>
    <w:p w:rsidRDefault="007E1CE4" w:rsidP="007E1CE4" w:rsidR="007E1CE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E1CE4" w:rsidP="007E1CE4" w:rsidR="007E1CE4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E1CE4" w:rsidP="007E1CE4" w:rsidR="007E1CE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7E1CE4" w:rsidP="007E1CE4" w:rsidR="007E1CE4">
      <w:r>
        <w:rPr>
          <w:rFonts w:hAnsi="Times New Roman" w:ascii="Times New Roman"/>
          <w:sz w:val="24"/>
          <w:szCs w:val="24"/>
          <w:lang w:val="pl-PL"/>
        </w:rPr>
        <w:t>Koprivnici, 9.4.2019.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CE4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E1CE4"/>
    <w:pPr>
      <w:suppressAutoHyphens/>
      <w:spacing w:lineRule="atLeast" w:line="100" w:after="80"/>
    </w:pPr>
    <w:rPr>
      <w:rFonts w:cs="Times New Roman" w:eastAsia="Calibri" w:hAnsi="Calibri" w:ascii="Calibri"/>
      <w:kern w:val="2"/>
      <w:lang w:eastAsia="ar-SA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E1CE4"/>
    <w:pPr>
      <w:suppressAutoHyphens/>
      <w:spacing w:after="80" w:line="100" w:lineRule="atLeast"/>
    </w:pPr>
    <w:rPr>
      <w:rFonts w:ascii="Calibri" w:cs="Times New Roman" w:eastAsia="Calibri" w:hAnsi="Calibri"/>
      <w:kern w:val="2"/>
      <w:lang w:eastAsia="ar-SA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934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540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St-649/2018-22</izvorni_sadrzaj>
    <derivirana_varijabla naziv="DomainObject.Oznaka_1">St-649/2018-22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St-649/2018</izvorni_sadrzaj>
    <derivirana_varijabla naziv="DomainObject.Predmet.OznakaBroj_1">St-649/2018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LIVE društvo s ograničenom odgovornošću za građenje i savjetovanje u stečaju</izvorni_sadrzaj>
    <derivirana_varijabla naziv="DomainObject.Predmet.StrankaFormated_1">  Stečajna masa iza LIVE društvo s ograničenom odgovornošću za građenje i savjetovanje u stečaju</derivirana_varijabla>
  </DomainObject.Predmet.StrankaFormated>
  <DomainObject.Predmet.StrankaFormatedOIB>
    <izvorni_sadrzaj>  Stečajna masa iza LIVE društvo s ograničenom odgovornošću za građenje i savjetovanje u stečaju, OIB 81469753036</izvorni_sadrzaj>
    <derivirana_varijabla naziv="DomainObject.Predmet.StrankaFormatedOIB_1">  Stečajna masa iza LIVE društvo s ograničenom odgovornošću za građenje i savjetovanje u stečaju, OIB 81469753036</derivirana_varijabla>
  </DomainObject.Predmet.StrankaFormatedOIB>
  <DomainObject.Predmet.StrankaFormatedWithAdress>
    <izvorni_sadrzaj> Stečajna masa iza LIVE društvo s ograničenom odgovornošću za građenje i savjetovanje u stečaju, Dravska 1, 48000 Koprivnica</izvorni_sadrzaj>
    <derivirana_varijabla naziv="DomainObject.Predmet.StrankaFormatedWithAdress_1"> Stečajna masa iza LIVE društvo s ograničenom odgovornošću za građenje i savjetovanje u stečaju, Dravska 1, 48000 Koprivnica</derivirana_varijabla>
  </DomainObject.Predmet.StrankaFormatedWithAdress>
  <DomainObject.Predmet.StrankaFormatedWithAdressOIB>
    <izvorni_sadrzaj> Stečajna masa iza LIVE društvo s ograničenom odgovornošću za građenje i savjetovanje u stečaju, OIB 81469753036, Dravska 1, 48000 Koprivnica</izvorni_sadrzaj>
    <derivirana_varijabla naziv="DomainObject.Predmet.StrankaFormatedWithAdressOIB_1"> Stečajna masa iza LIVE društvo s ograničenom odgovornošću za građenje i savjetovanje u stečaju, OIB 81469753036, Dravska 1, 48000 Koprivnica</derivirana_varijabla>
  </DomainObject.Predmet.StrankaFormatedWithAdressOIB>
  <DomainObject.Predmet.StrankaWithAdress>
    <izvorni_sadrzaj>Stečajna masa iza LIVE društvo s ograničenom odgovornošću za građenje i savjetovanje u stečaju Dravska 1,48000 Koprivnica</izvorni_sadrzaj>
    <derivirana_varijabla naziv="DomainObject.Predmet.StrankaWithAdress_1">Stečajna masa iza LIVE društvo s ograničenom odgovornošću za građenje i savjetovanje u stečaju Dravska 1,48000 Koprivnica</derivirana_varijabla>
  </DomainObject.Predmet.StrankaWithAdress>
  <DomainObject.Predmet.StrankaWithAdressOIB>
    <izvorni_sadrzaj>Stečajna masa iza LIVE društvo s ograničenom odgovornošću za građenje i savjetovanje u stečaju, OIB 81469753036, Dravska 1,48000 Koprivnica</izvorni_sadrzaj>
    <derivirana_varijabla naziv="DomainObject.Predmet.StrankaWithAdressOIB_1">Stečajna masa iza LIVE društvo s ograničenom odgovornošću za građenje i savjetovanje u stečaju, OIB 81469753036, Dravska 1,48000 Koprivnica</derivirana_varijabla>
  </DomainObject.Predmet.StrankaWithAdressOIB>
  <DomainObject.Predmet.StrankaNazivFormated>
    <izvorni_sadrzaj>Stečajna masa iza LIVE društvo s ograničenom odgovornošću za građenje i savjetovanje u stečaju</izvorni_sadrzaj>
    <derivirana_varijabla naziv="DomainObject.Predmet.StrankaNazivFormated_1">Stečajna masa iza LIVE društvo s ograničenom odgovornošću za građenje i savjetovanje u stečaju</derivirana_varijabla>
  </DomainObject.Predmet.StrankaNazivFormated>
  <DomainObject.Predmet.StrankaNazivFormatedOIB>
    <izvorni_sadrzaj>Stečajna masa iza LIVE društvo s ograničenom odgovornošću za građenje i savjetovanje u stečaju, OIB 81469753036</izvorni_sadrzaj>
    <derivirana_varijabla naziv="DomainObject.Predmet.StrankaNazivFormatedOIB_1">Stečajna masa iza LIVE društvo s ograničenom odgovornošću za građenje i savjetovanje u stečaju, OIB 81469753036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Stečajna masa iza LIVE društvo s ograničenom odgovornošću za građenje i savjetovanje u stečaju</item>
    </izvorni_sadrzaj>
    <derivirana_varijabla naziv="DomainObject.Predmet.StrankaListFormated_1">
      <item>Stečajna masa iza LIVE društvo s ograničenom odgovornošću za građenje i savjetovanje u stečaju</item>
    </derivirana_varijabla>
  </DomainObject.Predmet.StrankaListFormated>
  <DomainObject.Predmet.StrankaListFormatedOIB>
    <izvorni_sadrzaj>
      <item>Stečajna masa iza LIVE društvo s ograničenom odgovornošću za građenje i savjetovanje u stečaju, OIB 81469753036</item>
    </izvorni_sadrzaj>
    <derivirana_varijabla naziv="DomainObject.Predmet.StrankaListFormatedOIB_1">
      <item>Stečajna masa iza LIVE društvo s ograničenom odgovornošću za građenje i savjetovanje u stečaju, OIB 81469753036</item>
    </derivirana_varijabla>
  </DomainObject.Predmet.StrankaListFormatedOIB>
  <DomainObject.Predmet.StrankaListFormatedWithAdress>
    <izvorni_sadrzaj>
      <item>Stečajna masa iza LIVE društvo s ograničenom odgovornošću za građenje i savjetovanje u stečaju, Dravska 1, 48000 Koprivnica</item>
    </izvorni_sadrzaj>
    <derivirana_varijabla naziv="DomainObject.Predmet.StrankaListFormatedWithAdress_1">
      <item>Stečajna masa iza LIVE društvo s ograničenom odgovornošću za građenje i savjetovanje u stečaju, Dravska 1, 48000 Koprivnica</item>
    </derivirana_varijabla>
  </DomainObject.Predmet.StrankaListFormatedWithAdress>
  <DomainObject.Predmet.StrankaListFormatedWithAdressOIB>
    <izvorni_sadrzaj>
      <item>Stečajna masa iza LIVE društvo s ograničenom odgovornošću za građenje i savjetovanje u stečaju, OIB 81469753036, Dravska 1, 48000 Koprivnica</item>
    </izvorni_sadrzaj>
    <derivirana_varijabla naziv="DomainObject.Predmet.StrankaListFormatedWithAdressOIB_1">
      <item>Stečajna masa iza LIVE društvo s ograničenom odgovornošću za građenje i savjetovanje u stečaju, OIB 81469753036, Dravska 1, 48000 Koprivnica</item>
    </derivirana_varijabla>
  </DomainObject.Predmet.StrankaListFormatedWithAdressOIB>
  <DomainObject.Predmet.StrankaListNazivFormated>
    <izvorni_sadrzaj>
      <item>Stečajna masa iza LIVE društvo s ograničenom odgovornošću za građenje i savjetovanje u stečaju</item>
    </izvorni_sadrzaj>
    <derivirana_varijabla naziv="DomainObject.Predmet.StrankaListNazivFormated_1">
      <item>Stečajna masa iza LIVE društvo s ograničenom odgovornošću za građenje i savjetovanje u stečaju</item>
    </derivirana_varijabla>
  </DomainObject.Predmet.StrankaListNazivFormated>
  <DomainObject.Predmet.StrankaListNazivFormatedOIB>
    <izvorni_sadrzaj>
      <item>Stečajna masa iza LIVE društvo s ograničenom odgovornošću za građenje i savjetovanje u stečaju, OIB 81469753036</item>
    </izvorni_sadrzaj>
    <derivirana_varijabla naziv="DomainObject.Predmet.StrankaListNazivFormatedOIB_1">
      <item>Stečajna masa iza LIVE društvo s ograničenom odgovornošću za građenje i savjetovanje u stečaju, OIB 81469753036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JOSIP ŠTIMAC</item>
      <item>Nenad Homar</item>
    </izvorni_sadrzaj>
    <derivirana_varijabla naziv="DomainObject.Predmet.OstaliListFormated_1">
      <item>JOSIP ŠTIMAC</item>
      <item>Nenad Homar</item>
    </derivirana_varijabla>
  </DomainObject.Predmet.OstaliListFormated>
  <DomainObject.Predmet.OstaliListFormatedOIB>
    <izvorni_sadrzaj>
      <item>JOSIP ŠTIMAC, OIB 86491531189</item>
      <item>Nenad Homar, OIB 11719729882</item>
    </izvorni_sadrzaj>
    <derivirana_varijabla naziv="DomainObject.Predmet.OstaliListFormatedOIB_1">
      <item>JOSIP ŠTIMAC, OIB 86491531189</item>
      <item>Nenad Homar, OIB 11719729882</item>
    </derivirana_varijabla>
  </DomainObject.Predmet.OstaliListFormatedOIB>
  <DomainObject.Predmet.OstaliListFormatedWithAdress>
    <izvorni_sadrzaj>
      <item>JOSIP ŠTIMAC, A.Mohorovičića 33., 43000 Bjelovar</item>
      <item>Nenad Homar, Dravska 1., 48000 Koprivnica</item>
    </izvorni_sadrzaj>
    <derivirana_varijabla naziv="DomainObject.Predmet.OstaliListFormatedWithAdress_1">
      <item>JOSIP ŠTIMAC, A.Mohorovičića 33., 43000 Bjelovar</item>
      <item>Nenad Homar, Dravska 1., 48000 Koprivnica</item>
    </derivirana_varijabla>
  </DomainObject.Predmet.OstaliListFormatedWithAdress>
  <DomainObject.Predmet.OstaliListFormatedWithAdressOIB>
    <izvorni_sadrzaj>
      <item>JOSIP ŠTIMAC, OIB 86491531189, A.Mohorovičića 33., 43000 Bjelovar</item>
      <item>Nenad Homar, OIB 11719729882, Dravska 1., 48000 Koprivnica</item>
    </izvorni_sadrzaj>
    <derivirana_varijabla naziv="DomainObject.Predmet.OstaliListFormatedWithAdressOIB_1">
      <item>JOSIP ŠTIMAC, OIB 86491531189, A.Mohorovičića 33., 43000 Bjelovar</item>
      <item>Nenad Homar, OIB 11719729882, Dravska 1., 48000 Koprivnica</item>
    </derivirana_varijabla>
  </DomainObject.Predmet.OstaliListFormatedWithAdressOIB>
  <DomainObject.Predmet.OstaliListNazivFormated>
    <izvorni_sadrzaj>
      <item>JOSIP ŠTIMAC</item>
      <item>Nenad Homar</item>
    </izvorni_sadrzaj>
    <derivirana_varijabla naziv="DomainObject.Predmet.OstaliListNazivFormated_1">
      <item>JOSIP ŠTIMAC</item>
      <item>Nenad Homar</item>
    </derivirana_varijabla>
  </DomainObject.Predmet.OstaliListNazivFormated>
  <DomainObject.Predmet.OstaliListNazivFormatedOIB>
    <izvorni_sadrzaj>
      <item>JOSIP ŠTIMAC, OIB 86491531189</item>
      <item>Nenad Homar, OIB 11719729882</item>
    </izvorni_sadrzaj>
    <derivirana_varijabla naziv="DomainObject.Predmet.OstaliListNazivFormatedOIB_1">
      <item>JOSIP ŠTIMAC, OIB 86491531189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>St-649/2018-22</izvorni_sadrzaj>
    <derivirana_varijabla naziv="DomainObject.PoslovniBrojDokumenta_1">St-649/2018-22</derivirana_varijabla>
  </DomainObject.PoslovniBrojDokumenta>
  <DomainObject.Predmet.StrankaIDrugi>
    <izvorni_sadrzaj>Stečajna masa iza LIVE društvo s ograničenom odgovornošću za građenje i savjetovanje u stečaju</izvorni_sadrzaj>
    <derivirana_varijabla naziv="DomainObject.Predmet.StrankaIDrugi_1">Stečajna masa iza LIVE društvo s ograničenom odgovornošću za građenje i savjetovanje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LIVE društvo s ograničenom odgovornošću za građenje i savjetovanje u stečaju, OIB 81469753036, Dravska 1, 48000 Koprivnica</izvorni_sadrzaj>
    <derivirana_varijabla naziv="DomainObject.Predmet.StrankaIDrugiAdressOIB_1">Stečajna masa iza LIVE društvo s ograničenom odgovornošću za građenje i savjetovanje u stečaju, OIB 81469753036, Dravska 1,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ŠTIMAC</item>
      <item>Stečajna masa iza LIVE društvo s ograničenom odgovornošću za građenje i savjetovanje u stečaju</item>
      <item>Nenad Homar</item>
    </izvorni_sadrzaj>
    <derivirana_varijabla naziv="DomainObject.Predmet.SudioniciListNaziv_1">
      <item>JOSIP ŠTIMAC</item>
      <item>Stečajna masa iza LIVE društvo s ograničenom odgovornošću za građenje i savjetovanje u stečaju</item>
      <item>Nenad Homar</item>
    </derivirana_varijabla>
  </DomainObject.Predmet.SudioniciListNaziv>
  <DomainObject.Predmet.SudioniciListAdressOIB>
    <izvorni_sadrzaj>
      <item>JOSIP ŠTIMAC, OIB 86491531189, A.Mohorovičića 33.,43000 Bjelovar</item>
      <item>Stečajna masa iza LIVE društvo s ograničenom odgovornošću za građenje i savjetovanje u stečaju, OIB 81469753036, Dravska 1,48000 Koprivnica</item>
      <item>Nenad Homar, OIB 11719729882, Dravska 1.,48000 Koprivnica</item>
    </izvorni_sadrzaj>
    <derivirana_varijabla naziv="DomainObject.Predmet.SudioniciListAdressOIB_1">
      <item>JOSIP ŠTIMAC, OIB 86491531189, A.Mohorovičića 33.,43000 Bjelovar</item>
      <item>Stečajna masa iza LIVE društvo s ograničenom odgovornošću za građenje i savjetovanje u stečaju, OIB 81469753036, Dravska 1,48000 Koprivnica</item>
      <item>Nenad Homar, OIB 11719729882, Dravska 1.,48000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82E4BC-C1F7-4FD4-80C3-C5FA9BBD7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570</properties:Words>
  <properties:Characters>3327</properties:Characters>
  <properties:Lines>83</properties:Lines>
  <properties:Paragraphs>45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2019-04-12T10:20:00Z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St-649/2018-22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