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1eef" w14:paraId="6df1eef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Pr="00062348">
        <w:tab/>
        <w:t xml:space="preserve">  </w:t>
      </w:r>
      <w:r w:rsidR="00922021" w:rsidRPr="00062348">
        <w:t xml:space="preserve"> </w:t>
      </w:r>
      <w:r w:rsidR="00F629CA">
        <w:t xml:space="preserve">  </w:t>
      </w:r>
      <w:r w:rsidR="0056782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F629CA" w:rsidP="004D131B" w:rsidR="00CF6251" w:rsidRPr="00062348">
      <w:pPr>
        <w:rPr>
          <w:bCs/>
        </w:rPr>
      </w:pPr>
      <w:r>
        <w:rPr>
          <w:bCs/>
        </w:rPr>
        <w:t xml:space="preserve">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F629CA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F629CA" w:rsidP="00F629CA" w:rsidR="00F629CA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255536">
      <w:pPr>
        <w:jc w:val="both"/>
      </w:pPr>
      <w:r w:rsidRPr="00062348">
        <w:tab/>
      </w:r>
      <w:r w:rsidR="006E57E1" w:rsidRPr="006E57E1">
        <w:t>Trgovački sud u Pazinu, po stečajnom sucu Ivanu Dujiću, u stečajnom postupku nad Stečajnom masom iza AUDAX d. o. o. u stečaju Zagreb, Horvatovac 13, OIB 22805166659</w:t>
      </w:r>
      <w:r w:rsidR="00787BE0" w:rsidRPr="00787BE0">
        <w:t>, na</w:t>
      </w:r>
      <w:r w:rsidR="00787BE0">
        <w:t xml:space="preserve"> temelju odluke skupštine vjerovnika od </w:t>
      </w:r>
      <w:r w:rsidR="006E57E1">
        <w:t>12</w:t>
      </w:r>
      <w:r w:rsidR="00787BE0" w:rsidRPr="00787BE0">
        <w:t>. lipnja 2017.</w:t>
      </w:r>
      <w:r w:rsidR="00787BE0">
        <w:t>, istoga dana</w:t>
      </w:r>
    </w:p>
    <w:p w:rsidRDefault="00787BE0" w:rsidP="00CF6251" w:rsidR="00787BE0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CF6251" w:rsidRPr="00062348">
      <w:pPr>
        <w:jc w:val="both"/>
      </w:pPr>
      <w:r w:rsidRPr="00062348">
        <w:tab/>
      </w:r>
      <w:r w:rsidR="00CF6251" w:rsidRPr="00062348">
        <w:t xml:space="preserve">Pozivaju se vjerovnici </w:t>
      </w:r>
      <w:r w:rsidR="00787BE0" w:rsidRPr="00787BE0">
        <w:t>Stečajn</w:t>
      </w:r>
      <w:r w:rsidR="000526DF">
        <w:t>e</w:t>
      </w:r>
      <w:r w:rsidR="00787BE0" w:rsidRPr="00787BE0">
        <w:t xml:space="preserve"> mas</w:t>
      </w:r>
      <w:r w:rsidR="000526DF">
        <w:t>e</w:t>
      </w:r>
      <w:r w:rsidR="00787BE0" w:rsidRPr="00787BE0">
        <w:t xml:space="preserve"> iza </w:t>
      </w:r>
      <w:r w:rsidR="006E57E1" w:rsidRPr="006E57E1">
        <w:t>AUDAX d. o. o. u stečaju Zagreb, Horvatovac 13, OIB 22805166659</w:t>
      </w:r>
      <w:r w:rsidR="00CF6251" w:rsidRPr="00062348">
        <w:t xml:space="preserve"> te druge</w:t>
      </w:r>
      <w:r w:rsidR="006E57E1">
        <w:t xml:space="preserve"> osobe koje za to imaju interes</w:t>
      </w:r>
      <w:r w:rsidR="00CF6251" w:rsidRPr="00062348">
        <w:t xml:space="preserve"> da u roku od 30 dana od objave ovog poziva predujme</w:t>
      </w:r>
      <w:r w:rsidR="00255536" w:rsidRPr="00062348">
        <w:t xml:space="preserve"> </w:t>
      </w:r>
      <w:r w:rsidR="00312B2F" w:rsidRPr="00062348">
        <w:t xml:space="preserve">iznos </w:t>
      </w:r>
      <w:r w:rsidR="006E57E1" w:rsidRPr="006E57E1">
        <w:t xml:space="preserve">od 11.971,26 kuna za troškove osposobljavanja jahte BUKALETA i njenog izmještanja iz marine Puntica u Medulinu u marinu Veruda u Puli te </w:t>
      </w:r>
      <w:r w:rsidR="006E57E1">
        <w:t xml:space="preserve">za </w:t>
      </w:r>
      <w:r w:rsidR="006E57E1" w:rsidRPr="006E57E1">
        <w:t>pokriće troškova prodaje plovila elektroničkom dražbom putem Financijske agencije</w:t>
      </w:r>
      <w:r w:rsidR="006E57E1">
        <w:t xml:space="preserve">, </w:t>
      </w:r>
      <w:r w:rsidR="00CF6251" w:rsidRPr="00062348">
        <w:t>na depozit ovog suda broj: HR43 2390001 1300029763, poziv na broj 020-</w:t>
      </w:r>
      <w:r w:rsidR="006E57E1">
        <w:t>826</w:t>
      </w:r>
      <w:r w:rsidR="00CF6251" w:rsidRPr="00062348">
        <w:t>-1</w:t>
      </w:r>
      <w:r w:rsidR="00255536" w:rsidRPr="00062348">
        <w:t xml:space="preserve">6, </w:t>
      </w:r>
      <w:r w:rsidR="00312B2F" w:rsidRPr="00062348">
        <w:t>sa naznakom svrhe uplate</w:t>
      </w:r>
      <w:r w:rsidR="00787BE0">
        <w:t xml:space="preserve"> „</w:t>
      </w:r>
      <w:r w:rsidR="00787BE0" w:rsidRPr="00062348">
        <w:t>preduj</w:t>
      </w:r>
      <w:r w:rsidR="00787BE0">
        <w:t>a</w:t>
      </w:r>
      <w:r w:rsidR="00787BE0" w:rsidRPr="00062348">
        <w:t xml:space="preserve">m za pokriće troškova </w:t>
      </w:r>
      <w:r w:rsidR="00787BE0">
        <w:t>stečajnog postupka“</w:t>
      </w:r>
      <w:r w:rsidR="00CF6251" w:rsidRPr="00062348">
        <w:t xml:space="preserve">. 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6E57E1">
        <w:rPr>
          <w:spacing w:val="8"/>
        </w:rPr>
        <w:t>12</w:t>
      </w:r>
      <w:r w:rsidRPr="00062348">
        <w:rPr>
          <w:spacing w:val="8"/>
        </w:rPr>
        <w:t xml:space="preserve">. </w:t>
      </w:r>
      <w:r w:rsidR="00787BE0">
        <w:rPr>
          <w:spacing w:val="8"/>
        </w:rPr>
        <w:t>lip</w:t>
      </w:r>
      <w:r w:rsidR="002C6219" w:rsidRPr="00062348">
        <w:rPr>
          <w:spacing w:val="8"/>
        </w:rPr>
        <w:t>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567826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787BE0" w:rsidP="00787BE0" w:rsidR="00787BE0">
      <w:pPr>
        <w:jc w:val="both"/>
      </w:pPr>
      <w:r>
        <w:t>-  e-oglasna ploča (8 dana)</w:t>
      </w:r>
    </w:p>
    <w:p w:rsidRDefault="00787BE0" w:rsidP="00787BE0" w:rsidR="0076475B">
      <w:pPr>
        <w:jc w:val="both"/>
      </w:pPr>
      <w:r>
        <w:t xml:space="preserve">-  stečajni upravitelj </w:t>
      </w:r>
      <w:r w:rsidR="006E57E1" w:rsidRPr="006E57E1">
        <w:t>Zdravko Kuzmić, Zagreb, Horvatovac 13</w:t>
      </w:r>
    </w:p>
    <w:p w:rsidRDefault="006E57E1" w:rsidP="00787BE0" w:rsidR="006E57E1" w:rsidRPr="00062348">
      <w:pPr>
        <w:jc w:val="both"/>
      </w:pPr>
      <w:r>
        <w:t>- Adriatic Yacht Charter d.o.o. Pula po pun. Mirjani Žrvnar odvj. u Puli</w:t>
      </w:r>
    </w:p>
    <w:sectPr w:rsidSect="00F629CA" w:rsidR="006E57E1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DD0" w:rsidR="007E1DD0">
      <w:r>
        <w:separator/>
      </w:r>
    </w:p>
  </w:endnote>
  <w:endnote w:id="0" w:type="continuationSeparator">
    <w:p w:rsidRDefault="007E1DD0" w:rsidR="007E1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DD0" w:rsidR="007E1DD0">
      <w:r>
        <w:separator/>
      </w:r>
    </w:p>
  </w:footnote>
  <w:footnote w:id="0" w:type="continuationSeparator">
    <w:p w:rsidRDefault="007E1DD0" w:rsidR="007E1D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7BE0">
      <w:rPr>
        <w:rStyle w:val="Brojstranice"/>
      </w:rPr>
      <w:t>Posl.br. 10 St-</w:t>
    </w:r>
    <w:r w:rsidR="006E57E1">
      <w:rPr>
        <w:rStyle w:val="Brojstranice"/>
      </w:rPr>
      <w:t>826</w:t>
    </w:r>
    <w:r w:rsidR="00787BE0">
      <w:rPr>
        <w:rStyle w:val="Brojstranice"/>
      </w:rPr>
      <w:t>/16-6</w:t>
    </w:r>
    <w:r w:rsidR="006E57E1">
      <w:rPr>
        <w:rStyle w:val="Brojstranic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F6337"/>
    <w:rsid w:val="00201A05"/>
    <w:rsid w:val="00255536"/>
    <w:rsid w:val="002B74A3"/>
    <w:rsid w:val="002C6219"/>
    <w:rsid w:val="00312B2F"/>
    <w:rsid w:val="0032199C"/>
    <w:rsid w:val="00367BD6"/>
    <w:rsid w:val="003B5158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6782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6E57E1"/>
    <w:rsid w:val="006F2C10"/>
    <w:rsid w:val="007523BA"/>
    <w:rsid w:val="0076475B"/>
    <w:rsid w:val="00786836"/>
    <w:rsid w:val="00787BE0"/>
    <w:rsid w:val="007D7C33"/>
    <w:rsid w:val="007E1DD0"/>
    <w:rsid w:val="007E3E6F"/>
    <w:rsid w:val="008029DA"/>
    <w:rsid w:val="00816DC2"/>
    <w:rsid w:val="00832B36"/>
    <w:rsid w:val="00835DF5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72B9C"/>
    <w:rsid w:val="00A8270D"/>
    <w:rsid w:val="00A871DD"/>
    <w:rsid w:val="00AA388D"/>
    <w:rsid w:val="00AA5283"/>
    <w:rsid w:val="00AC1AEF"/>
    <w:rsid w:val="00AD179D"/>
    <w:rsid w:val="00B0124F"/>
    <w:rsid w:val="00B243FD"/>
    <w:rsid w:val="00B43C94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55E2E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6D57"/>
    <w:rsid w:val="00EE7F80"/>
    <w:rsid w:val="00F030EE"/>
    <w:rsid w:val="00F23582"/>
    <w:rsid w:val="00F23B7D"/>
    <w:rsid w:val="00F601E1"/>
    <w:rsid w:val="00F629CA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212</properties:Words>
  <properties:Characters>1038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2017-06-12T08:46:00Z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2017-06-12T08:48:00Z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