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2def" w14:paraId="0f12def" w:rsidRDefault="00EB4FC6" w:rsidP="00EB4FC6" w:rsidR="00EB4FC6">
      <w:pPr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b/>
        </w:rPr>
        <w:t>IZVJEŠĆE STEČAJNOGA UPRAVITELJA O TIJEKU STEČAJNOGA POSTUPKA I STANJU STEČAJNE MASE</w:t>
      </w:r>
    </w:p>
    <w:p w:rsidRDefault="00EB4FC6" w:rsidP="00EB4FC6" w:rsidR="00EB4FC6">
      <w:pPr>
        <w:jc w:val="center"/>
        <w:rPr>
          <w:rFonts w:cs="Arial" w:hAnsi="Arial" w:ascii="Arial"/>
        </w:rPr>
      </w:pPr>
    </w:p>
    <w:p w:rsidRDefault="00EB4FC6" w:rsidP="00EB4FC6" w:rsidR="00EB4FC6">
      <w:pPr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>ni trgovački sud</w:t>
      </w:r>
      <w:r>
        <w:rPr>
          <w:rFonts w:cs="Arial" w:hAnsi="Arial" w:ascii="Arial"/>
        </w:rPr>
        <w:t xml:space="preserve"> :</w:t>
      </w:r>
      <w:r>
        <w:rPr>
          <w:rFonts w:cs="Arial" w:hAnsi="Arial" w:ascii="Arial"/>
        </w:rPr>
        <w:tab/>
        <w:t>Trgovački sud u Rijeci</w:t>
      </w:r>
    </w:p>
    <w:p w:rsidRDefault="00EB4FC6" w:rsidP="00EB4FC6" w:rsidR="00EB4FC6">
      <w:pPr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Poslovni broj spisa :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>8St-118/11</w:t>
      </w:r>
    </w:p>
    <w:p w:rsidRDefault="00EB4FC6" w:rsidP="00EB4FC6" w:rsidR="00EB4FC6">
      <w:pPr>
        <w:ind w:hanging="708" w:left="708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Dužnik :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>KOMGRAD d.o.o. u stečaju, OIB 55593608059, Radnička 4,</w:t>
      </w:r>
    </w:p>
    <w:p w:rsidRDefault="00EB4FC6" w:rsidP="00EB4FC6" w:rsidR="00EB4FC6">
      <w:pPr>
        <w:ind w:firstLine="708" w:left="2124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Donji Lapac</w:t>
      </w:r>
    </w:p>
    <w:p w:rsidRDefault="00EB4FC6" w:rsidP="00EB4FC6" w:rsidR="00EB4FC6">
      <w:pPr>
        <w:jc w:val="center"/>
        <w:rPr>
          <w:rFonts w:cs="Arial" w:hAnsi="Arial" w:ascii="Arial"/>
          <w:lang w:val="pl-PL"/>
        </w:rPr>
      </w:pPr>
    </w:p>
    <w:p w:rsidRDefault="00EB4FC6" w:rsidP="00EB4FC6" w:rsidR="00EB4FC6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I.  TIJEK STEČAJNOGA </w:t>
      </w:r>
      <w:r w:rsidR="00942B61">
        <w:rPr>
          <w:rFonts w:cs="Arial" w:hAnsi="Arial" w:ascii="Arial"/>
          <w:lang w:val="pl-PL"/>
        </w:rPr>
        <w:t xml:space="preserve">POSTUPKA U RAZDOBLJU od 3.prosinac </w:t>
      </w:r>
      <w:r>
        <w:rPr>
          <w:rFonts w:cs="Arial" w:hAnsi="Arial" w:ascii="Arial"/>
          <w:lang w:val="pl-PL"/>
        </w:rPr>
        <w:t>2016 do 31.ožujak 2017</w:t>
      </w:r>
      <w:r w:rsidR="00942B61">
        <w:rPr>
          <w:rFonts w:cs="Arial" w:hAnsi="Arial" w:ascii="Arial"/>
          <w:lang w:val="pl-PL"/>
        </w:rPr>
        <w:t>.g.</w:t>
      </w:r>
    </w:p>
    <w:p w:rsidRDefault="00EB4FC6" w:rsidP="00EB4FC6" w:rsidR="00EB4FC6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</w:t>
      </w:r>
    </w:p>
    <w:p w:rsidRDefault="00EB4FC6" w:rsidP="00EB4FC6" w:rsidR="00EB4FC6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U  tijeku stečajnog postupka u navedenom razdoblju provođene su aktivnosti vezano za unovčenje imovine i legalizaciju nezakonito izgrađenih građevina stečajnog dužnika.</w:t>
      </w:r>
    </w:p>
    <w:p w:rsidRDefault="005F0324" w:rsidP="005F0324" w:rsidR="00EB4FC6" w:rsidRPr="005F0324">
      <w:pPr>
        <w:ind w:left="360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</w:t>
      </w:r>
      <w:r w:rsidR="00EB4FC6">
        <w:rPr>
          <w:rFonts w:cs="Arial" w:hAnsi="Arial" w:ascii="Arial"/>
          <w:kern w:val="22"/>
          <w:lang w:val="pl-PL"/>
        </w:rPr>
        <w:t xml:space="preserve"> </w:t>
      </w:r>
    </w:p>
    <w:p w:rsidRDefault="00EB4FC6" w:rsidP="00EB4FC6" w:rsidR="00EB4FC6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II. STANJE STEČAJNE MASE</w:t>
      </w:r>
    </w:p>
    <w:p w:rsidRDefault="00EB4FC6" w:rsidP="00EB4FC6" w:rsidR="00EB4FC6">
      <w:pPr>
        <w:jc w:val="both"/>
        <w:rPr>
          <w:rFonts w:cs="Arial" w:hAnsi="Arial" w:ascii="Arial"/>
          <w:lang w:val="pl-PL"/>
        </w:rPr>
      </w:pPr>
    </w:p>
    <w:p w:rsidRDefault="005F0324" w:rsidP="00EB4FC6" w:rsidR="005F0324" w:rsidRPr="005F0324">
      <w:pPr>
        <w:jc w:val="both"/>
        <w:rPr>
          <w:rFonts w:cs="Arial" w:hAnsi="Arial" w:ascii="Arial"/>
          <w:u w:val="single"/>
          <w:lang w:val="pl-PL"/>
        </w:rPr>
      </w:pPr>
      <w:r w:rsidRPr="005F0324">
        <w:rPr>
          <w:rFonts w:cs="Arial" w:hAnsi="Arial" w:ascii="Arial"/>
          <w:u w:val="single"/>
          <w:lang w:val="pl-PL"/>
        </w:rPr>
        <w:t>Unovčena imovina</w:t>
      </w:r>
    </w:p>
    <w:p w:rsidRDefault="00EB4FC6" w:rsidP="00370834" w:rsidR="00370834" w:rsidRPr="00370834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>
        <w:rPr>
          <w:rFonts w:cs="Arial" w:hAnsi="Arial" w:ascii="Arial"/>
          <w:lang w:val="pl-PL"/>
        </w:rPr>
        <w:t xml:space="preserve">Na četrnaestoj javnoj dražbi održanoj 22.studenog 2016.g. ispunjeni su uvjeti za održavanje dražbe budući je jedan ponuditelj, BIOPLOD LIKA d.d. dao </w:t>
      </w:r>
      <w:r w:rsidR="00440BCD">
        <w:rPr>
          <w:rFonts w:cs="Arial" w:hAnsi="Arial" w:ascii="Arial"/>
          <w:lang w:val="pl-PL"/>
        </w:rPr>
        <w:t>ponudu za kupnju nekretnina</w:t>
      </w:r>
      <w:r w:rsidR="005F0324">
        <w:rPr>
          <w:rFonts w:cs="Arial" w:hAnsi="Arial" w:ascii="Arial"/>
          <w:lang w:val="pl-PL"/>
        </w:rPr>
        <w:t xml:space="preserve"> upisanih</w:t>
      </w:r>
      <w:r w:rsidR="00370834">
        <w:rPr>
          <w:rFonts w:cs="Arial" w:hAnsi="Arial" w:ascii="Arial"/>
          <w:lang w:val="pl-PL"/>
        </w:rPr>
        <w:t xml:space="preserve"> u zemljišnim knjigama Općinskog suda u Gospiću</w:t>
      </w:r>
      <w:r w:rsidR="00942B61">
        <w:rPr>
          <w:rFonts w:cs="Arial" w:hAnsi="Arial" w:ascii="Arial"/>
          <w:lang w:val="pl-PL"/>
        </w:rPr>
        <w:t xml:space="preserve"> i to</w:t>
      </w:r>
      <w:r w:rsidR="00370834">
        <w:rPr>
          <w:rFonts w:cs="Arial" w:hAnsi="Arial" w:ascii="Arial"/>
          <w:lang w:val="pl-PL"/>
        </w:rPr>
        <w:t xml:space="preserve"> :</w:t>
      </w:r>
    </w:p>
    <w:p w:rsidRDefault="00370834" w:rsidP="00370834" w:rsidR="00370834">
      <w:pPr>
        <w:tabs>
          <w:tab w:pos="374" w:val="left"/>
        </w:tabs>
        <w:suppressAutoHyphens w:val="false"/>
        <w:spacing w:lineRule="auto" w:line="240" w:after="0"/>
        <w:ind w:left="780"/>
        <w:rPr>
          <w:rFonts w:cs="Arial" w:hAnsi="Arial" w:ascii="Arial"/>
          <w:lang w:val="pl-PL"/>
        </w:rPr>
      </w:pPr>
    </w:p>
    <w:p w:rsidRDefault="00370834" w:rsidP="00370834" w:rsidR="00370834" w:rsidRPr="00370834">
      <w:pPr>
        <w:pStyle w:val="Odlomakpopisa"/>
        <w:numPr>
          <w:ilvl w:val="0"/>
          <w:numId w:val="6"/>
        </w:num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 w:rsidRPr="00370834">
        <w:rPr>
          <w:rFonts w:cs="Arial" w:eastAsia="Times New Roman" w:hAnsi="Arial" w:ascii="Arial"/>
          <w:kern w:val="0"/>
          <w:lang w:eastAsia="hr-HR"/>
        </w:rPr>
        <w:t xml:space="preserve">U Zbirci pologa isprava br.kat.pl.1109, Zp-93/07, Zp-95/07, Zp-106/09 </w:t>
      </w:r>
    </w:p>
    <w:p w:rsidRDefault="00370834" w:rsidP="00370834" w:rsidR="00370834" w:rsidRPr="00370834">
      <w:pPr>
        <w:numPr>
          <w:ilvl w:val="0"/>
          <w:numId w:val="2"/>
        </w:num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 w:rsidRPr="00370834">
        <w:rPr>
          <w:rFonts w:cs="Arial" w:eastAsia="Times New Roman" w:hAnsi="Arial" w:ascii="Arial"/>
          <w:kern w:val="0"/>
          <w:lang w:eastAsia="hr-HR"/>
        </w:rPr>
        <w:t>k.č. 518/8 kuća i dvorište Linija površine 97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 xml:space="preserve">, k.č. </w:t>
      </w:r>
    </w:p>
    <w:p w:rsidRDefault="00370834" w:rsidP="00370834" w:rsidR="00370834" w:rsidRPr="00370834">
      <w:pPr>
        <w:numPr>
          <w:ilvl w:val="0"/>
          <w:numId w:val="2"/>
        </w:num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 w:rsidRPr="00370834">
        <w:rPr>
          <w:rFonts w:cs="Arial" w:eastAsia="Times New Roman" w:hAnsi="Arial" w:ascii="Arial"/>
          <w:kern w:val="0"/>
          <w:lang w:eastAsia="hr-HR"/>
        </w:rPr>
        <w:t>523/7 kuća i dvorište Gornja Linija površine 2 a i 09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 xml:space="preserve">, </w:t>
      </w:r>
    </w:p>
    <w:p w:rsidRDefault="00370834" w:rsidP="00370834" w:rsidR="00370834" w:rsidRPr="00370834">
      <w:pPr>
        <w:numPr>
          <w:ilvl w:val="0"/>
          <w:numId w:val="2"/>
        </w:num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 w:rsidRPr="00370834">
        <w:rPr>
          <w:rFonts w:cs="Arial" w:eastAsia="Times New Roman" w:hAnsi="Arial" w:ascii="Arial"/>
          <w:kern w:val="0"/>
          <w:lang w:eastAsia="hr-HR"/>
        </w:rPr>
        <w:t>k.č. 524/7  dvorište Gornja Linija površine 94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 xml:space="preserve">, </w:t>
      </w:r>
    </w:p>
    <w:p w:rsidRDefault="00370834" w:rsidP="00370834" w:rsidR="00370834" w:rsidRPr="00370834">
      <w:pPr>
        <w:numPr>
          <w:ilvl w:val="0"/>
          <w:numId w:val="2"/>
        </w:num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 w:rsidRPr="00370834">
        <w:rPr>
          <w:rFonts w:cs="Arial" w:eastAsia="Times New Roman" w:hAnsi="Arial" w:ascii="Arial"/>
          <w:kern w:val="0"/>
          <w:lang w:eastAsia="hr-HR"/>
        </w:rPr>
        <w:t>k.č. 534/2 nepl.nepoznato 24 a i 96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 xml:space="preserve">  </w:t>
      </w:r>
    </w:p>
    <w:p w:rsidRDefault="00370834" w:rsidP="00370834" w:rsidR="00370834">
      <w:pPr>
        <w:numPr>
          <w:ilvl w:val="0"/>
          <w:numId w:val="2"/>
        </w:num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 w:rsidRPr="00370834">
        <w:rPr>
          <w:rFonts w:cs="Arial" w:eastAsia="Times New Roman" w:hAnsi="Arial" w:ascii="Arial"/>
          <w:kern w:val="0"/>
          <w:lang w:eastAsia="hr-HR"/>
        </w:rPr>
        <w:t>k.č. 535/2 nepl.nepoznato 24 a i 28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>
        <w:rPr>
          <w:rFonts w:cs="Arial" w:eastAsia="Times New Roman" w:hAnsi="Arial" w:ascii="Arial"/>
          <w:kern w:val="0"/>
          <w:lang w:eastAsia="hr-HR"/>
        </w:rPr>
        <w:t xml:space="preserve">, zajedno s pokretnom imovinom </w:t>
      </w:r>
      <w:r w:rsidR="00440BCD">
        <w:rPr>
          <w:rFonts w:cs="Arial" w:eastAsia="Times New Roman" w:hAnsi="Arial" w:ascii="Arial"/>
          <w:kern w:val="0"/>
          <w:lang w:eastAsia="hr-HR"/>
        </w:rPr>
        <w:t>povezanom s tom nekretninom, ponudivši cijenu u visini od 1.292.900,00kn.</w:t>
      </w:r>
    </w:p>
    <w:p w:rsidRDefault="00440BCD" w:rsidP="005F0324" w:rsidR="00440BCD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</w:p>
    <w:p w:rsidRDefault="00440BCD" w:rsidP="00440BCD" w:rsidR="00370834" w:rsidRPr="00440BCD">
      <w:pPr>
        <w:pStyle w:val="Odlomakpopisa"/>
        <w:numPr>
          <w:ilvl w:val="0"/>
          <w:numId w:val="6"/>
        </w:num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>Upisane u z.k.ul. 783 k.o. Boričevac ( prije z.k.ul.777 k.o.Boričevac, odnosno upisane u z</w:t>
      </w:r>
      <w:r w:rsidR="00370834" w:rsidRPr="00440BCD">
        <w:rPr>
          <w:rFonts w:cs="Arial" w:eastAsia="Times New Roman" w:hAnsi="Arial" w:ascii="Arial"/>
          <w:kern w:val="0"/>
          <w:lang w:eastAsia="hr-HR"/>
        </w:rPr>
        <w:t>birci pologa isprava br.kat.pl.296, Zp-62/07, Zp-73/07, Zp-106/09 k.o.Boričevac</w:t>
      </w:r>
      <w:r>
        <w:rPr>
          <w:rFonts w:cs="Arial" w:eastAsia="Times New Roman" w:hAnsi="Arial" w:ascii="Arial"/>
          <w:kern w:val="0"/>
          <w:lang w:eastAsia="hr-HR"/>
        </w:rPr>
        <w:t xml:space="preserve"> )</w:t>
      </w:r>
      <w:r w:rsidR="00370834" w:rsidRPr="00440BCD">
        <w:rPr>
          <w:rFonts w:cs="Arial" w:eastAsia="Times New Roman" w:hAnsi="Arial" w:ascii="Arial"/>
          <w:kern w:val="0"/>
          <w:lang w:eastAsia="hr-HR"/>
        </w:rPr>
        <w:t>:</w:t>
      </w:r>
    </w:p>
    <w:p w:rsidRDefault="00370834" w:rsidP="00370834" w:rsidR="00370834" w:rsidRPr="00370834">
      <w:pPr>
        <w:tabs>
          <w:tab w:pos="374" w:val="left"/>
        </w:tabs>
        <w:suppressAutoHyphens w:val="false"/>
        <w:spacing w:lineRule="auto" w:line="240" w:after="0"/>
        <w:ind w:left="420"/>
        <w:rPr>
          <w:rFonts w:cs="Arial" w:eastAsia="Times New Roman" w:hAnsi="Arial" w:ascii="Arial"/>
          <w:kern w:val="0"/>
          <w:lang w:eastAsia="hr-HR"/>
        </w:rPr>
      </w:pPr>
    </w:p>
    <w:p w:rsidRDefault="00370834" w:rsidP="00370834" w:rsidR="00370834" w:rsidRPr="00370834">
      <w:pPr>
        <w:numPr>
          <w:ilvl w:val="0"/>
          <w:numId w:val="2"/>
        </w:num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 w:rsidRPr="00370834">
        <w:rPr>
          <w:rFonts w:cs="Arial" w:eastAsia="Times New Roman" w:hAnsi="Arial" w:ascii="Arial"/>
          <w:kern w:val="0"/>
          <w:lang w:eastAsia="hr-HR"/>
        </w:rPr>
        <w:t>k.č.103 livada Mjesna Rudina površine 2 a i 41m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>,</w:t>
      </w:r>
    </w:p>
    <w:p w:rsidRDefault="00370834" w:rsidP="00370834" w:rsidR="00370834" w:rsidRPr="00370834">
      <w:pPr>
        <w:numPr>
          <w:ilvl w:val="0"/>
          <w:numId w:val="2"/>
        </w:num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 w:rsidRPr="00370834">
        <w:rPr>
          <w:rFonts w:cs="Arial" w:eastAsia="Times New Roman" w:hAnsi="Arial" w:ascii="Arial"/>
          <w:kern w:val="0"/>
          <w:lang w:eastAsia="hr-HR"/>
        </w:rPr>
        <w:t>k.č. 104 livada Mjesna Rudina površine 13 a i 02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 xml:space="preserve">, </w:t>
      </w:r>
    </w:p>
    <w:p w:rsidRDefault="00370834" w:rsidP="00370834" w:rsidR="00370834" w:rsidRPr="00370834">
      <w:pPr>
        <w:numPr>
          <w:ilvl w:val="0"/>
          <w:numId w:val="2"/>
        </w:num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 w:rsidRPr="00370834">
        <w:rPr>
          <w:rFonts w:cs="Arial" w:eastAsia="Times New Roman" w:hAnsi="Arial" w:ascii="Arial"/>
          <w:kern w:val="0"/>
          <w:lang w:eastAsia="hr-HR"/>
        </w:rPr>
        <w:t>k.č.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 xml:space="preserve"> </w:t>
      </w:r>
      <w:r w:rsidRPr="00370834">
        <w:rPr>
          <w:rFonts w:cs="Arial" w:eastAsia="Times New Roman" w:hAnsi="Arial" w:ascii="Arial"/>
          <w:kern w:val="0"/>
          <w:lang w:eastAsia="hr-HR"/>
        </w:rPr>
        <w:t>105 livada Mjesna Rudina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 xml:space="preserve"> </w:t>
      </w:r>
      <w:r w:rsidRPr="00370834">
        <w:rPr>
          <w:rFonts w:cs="Arial" w:eastAsia="Times New Roman" w:hAnsi="Arial" w:ascii="Arial"/>
          <w:kern w:val="0"/>
          <w:lang w:eastAsia="hr-HR"/>
        </w:rPr>
        <w:t>površine 11 a i 55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>,</w:t>
      </w:r>
    </w:p>
    <w:p w:rsidRDefault="00370834" w:rsidP="00370834" w:rsidR="00370834" w:rsidRPr="00370834">
      <w:pPr>
        <w:numPr>
          <w:ilvl w:val="0"/>
          <w:numId w:val="2"/>
        </w:num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 w:rsidRPr="00370834">
        <w:rPr>
          <w:rFonts w:cs="Arial" w:eastAsia="Times New Roman" w:hAnsi="Arial" w:ascii="Arial"/>
          <w:kern w:val="0"/>
          <w:lang w:eastAsia="hr-HR"/>
        </w:rPr>
        <w:t>k.č. 106 livada Mjesna Rudina površine 2 a i 99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 xml:space="preserve">, </w:t>
      </w:r>
    </w:p>
    <w:p w:rsidRDefault="00370834" w:rsidP="00370834" w:rsidR="00370834" w:rsidRPr="00370834">
      <w:pPr>
        <w:numPr>
          <w:ilvl w:val="0"/>
          <w:numId w:val="2"/>
        </w:num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 w:rsidRPr="00370834">
        <w:rPr>
          <w:rFonts w:cs="Arial" w:eastAsia="Times New Roman" w:hAnsi="Arial" w:ascii="Arial"/>
          <w:kern w:val="0"/>
          <w:lang w:eastAsia="hr-HR"/>
        </w:rPr>
        <w:t>k.č.111 zgrada Mjesna Rudina površine 11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>, zgrada Mjesna Rudina površine 14 a i 28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>, livada Mjesna Rudina površine 21 a i 44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>, zgrada Mjesna Rudina površine  22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>, zgrada Mjesna Rudina površine  22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>, zgrada Mjesna Rudina površine 2 a i 73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>, zgrada Mjesna Rudina površine 32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>, ind. dvor.Mjesna Rudina površine 64 a i 67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>, livada Mjesna Rudina površine 86 a i 03 m</w:t>
      </w:r>
      <w:r w:rsidRPr="00370834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Pr="00370834">
        <w:rPr>
          <w:rFonts w:cs="Arial" w:eastAsia="Times New Roman" w:hAnsi="Arial" w:ascii="Arial"/>
          <w:kern w:val="0"/>
          <w:lang w:eastAsia="hr-HR"/>
        </w:rPr>
        <w:t xml:space="preserve"> </w:t>
      </w:r>
      <w:r w:rsidR="000B6BBD">
        <w:rPr>
          <w:rFonts w:cs="Arial" w:eastAsia="Times New Roman" w:hAnsi="Arial" w:ascii="Arial"/>
          <w:kern w:val="0"/>
          <w:lang w:eastAsia="hr-HR"/>
        </w:rPr>
        <w:t>, ponudivši 761,080,00kn.</w:t>
      </w:r>
    </w:p>
    <w:p w:rsidRDefault="00370834" w:rsidP="00370834" w:rsidR="00370834" w:rsidRPr="00370834">
      <w:pPr>
        <w:tabs>
          <w:tab w:pos="374" w:val="left"/>
        </w:tabs>
        <w:suppressAutoHyphens w:val="false"/>
        <w:spacing w:lineRule="auto" w:line="240" w:after="0"/>
        <w:ind w:left="708"/>
        <w:rPr>
          <w:rFonts w:cs="Arial" w:eastAsia="Times New Roman" w:hAnsi="Arial" w:ascii="Arial"/>
          <w:kern w:val="0"/>
          <w:lang w:eastAsia="hr-HR"/>
        </w:rPr>
      </w:pPr>
    </w:p>
    <w:p w:rsidRDefault="000B6BBD" w:rsidP="000B6BBD" w:rsidR="00370834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>Rješenjem suda od 6.prosinca 2016.g. kupcu BIOPLOD LIKA d.d. dosuđuju se predmetne nekretnine za ponuđenu cijenu u visini od ukupno 2.053.980,00kn.</w:t>
      </w:r>
    </w:p>
    <w:p w:rsidRDefault="000B6BBD" w:rsidP="000B6BBD" w:rsidR="000B6BBD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>Zaključkom suda od 23.ožujka 2017.g. utvrđuje se da je kupac BIOPLPOD LIKA d.d. položio kupovninu u skladu s rješenjem suda od 6.prosinca 2016.g., i iste mu se predaju u posjed i vlasništvo.</w:t>
      </w:r>
    </w:p>
    <w:p w:rsidRDefault="005F0324" w:rsidP="000B6BBD" w:rsidR="005F0324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</w:p>
    <w:p w:rsidRDefault="000B6BBD" w:rsidP="000B6BBD" w:rsidR="000B6BBD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>Primopredaja nekretnina s pokretnom imovinom izvršena je 30.ožujka 2017.g.</w:t>
      </w:r>
    </w:p>
    <w:p w:rsidRDefault="000B6BBD" w:rsidP="000B6BBD" w:rsidR="000B6BBD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</w:p>
    <w:p w:rsidRDefault="000B6BBD" w:rsidP="000B6BBD" w:rsidR="000B6BBD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>Zaključkom suda od 24.ožujka 2017.g.zakazano je ročište za diobu kupovnine, koje će se održati 11.svibnja 2017.g..</w:t>
      </w:r>
    </w:p>
    <w:p w:rsidRDefault="000B6BBD" w:rsidP="000B6BBD" w:rsidR="000B6BBD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</w:p>
    <w:p w:rsidRDefault="005F0324" w:rsidP="000B6BBD" w:rsidR="005F0324" w:rsidRPr="005F0324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u w:val="single"/>
          <w:lang w:eastAsia="hr-HR"/>
        </w:rPr>
      </w:pPr>
      <w:r w:rsidRPr="005F0324">
        <w:rPr>
          <w:rFonts w:cs="Arial" w:eastAsia="Times New Roman" w:hAnsi="Arial" w:ascii="Arial"/>
          <w:kern w:val="0"/>
          <w:u w:val="single"/>
          <w:lang w:eastAsia="hr-HR"/>
        </w:rPr>
        <w:lastRenderedPageBreak/>
        <w:t>Prodaja preostale imovine</w:t>
      </w:r>
    </w:p>
    <w:p w:rsidRDefault="000B6BBD" w:rsidP="000B6BBD" w:rsidR="000B6BBD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>Zaključkom suda od 8.ožujka 2017.g., oglašena je prodaja</w:t>
      </w:r>
      <w:r w:rsidR="00474620">
        <w:rPr>
          <w:rFonts w:cs="Arial" w:eastAsia="Times New Roman" w:hAnsi="Arial" w:ascii="Arial"/>
          <w:kern w:val="0"/>
          <w:lang w:eastAsia="hr-HR"/>
        </w:rPr>
        <w:t xml:space="preserve"> usmenom javnom dražbom</w:t>
      </w:r>
      <w:r>
        <w:rPr>
          <w:rFonts w:cs="Arial" w:eastAsia="Times New Roman" w:hAnsi="Arial" w:ascii="Arial"/>
          <w:kern w:val="0"/>
          <w:lang w:eastAsia="hr-HR"/>
        </w:rPr>
        <w:t xml:space="preserve"> preostale imovine stečajnog dužnika upisane u zemljišnim knjigama Općinskog suda u </w:t>
      </w:r>
      <w:r w:rsidR="00191898">
        <w:rPr>
          <w:rFonts w:cs="Arial" w:eastAsia="Times New Roman" w:hAnsi="Arial" w:ascii="Arial"/>
          <w:kern w:val="0"/>
          <w:lang w:eastAsia="hr-HR"/>
        </w:rPr>
        <w:t>Gospiću i to k.č.br.223 farma</w:t>
      </w:r>
      <w:r w:rsidR="00474620">
        <w:rPr>
          <w:rFonts w:cs="Arial" w:eastAsia="Times New Roman" w:hAnsi="Arial" w:ascii="Arial"/>
          <w:kern w:val="0"/>
          <w:lang w:eastAsia="hr-HR"/>
        </w:rPr>
        <w:t xml:space="preserve"> dv. Mjesna Rudina površine 4ha, 75a i 59m</w:t>
      </w:r>
      <w:r w:rsidR="00474620"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 w:rsidR="00474620">
        <w:rPr>
          <w:rFonts w:cs="Arial" w:eastAsia="Times New Roman" w:hAnsi="Arial" w:ascii="Arial"/>
          <w:kern w:val="0"/>
          <w:lang w:eastAsia="hr-HR"/>
        </w:rPr>
        <w:t xml:space="preserve"> ( koja nekretnina u naravi predstavlja farmu ) zajedno s pokretnom imovinom povezanom s tom nekretninom.</w:t>
      </w:r>
    </w:p>
    <w:p w:rsidRDefault="00474620" w:rsidP="000B6BBD" w:rsidR="00474620" w:rsidRPr="00474620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>Vrijednost imovine iznosi 2.868.047,44kn.</w:t>
      </w:r>
    </w:p>
    <w:p w:rsidRDefault="000B6BBD" w:rsidP="000B6BBD" w:rsidR="000B6BBD" w:rsidRPr="00370834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</w:p>
    <w:p w:rsidRDefault="00370834" w:rsidP="00370834" w:rsidR="00370834" w:rsidRPr="00370834">
      <w:pPr>
        <w:tabs>
          <w:tab w:pos="374" w:val="left"/>
        </w:tabs>
        <w:suppressAutoHyphens w:val="false"/>
        <w:spacing w:lineRule="auto" w:line="240" w:after="0"/>
        <w:rPr>
          <w:rFonts w:cs="Arial" w:eastAsia="Times New Roman" w:hAnsi="Arial" w:ascii="Arial"/>
          <w:b/>
          <w:kern w:val="0"/>
          <w:lang w:eastAsia="hr-HR"/>
        </w:rPr>
      </w:pPr>
    </w:p>
    <w:p w:rsidRDefault="00370834" w:rsidP="00370834" w:rsidR="00370834" w:rsidRPr="00370834">
      <w:pPr>
        <w:tabs>
          <w:tab w:pos="374" w:val="left"/>
        </w:tabs>
        <w:suppressAutoHyphens w:val="false"/>
        <w:spacing w:lineRule="auto" w:line="240" w:after="0"/>
        <w:ind w:left="420"/>
        <w:rPr>
          <w:rFonts w:cs="Arial" w:eastAsia="Times New Roman" w:hAnsi="Arial" w:ascii="Arial"/>
          <w:b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 xml:space="preserve"> </w:t>
      </w:r>
    </w:p>
    <w:p w:rsidRDefault="00370834" w:rsidP="00370834" w:rsidR="00370834" w:rsidRPr="00370834">
      <w:pPr>
        <w:tabs>
          <w:tab w:pos="374" w:val="left"/>
        </w:tabs>
        <w:suppressAutoHyphens w:val="false"/>
        <w:spacing w:lineRule="auto" w:line="240" w:after="0"/>
        <w:ind w:left="708"/>
        <w:rPr>
          <w:rFonts w:cs="Arial" w:eastAsia="Times New Roman" w:hAnsi="Arial" w:ascii="Arial"/>
          <w:b/>
          <w:kern w:val="0"/>
          <w:lang w:eastAsia="hr-HR"/>
        </w:rPr>
      </w:pPr>
    </w:p>
    <w:p w:rsidRDefault="00440BCD" w:rsidP="00370834" w:rsidR="00370834" w:rsidRPr="00370834">
      <w:pPr>
        <w:tabs>
          <w:tab w:pos="374" w:val="left"/>
        </w:tabs>
        <w:suppressAutoHyphens w:val="false"/>
        <w:spacing w:lineRule="auto" w:line="240" w:after="0"/>
        <w:ind w:left="420"/>
        <w:rPr>
          <w:rFonts w:cs="Arial" w:eastAsia="Times New Roman" w:hAnsi="Arial" w:ascii="Arial"/>
          <w:b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 xml:space="preserve"> </w:t>
      </w:r>
    </w:p>
    <w:p w:rsidRDefault="00EB4FC6" w:rsidP="00942B61" w:rsidR="00EB4FC6">
      <w:pPr>
        <w:rPr>
          <w:rFonts w:cs="Arial" w:hAnsi="Arial" w:ascii="Arial"/>
          <w:lang w:val="pl-PL"/>
        </w:rPr>
      </w:pPr>
    </w:p>
    <w:p w:rsidRDefault="00EB4FC6" w:rsidP="00EB4FC6" w:rsidR="00EB4FC6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Mjesto i datum 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>Stečajni upravitelj</w:t>
      </w:r>
    </w:p>
    <w:p w:rsidRDefault="005F0324" w:rsidP="00EB4FC6" w:rsidR="00EB4FC6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D.Resa, 2.4.2017</w:t>
      </w:r>
      <w:r w:rsidR="00EB4FC6">
        <w:rPr>
          <w:rFonts w:cs="Arial" w:hAnsi="Arial" w:ascii="Arial"/>
          <w:lang w:val="pl-PL"/>
        </w:rPr>
        <w:t>.g.</w:t>
      </w:r>
      <w:r w:rsidR="00EB4FC6">
        <w:rPr>
          <w:rFonts w:cs="Arial" w:hAnsi="Arial" w:ascii="Arial"/>
          <w:lang w:val="pl-PL"/>
        </w:rPr>
        <w:tab/>
      </w:r>
      <w:r w:rsidR="00EB4FC6">
        <w:rPr>
          <w:rFonts w:cs="Arial" w:hAnsi="Arial" w:ascii="Arial"/>
          <w:lang w:val="pl-PL"/>
        </w:rPr>
        <w:tab/>
      </w:r>
      <w:r w:rsidR="00EB4FC6">
        <w:rPr>
          <w:rFonts w:cs="Arial" w:hAnsi="Arial" w:ascii="Arial"/>
          <w:lang w:val="pl-PL"/>
        </w:rPr>
        <w:tab/>
      </w:r>
      <w:r w:rsidR="00EB4FC6">
        <w:rPr>
          <w:rFonts w:cs="Arial" w:hAnsi="Arial" w:ascii="Arial"/>
          <w:lang w:val="pl-PL"/>
        </w:rPr>
        <w:tab/>
      </w:r>
      <w:r w:rsidR="00EB4FC6">
        <w:rPr>
          <w:rFonts w:cs="Arial" w:hAnsi="Arial" w:ascii="Arial"/>
          <w:lang w:val="pl-PL"/>
        </w:rPr>
        <w:tab/>
      </w:r>
      <w:r w:rsidR="00EB4FC6">
        <w:rPr>
          <w:rFonts w:cs="Arial" w:hAnsi="Arial" w:ascii="Arial"/>
          <w:lang w:val="pl-PL"/>
        </w:rPr>
        <w:tab/>
        <w:t>Jasna Brajdić</w:t>
      </w:r>
    </w:p>
    <w:p w:rsidRDefault="005D7711" w:rsidR="005D7711"/>
    <w:sectPr w:rsidSect="008703ED" w:rsidR="005D7711">
      <w:pgSz w:h="16838" w:w="11906"/>
      <w:pgMar w:gutter="0" w:footer="709" w:header="709" w:left="1417" w:bottom="1134" w:right="85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BC4609"/>
    <w:multiLevelType w:val="hybridMultilevel"/>
    <w:tmpl w:val="CF2EBDDC"/>
    <w:lvl w:tplc="385206A2" w:ilvl="0">
      <w:start w:val="1"/>
      <w:numFmt w:val="lowerLetter"/>
      <w:lvlText w:val="%1."/>
      <w:lvlJc w:val="left"/>
      <w:pPr>
        <w:tabs>
          <w:tab w:pos="780" w:val="num"/>
        </w:tabs>
        <w:ind w:hanging="360" w:left="780"/>
      </w:pPr>
      <w:rPr>
        <w:rFonts w:hint="default"/>
      </w:rPr>
    </w:lvl>
    <w:lvl w:tplc="F36C32B6" w:ilvl="1">
      <w:start w:val="1"/>
      <w:numFmt w:val="bullet"/>
      <w:lvlText w:val="-"/>
      <w:lvlJc w:val="left"/>
      <w:pPr>
        <w:tabs>
          <w:tab w:pos="1534" w:val="num"/>
        </w:tabs>
        <w:ind w:hanging="454" w:left="1534"/>
      </w:pPr>
      <w:rPr>
        <w:rFonts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E06921"/>
    <w:multiLevelType w:val="hybridMultilevel"/>
    <w:tmpl w:val="BA3E860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2CC40FAE"/>
    <w:multiLevelType w:val="hybridMultilevel"/>
    <w:tmpl w:val="64FCB3FC"/>
    <w:lvl w:tplc="34588F48" w:ilvl="0">
      <w:numFmt w:val="bullet"/>
      <w:lvlText w:val="-"/>
      <w:lvlJc w:val="left"/>
      <w:pPr>
        <w:tabs>
          <w:tab w:pos="1137" w:val="num"/>
        </w:tabs>
        <w:ind w:hanging="357" w:left="1137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12" w:val="num"/>
        </w:tabs>
        <w:ind w:hanging="360" w:left="15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32" w:val="num"/>
        </w:tabs>
        <w:ind w:hanging="360" w:left="22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52" w:val="num"/>
        </w:tabs>
        <w:ind w:hanging="360" w:left="29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72" w:val="num"/>
        </w:tabs>
        <w:ind w:hanging="360" w:left="36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92" w:val="num"/>
        </w:tabs>
        <w:ind w:hanging="360" w:left="43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12" w:val="num"/>
        </w:tabs>
        <w:ind w:hanging="360" w:left="51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32" w:val="num"/>
        </w:tabs>
        <w:ind w:hanging="360" w:left="58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52" w:val="num"/>
        </w:tabs>
        <w:ind w:hanging="360" w:left="6552"/>
      </w:pPr>
      <w:rPr>
        <w:rFonts w:hAnsi="Wingdings" w:ascii="Wingdings" w:hint="default"/>
      </w:rPr>
    </w:lvl>
  </w:abstractNum>
  <w:abstractNum w:abstractNumId="3">
    <w:nsid w:val="342531E0"/>
    <w:multiLevelType w:val="hybridMultilevel"/>
    <w:tmpl w:val="BE7292FC"/>
    <w:lvl w:tplc="34588F48" w:ilvl="0">
      <w:numFmt w:val="bullet"/>
      <w:lvlText w:val="-"/>
      <w:lvlJc w:val="left"/>
      <w:pPr>
        <w:tabs>
          <w:tab w:pos="1065" w:val="num"/>
        </w:tabs>
        <w:ind w:hanging="357" w:left="1065"/>
      </w:pPr>
      <w:rPr>
        <w:rFonts w:eastAsia="Times New Roman" w:hAnsi="Arial" w:ascii="Arial" w:hint="default"/>
      </w:rPr>
    </w:lvl>
    <w:lvl w:tplc="0A6081C2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">
    <w:nsid w:val="77B114FB"/>
    <w:multiLevelType w:val="hybridMultilevel"/>
    <w:tmpl w:val="2752C320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FB5"/>
    <w:rsid w:val="00087FB5"/>
    <w:rsid w:val="000B6BBD"/>
    <w:rsid w:val="00191898"/>
    <w:rsid w:val="00370834"/>
    <w:rsid w:val="00440BCD"/>
    <w:rsid w:val="00474620"/>
    <w:rsid w:val="005D7711"/>
    <w:rsid w:val="005F0324"/>
    <w:rsid w:val="008703ED"/>
    <w:rsid w:val="00942B61"/>
    <w:rsid w:val="00EB4FC6"/>
    <w:rsid w:val="00F8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Arial" w:ascii="Arial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4FC6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08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4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49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49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49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Theme="minorHAnsi" w:hAnsi="Arial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4FC6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08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4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49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49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49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099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St-118/2011-181</izvorni_sadrzaj>
    <derivirana_varijabla naziv="DomainObject.Oznaka_1">St-118/2011-181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2531</properties:Characters>
  <properties:Lines>66</properties:Lines>
  <properties:Paragraphs>31</properties:Paragraphs>
  <properties:TotalTime>59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2017-04-02T14:10:00Z</dcterms:created>
  <dc:creator>Ivan Brajdic</dc:creator>
  <dc:description/>
  <cp:keywords/>
  <cp:lastModifiedBy>Renata Valić</cp:lastModifiedBy>
  <dcterms:modified xmlns:xsi="http://www.w3.org/2001/XMLSchema-instance" xsi:type="dcterms:W3CDTF">2017-04-03T09:41:00Z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St-118/2011-181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