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a79b" w14:paraId="4eca79b" w:rsidRDefault="00F00CCC" w:rsidR="00F00CCC" w:rsidRPr="00CC698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CC6986">
      <w:pPr>
        <w:rPr>
          <w:rFonts w:cs="Times New Roman" w:hAnsi="Times New Roman" w:ascii="Times New Roman"/>
        </w:rPr>
      </w:pPr>
    </w:p>
    <w:p w:rsidRDefault="0059718E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TRGOVAČKI SUD U ZAGREBU</w:t>
      </w:r>
    </w:p>
    <w:p w:rsidRDefault="00F00CCC" w:rsidR="00780340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Zagreb, Amruševa 2/II</w:t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="003C38EE" w:rsidRPr="00CC6986">
        <w:rPr>
          <w:rFonts w:cs="Times New Roman" w:hAnsi="Times New Roman" w:ascii="Times New Roman"/>
        </w:rPr>
        <w:tab/>
      </w:r>
      <w:r w:rsidR="003C38EE" w:rsidRPr="00CC6986">
        <w:rPr>
          <w:rFonts w:cs="Times New Roman" w:hAnsi="Times New Roman" w:ascii="Times New Roman"/>
        </w:rPr>
        <w:tab/>
        <w:t>31- St-</w:t>
      </w:r>
      <w:r w:rsidR="006160F0" w:rsidRPr="00CC6986">
        <w:rPr>
          <w:rFonts w:cs="Times New Roman" w:hAnsi="Times New Roman" w:ascii="Times New Roman"/>
        </w:rPr>
        <w:t>3081/16-54</w:t>
      </w:r>
    </w:p>
    <w:p w:rsidRDefault="0056151C" w:rsidR="0056151C" w:rsidRPr="00CC6986">
      <w:pPr>
        <w:rPr>
          <w:rFonts w:cs="Times New Roman" w:hAnsi="Times New Roman" w:ascii="Times New Roman"/>
        </w:rPr>
      </w:pPr>
    </w:p>
    <w:p w:rsidRDefault="007B659F" w:rsidP="007B659F" w:rsidR="00F00CC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</w:p>
    <w:p w:rsidRDefault="00F00CCC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CC6986" w:rsidRPr="00CC6986">
        <w:rPr>
          <w:rFonts w:cs="Times New Roman" w:hAnsi="Times New Roman" w:ascii="Times New Roman"/>
        </w:rPr>
        <w:t xml:space="preserve">EC-PROIZVODNJA ODJEĆE d.o.o. Zagreb, Tratinska 80/A MBS: 030109039  OIB: 26619811145 </w:t>
      </w:r>
      <w:r w:rsidR="00184AEE" w:rsidRPr="00CC6986">
        <w:rPr>
          <w:rFonts w:cs="Times New Roman" w:hAnsi="Times New Roman" w:ascii="Times New Roman"/>
        </w:rPr>
        <w:t xml:space="preserve">dana </w:t>
      </w:r>
      <w:r w:rsidR="00CC6986" w:rsidRPr="00CC6986">
        <w:rPr>
          <w:rFonts w:cs="Times New Roman" w:hAnsi="Times New Roman" w:ascii="Times New Roman"/>
        </w:rPr>
        <w:t xml:space="preserve">10. travnja </w:t>
      </w:r>
      <w:r w:rsidR="003521D1" w:rsidRPr="00CC6986">
        <w:rPr>
          <w:rFonts w:cs="Times New Roman" w:hAnsi="Times New Roman" w:ascii="Times New Roman"/>
        </w:rPr>
        <w:t xml:space="preserve"> </w:t>
      </w:r>
      <w:r w:rsidR="00CC700F" w:rsidRPr="00CC6986">
        <w:rPr>
          <w:rFonts w:cs="Times New Roman" w:hAnsi="Times New Roman" w:ascii="Times New Roman"/>
        </w:rPr>
        <w:t xml:space="preserve">2017. </w:t>
      </w:r>
      <w:r w:rsidRPr="00CC6986">
        <w:rPr>
          <w:rFonts w:cs="Times New Roman" w:hAnsi="Times New Roman" w:ascii="Times New Roman"/>
        </w:rPr>
        <w:t xml:space="preserve">godine </w:t>
      </w:r>
    </w:p>
    <w:p w:rsidRDefault="007B659F" w:rsidR="007B659F" w:rsidRPr="00CC6986">
      <w:pPr>
        <w:rPr>
          <w:rFonts w:cs="Times New Roman" w:hAnsi="Times New Roman" w:ascii="Times New Roman"/>
          <w:bCs/>
        </w:rPr>
      </w:pP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</w:r>
      <w:r w:rsidR="007B659F" w:rsidRPr="00CC6986">
        <w:rPr>
          <w:rFonts w:cs="Times New Roman" w:hAnsi="Times New Roman" w:ascii="Times New Roman"/>
        </w:rPr>
        <w:t xml:space="preserve">1. </w:t>
      </w:r>
      <w:r w:rsidR="00133EF1" w:rsidRPr="00CC6986">
        <w:rPr>
          <w:rFonts w:cs="Times New Roman" w:hAnsi="Times New Roman" w:ascii="Times New Roman"/>
        </w:rPr>
        <w:tab/>
      </w:r>
      <w:r w:rsidR="008D3857" w:rsidRPr="00CC6986">
        <w:rPr>
          <w:rFonts w:cs="Times New Roman" w:hAnsi="Times New Roman" w:ascii="Times New Roman"/>
        </w:rPr>
        <w:t>Stečajnom upravitelju</w:t>
      </w:r>
      <w:r w:rsidR="00CC6986" w:rsidRPr="00CC6986">
        <w:rPr>
          <w:rFonts w:cs="Times New Roman" w:hAnsi="Times New Roman" w:ascii="Times New Roman"/>
        </w:rPr>
        <w:t xml:space="preserve"> Koruga Duško,  Ilica 129, Zagreb, OIB: 40565203589 </w:t>
      </w:r>
      <w:r w:rsidR="00F00CCC" w:rsidRPr="00CC6986">
        <w:rPr>
          <w:rFonts w:cs="Times New Roman" w:hAnsi="Times New Roman" w:ascii="Times New Roman"/>
        </w:rPr>
        <w:t>o</w:t>
      </w:r>
      <w:r w:rsidR="00780340" w:rsidRPr="00CC6986">
        <w:rPr>
          <w:rFonts w:cs="Times New Roman" w:hAnsi="Times New Roman" w:ascii="Times New Roman"/>
        </w:rPr>
        <w:t xml:space="preserve">dređuje se </w:t>
      </w:r>
      <w:r w:rsidR="00CC700F" w:rsidRPr="00CC6986">
        <w:rPr>
          <w:rFonts w:cs="Times New Roman" w:hAnsi="Times New Roman" w:ascii="Times New Roman"/>
        </w:rPr>
        <w:t>nagrada</w:t>
      </w:r>
      <w:r w:rsidR="00133EF1" w:rsidRPr="00CC6986">
        <w:rPr>
          <w:rFonts w:cs="Times New Roman" w:hAnsi="Times New Roman" w:ascii="Times New Roman"/>
        </w:rPr>
        <w:t xml:space="preserve"> </w:t>
      </w:r>
      <w:r w:rsidR="00780340" w:rsidRPr="00CC6986">
        <w:rPr>
          <w:rFonts w:cs="Times New Roman" w:hAnsi="Times New Roman" w:ascii="Times New Roman"/>
        </w:rPr>
        <w:t>u</w:t>
      </w:r>
      <w:r w:rsidR="00133EF1" w:rsidRPr="00CC6986">
        <w:rPr>
          <w:rFonts w:cs="Times New Roman" w:hAnsi="Times New Roman" w:ascii="Times New Roman"/>
        </w:rPr>
        <w:t xml:space="preserve"> </w:t>
      </w:r>
      <w:r w:rsidR="00CC6986" w:rsidRPr="00CC6986">
        <w:rPr>
          <w:rFonts w:cs="Times New Roman" w:hAnsi="Times New Roman" w:ascii="Times New Roman"/>
        </w:rPr>
        <w:t>bruto</w:t>
      </w:r>
      <w:r w:rsidRPr="00CC6986">
        <w:rPr>
          <w:rFonts w:cs="Times New Roman" w:hAnsi="Times New Roman" w:ascii="Times New Roman"/>
        </w:rPr>
        <w:t xml:space="preserve"> </w:t>
      </w:r>
      <w:r w:rsidR="00780340" w:rsidRPr="00CC6986">
        <w:rPr>
          <w:rFonts w:cs="Times New Roman" w:hAnsi="Times New Roman" w:ascii="Times New Roman"/>
        </w:rPr>
        <w:t xml:space="preserve">iznosu </w:t>
      </w:r>
      <w:r w:rsidRPr="00CC6986">
        <w:rPr>
          <w:rFonts w:cs="Times New Roman" w:hAnsi="Times New Roman" w:ascii="Times New Roman"/>
        </w:rPr>
        <w:t>od</w:t>
      </w:r>
      <w:r w:rsidR="003521D1" w:rsidRPr="00CC6986">
        <w:rPr>
          <w:rFonts w:cs="Times New Roman" w:hAnsi="Times New Roman" w:ascii="Times New Roman"/>
        </w:rPr>
        <w:t xml:space="preserve"> </w:t>
      </w:r>
      <w:r w:rsidR="00CC6986" w:rsidRPr="00CC6986">
        <w:rPr>
          <w:rFonts w:cs="Times New Roman" w:hAnsi="Times New Roman" w:ascii="Times New Roman"/>
        </w:rPr>
        <w:t>19.417,93</w:t>
      </w:r>
      <w:r w:rsidRPr="00CC6986">
        <w:rPr>
          <w:rFonts w:cs="Times New Roman" w:hAnsi="Times New Roman" w:ascii="Times New Roman"/>
        </w:rPr>
        <w:t xml:space="preserve"> </w:t>
      </w:r>
      <w:r w:rsidR="00A62958" w:rsidRPr="00CC6986">
        <w:rPr>
          <w:rFonts w:cs="Times New Roman" w:hAnsi="Times New Roman" w:ascii="Times New Roman"/>
        </w:rPr>
        <w:t>kuna</w:t>
      </w:r>
      <w:r w:rsidR="00CC6986" w:rsidRPr="00CC6986">
        <w:rPr>
          <w:rFonts w:cs="Times New Roman" w:hAnsi="Times New Roman" w:ascii="Times New Roman"/>
        </w:rPr>
        <w:t>.</w:t>
      </w:r>
    </w:p>
    <w:p w:rsidRDefault="001D53F6" w:rsidP="001D53F6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  <w:t>2.</w:t>
      </w:r>
      <w:r w:rsidRPr="00CC6986">
        <w:rPr>
          <w:rFonts w:cs="Times New Roman" w:hAnsi="Times New Roman" w:ascii="Times New Roman"/>
        </w:rPr>
        <w:tab/>
      </w:r>
      <w:r w:rsidR="00CC6986" w:rsidRPr="00CC6986">
        <w:rPr>
          <w:rFonts w:cs="Times New Roman" w:hAnsi="Times New Roman" w:ascii="Times New Roman"/>
        </w:rPr>
        <w:t>Rješenje o određivanju nagrade objavit će se na e-oglasnoj ploči suda.</w:t>
      </w:r>
    </w:p>
    <w:p w:rsidRDefault="00F00CCC" w:rsidP="00F00CCC" w:rsidR="00F00CCC" w:rsidRPr="00CC6986">
      <w:pPr>
        <w:rPr>
          <w:rFonts w:cs="Times New Roman" w:hAnsi="Times New Roman" w:ascii="Times New Roman"/>
        </w:rPr>
      </w:pPr>
    </w:p>
    <w:p w:rsidRDefault="00F00CCC" w:rsidP="00F00CCC" w:rsidR="00F00CC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CC6986">
      <w:pPr>
        <w:rPr>
          <w:rFonts w:cs="Times New Roman" w:hAnsi="Times New Roman" w:ascii="Times New Roman"/>
        </w:rPr>
      </w:pPr>
    </w:p>
    <w:p w:rsidRDefault="00F00CCC" w:rsidP="00CC6986" w:rsidR="00CC6986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</w:r>
      <w:r w:rsidR="00CC6986" w:rsidRPr="00CC6986">
        <w:rPr>
          <w:rFonts w:cs="Times New Roman" w:hAnsi="Times New Roman" w:ascii="Times New Roman"/>
        </w:rPr>
        <w:t>U ovom postupku izvršeno je unovčenje u korist stečajne mase u iznosu od 128.482,75 kuna.</w:t>
      </w:r>
    </w:p>
    <w:p w:rsidRDefault="00CC6986" w:rsidP="00CC6986" w:rsidR="00CC6986" w:rsidRPr="00CC6986">
      <w:pPr>
        <w:ind w:firstLine="708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Stečajni upravitelj je podnio prijedlog da mu se, a  temeljem čl. 94 st. 1 i 2 Stečajnog zakona (NN 71/15),  odredi nagrada u bruto iznosu od 19.417,93 kune.</w:t>
      </w:r>
    </w:p>
    <w:p w:rsidRDefault="00CC6986" w:rsidP="00CC6986" w:rsidR="00CC6986" w:rsidRPr="00CC6986">
      <w:pPr>
        <w:ind w:firstLine="708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Odluku o isplati nagrade stečajni sudac je donio temeljem čl. 7 i čl. 11 st. 2 Uredbe o kriterijima i načinu obračuna i plaćanja nagrada stečajnim upraviteljima (NN 105/15), a koja je osnov za izračun nagrade, a imajući u vidu obujam poslova te vrijednost unovčene stečajne mase.</w:t>
      </w:r>
    </w:p>
    <w:p w:rsidRDefault="000B20A2" w:rsidP="00CC6986" w:rsidR="00F00CC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CC6986">
      <w:pPr>
        <w:jc w:val="center"/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U Zagrebu, </w:t>
      </w:r>
      <w:r w:rsidR="00CC6986" w:rsidRPr="00CC6986">
        <w:rPr>
          <w:rFonts w:cs="Times New Roman" w:hAnsi="Times New Roman" w:ascii="Times New Roman"/>
        </w:rPr>
        <w:t xml:space="preserve">10. travnja </w:t>
      </w:r>
      <w:r w:rsidR="00CC700F" w:rsidRPr="00CC6986">
        <w:rPr>
          <w:rFonts w:cs="Times New Roman" w:hAnsi="Times New Roman" w:ascii="Times New Roman"/>
        </w:rPr>
        <w:t xml:space="preserve"> 2017. </w:t>
      </w:r>
      <w:r w:rsidR="007B659F" w:rsidRPr="00CC6986">
        <w:rPr>
          <w:rFonts w:cs="Times New Roman" w:hAnsi="Times New Roman" w:ascii="Times New Roman"/>
        </w:rPr>
        <w:t xml:space="preserve"> </w:t>
      </w:r>
      <w:r w:rsidR="001D53F6" w:rsidRPr="00CC6986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CC6986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  <w:t xml:space="preserve"> SUDAC </w:t>
      </w:r>
    </w:p>
    <w:p w:rsidRDefault="00A0722C" w:rsidP="00A0722C" w:rsidR="00A0722C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</w:r>
      <w:r w:rsidRPr="00CC6986">
        <w:rPr>
          <w:rFonts w:cs="Times New Roman" w:hAnsi="Times New Roman" w:ascii="Times New Roman"/>
        </w:rPr>
        <w:tab/>
        <w:t>Nada Kraljić</w:t>
      </w:r>
      <w:r w:rsidR="00E90BAB">
        <w:rPr>
          <w:rFonts w:cs="Times New Roman" w:hAnsi="Times New Roman" w:ascii="Times New Roman"/>
        </w:rPr>
        <w:t>,v.r.</w:t>
      </w:r>
      <w:r w:rsidRPr="00CC6986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CC6986">
      <w:pPr>
        <w:rPr>
          <w:rFonts w:cs="Times New Roman" w:hAnsi="Times New Roman" w:ascii="Times New Roman"/>
        </w:rPr>
      </w:pPr>
      <w:r w:rsidRPr="00CC6986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>
      <w:pPr>
        <w:rPr>
          <w:rFonts w:cs="Times New Roman" w:hAnsi="Times New Roman" w:ascii="Times New Roman"/>
        </w:rPr>
      </w:pPr>
    </w:p>
    <w:p w:rsidRDefault="00E90BAB" w:rsidR="00E90BAB" w:rsidRPr="00E90BAB">
      <w:pPr>
        <w:rPr>
          <w:rFonts w:cs="Times New Roman" w:hAnsi="Times New Roman" w:ascii="Times New Roman"/>
        </w:rPr>
      </w:pPr>
      <w:r w:rsidRPr="00E90BAB">
        <w:rPr>
          <w:rFonts w:cs="Times New Roman" w:hAnsi="Times New Roman" w:ascii="Times New Roman"/>
        </w:rPr>
        <w:tab/>
      </w:r>
      <w:r w:rsidRPr="00E90BAB">
        <w:rPr>
          <w:rFonts w:cs="Times New Roman" w:hAnsi="Times New Roman" w:ascii="Times New Roman"/>
        </w:rPr>
        <w:tab/>
      </w:r>
      <w:r w:rsidRPr="00E90BAB">
        <w:rPr>
          <w:rFonts w:cs="Times New Roman" w:hAnsi="Times New Roman" w:ascii="Times New Roman"/>
        </w:rPr>
        <w:tab/>
      </w:r>
      <w:r w:rsidRPr="00E90BAB">
        <w:rPr>
          <w:rFonts w:cs="Times New Roman" w:hAnsi="Times New Roman" w:ascii="Times New Roman"/>
        </w:rPr>
        <w:tab/>
      </w:r>
      <w:r w:rsidRPr="00E90BAB">
        <w:rPr>
          <w:rFonts w:cs="Times New Roman" w:hAnsi="Times New Roman" w:ascii="Times New Roman"/>
        </w:rPr>
        <w:tab/>
      </w:r>
      <w:r w:rsidRPr="00E90BAB">
        <w:rPr>
          <w:rFonts w:cs="Times New Roman" w:hAnsi="Times New Roman" w:ascii="Times New Roman"/>
        </w:rPr>
        <w:tab/>
      </w:r>
      <w:r w:rsidRPr="00E90BAB">
        <w:rPr>
          <w:rFonts w:cs="Times New Roman" w:hAnsi="Times New Roman" w:ascii="Times New Roman"/>
        </w:rPr>
        <w:tab/>
      </w:r>
      <w:r w:rsidRPr="00E90BAB">
        <w:rPr>
          <w:rFonts w:cs="Times New Roman" w:hAnsi="Times New Roman" w:ascii="Times New Roman"/>
        </w:rPr>
        <w:tab/>
        <w:t>Za točnost otpravka-ovl.službenik</w:t>
      </w:r>
    </w:p>
    <w:p w:rsidRDefault="00E90BAB" w:rsidP="00E90BAB" w:rsidR="00E90BAB" w:rsidRPr="00E90BAB">
      <w:pPr>
        <w:ind w:firstLine="708" w:left="5664"/>
        <w:rPr>
          <w:rFonts w:cs="Times New Roman" w:hAnsi="Times New Roman" w:ascii="Times New Roman"/>
        </w:rPr>
      </w:pPr>
      <w:r w:rsidRPr="00E90BAB">
        <w:rPr>
          <w:rFonts w:cs="Times New Roman" w:hAnsi="Times New Roman" w:ascii="Times New Roman"/>
        </w:rPr>
        <w:t>Vinka Mihalinčić</w:t>
      </w:r>
    </w:p>
    <w:p w:rsidRDefault="00E90BAB" w:rsidP="00A0722C" w:rsidR="00E90BAB" w:rsidRPr="00CC6986">
      <w:pPr>
        <w:rPr>
          <w:rFonts w:cs="Times New Roman" w:hAnsi="Times New Roman" w:ascii="Times New Roman"/>
        </w:rPr>
      </w:pPr>
    </w:p>
    <w:sectPr w:rsidSect="007B659F" w:rsidR="00E90BAB" w:rsidRPr="00CC698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84AEE"/>
    <w:rsid w:val="001931C8"/>
    <w:rsid w:val="001A7DFE"/>
    <w:rsid w:val="001D53F6"/>
    <w:rsid w:val="001D6720"/>
    <w:rsid w:val="001F3748"/>
    <w:rsid w:val="00246F30"/>
    <w:rsid w:val="00274C7F"/>
    <w:rsid w:val="002D0301"/>
    <w:rsid w:val="003521D1"/>
    <w:rsid w:val="0037316C"/>
    <w:rsid w:val="003C38EE"/>
    <w:rsid w:val="00491F1A"/>
    <w:rsid w:val="0056151C"/>
    <w:rsid w:val="0059718E"/>
    <w:rsid w:val="005A682C"/>
    <w:rsid w:val="005D372E"/>
    <w:rsid w:val="006131BD"/>
    <w:rsid w:val="006160F0"/>
    <w:rsid w:val="00662349"/>
    <w:rsid w:val="0066671F"/>
    <w:rsid w:val="006B59A3"/>
    <w:rsid w:val="00717992"/>
    <w:rsid w:val="00780340"/>
    <w:rsid w:val="007B659F"/>
    <w:rsid w:val="008D3857"/>
    <w:rsid w:val="008D4819"/>
    <w:rsid w:val="009B7031"/>
    <w:rsid w:val="009D679B"/>
    <w:rsid w:val="00A0722C"/>
    <w:rsid w:val="00A62958"/>
    <w:rsid w:val="00CC6986"/>
    <w:rsid w:val="00CC700F"/>
    <w:rsid w:val="00D004D2"/>
    <w:rsid w:val="00D27B3D"/>
    <w:rsid w:val="00D33BCF"/>
    <w:rsid w:val="00D41A79"/>
    <w:rsid w:val="00D74924"/>
    <w:rsid w:val="00D86CE9"/>
    <w:rsid w:val="00E43B10"/>
    <w:rsid w:val="00E879AB"/>
    <w:rsid w:val="00E90BAB"/>
    <w:rsid w:val="00F00CCC"/>
    <w:rsid w:val="00F265C8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BA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BA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d.o.o.; IMEX BANKA dioničko društvo</izvorni_sadrzaj>
    <derivirana_varijabla naziv="DomainObject.Predmet.StrankaFormated_1">  EC-proizvodnja odjeće d.o.o.; IMEX BANKA dioničko društvo</derivirana_varijabla>
  </DomainObject.Predmet.StrankaFormated>
  <DomainObject.Predmet.StrankaFormatedOIB>
    <izvorni_sadrzaj>  EC-proizvodnja odjeće d.o.o., OIB 26619811145; IMEX BANKA dioničko društvo, OIB 99326633206</izvorni_sadrzaj>
    <derivirana_varijabla naziv="DomainObject.Predmet.StrankaFormatedOIB_1">  EC-proizvodnja odjeće d.o.o., OIB 26619811145; IMEX BANKA dioničko društvo, OIB 99326633206</derivirana_varijabla>
  </DomainObject.Predmet.StrankaFormatedOIB>
  <DomainObject.Predmet.StrankaFormatedWithAdress>
    <izvorni_sadrzaj> EC-proizvodnja odjeće d.o.o., Tratinska 80/A, 10000 Zagreb; IMEX BANKA dioničko društvo, Tolstojeva 6, 21000 Split</izvorni_sadrzaj>
    <derivirana_varijabla naziv="DomainObject.Predmet.StrankaFormatedWithAdress_1"> EC-proizvodnja odjeće d.o.o., Tratinska 80/A, 10000 Zagreb; IMEX BANKA dioničko društvo, Tolstojeva 6, 21000 Split</derivirana_varijabla>
  </DomainObject.Predmet.StrankaFormatedWithAdress>
  <DomainObject.Predmet.StrankaFormatedWithAdressOIB>
    <izvorni_sadrzaj> EC-proizvodnja odjeće d.o.o., OIB 26619811145, Tratinska 80/A, 10000 Zagreb; IMEX BANKA dioničko društvo, OIB 99326633206, Tolstojeva 6, 21000 Split</izvorni_sadrzaj>
    <derivirana_varijabla naziv="DomainObject.Predmet.StrankaFormatedWithAdressOIB_1"> EC-proizvodnja odjeće d.o.o., OIB 26619811145, Tratinska 80/A, 10000 Zagreb; IMEX BANKA dioničko društvo, OIB 99326633206, Tolstojeva 6, 21000 Split</derivirana_varijabla>
  </DomainObject.Predmet.StrankaFormatedWithAdressOIB>
  <DomainObject.Predmet.StrankaWithAdress>
    <izvorni_sadrzaj>EC-proizvodnja odjeće d.o.o. Tratinska 80/A,10000 Zagreb,IMEX BANKA dioničko društvo Tolstojeva 6,21000 Split</izvorni_sadrzaj>
    <derivirana_varijabla naziv="DomainObject.Predmet.StrankaWithAdress_1">EC-proizvodnja odjeće d.o.o. Tratinska 80/A,10000 Zagreb,IMEX BANKA dioničko društvo Tolstojeva 6,21000 Split</derivirana_varijabla>
  </DomainObject.Predmet.StrankaWithAdress>
  <DomainObject.Predmet.StrankaWithAdressOIB>
    <izvorni_sadrzaj>EC-proizvodnja odjeće d.o.o., OIB 26619811145, Tratinska 80/A,10000 Zagreb,IMEX BANKA dioničko društvo, OIB 99326633206, Tolstojeva 6,21000 Split</izvorni_sadrzaj>
    <derivirana_varijabla naziv="DomainObject.Predmet.StrankaWithAdressOIB_1">EC-proizvodnja odjeće d.o.o., OIB 26619811145, Tratinska 80/A,10000 Zagreb,IMEX BANKA dioničko društvo, OIB 99326633206, Tolstojeva 6,21000 Split</derivirana_varijabla>
  </DomainObject.Predmet.StrankaWithAdressOIB>
  <DomainObject.Predmet.StrankaNazivFormated>
    <izvorni_sadrzaj>EC-proizvodnja odjeće d.o.o.,IMEX BANKA dioničko društvo</izvorni_sadrzaj>
    <derivirana_varijabla naziv="DomainObject.Predmet.StrankaNazivFormated_1">EC-proizvodnja odjeće d.o.o.,IMEX BANKA dioničko društvo</derivirana_varijabla>
  </DomainObject.Predmet.StrankaNazivFormated>
  <DomainObject.Predmet.StrankaNazivFormatedOIB>
    <izvorni_sadrzaj>EC-proizvodnja odjeće d.o.o., OIB 26619811145,IMEX BANKA dioničko društvo, OIB 99326633206</izvorni_sadrzaj>
    <derivirana_varijabla naziv="DomainObject.Predmet.StrankaNazivFormatedOIB_1">EC-proizvodnja odjeće d.o.o., OIB 26619811145,IMEX BANKA dioničko društvo,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EC-proizvodnja odjeće d.o.o.</item>
      <item>IMEX BANKA dioničko društvo</item>
    </izvorni_sadrzaj>
    <derivirana_varijabla naziv="DomainObject.Predmet.StrankaListFormated_1">
      <item>EC-proizvodnja odjeće d.o.o.</item>
      <item>IMEX BANKA dioničko društvo</item>
    </derivirana_varijabla>
  </DomainObject.Predmet.StrankaListFormated>
  <DomainObject.Predmet.StrankaListFormatedOIB>
    <izvorni_sadrzaj>
      <item>EC-proizvodnja odjeće d.o.o., OIB 26619811145</item>
      <item>IMEX BANKA dioničko društvo, OIB 99326633206</item>
    </izvorni_sadrzaj>
    <derivirana_varijabla naziv="DomainObject.Predmet.StrankaListFormatedOIB_1">
      <item>EC-proizvodnja odjeće d.o.o., OIB 26619811145</item>
      <item>IMEX BANKA dioničko društvo, OIB 99326633206</item>
    </derivirana_varijabla>
  </DomainObject.Predmet.StrankaListFormatedOIB>
  <DomainObject.Predmet.StrankaListFormatedWithAdress>
    <izvorni_sadrzaj>
      <item>EC-proizvodnja odjeće d.o.o., Tratinska 80/A, 10000 Zagreb</item>
      <item>IMEX BANKA dioničko društvo, Tolstojeva 6, 21000 Split</item>
    </izvorni_sadrzaj>
    <derivirana_varijabla naziv="DomainObject.Predmet.StrankaListFormatedWithAdress_1">
      <item>EC-proizvodnja odjeće d.o.o., Tratinska 80/A, 10000 Zagreb</item>
      <item>IMEX BANKA dioničko društvo, Tolstojeva 6, 21000 Split</item>
    </derivirana_varijabla>
  </DomainObject.Predmet.StrankaListFormatedWithAdress>
  <DomainObject.Predmet.StrankaListFormatedWithAdressOIB>
    <izvorni_sadrzaj>
      <item>EC-proizvodnja odjeće d.o.o., OIB 26619811145, Tratinska 80/A, 10000 Zagreb</item>
      <item>IMEX BANKA dioničko društvo, OIB 99326633206, Tolstojeva 6, 21000 Split</item>
    </izvorni_sadrzaj>
    <derivirana_varijabla naziv="DomainObject.Predmet.StrankaListFormatedWithAdressOIB_1">
      <item>EC-proizvodnja odjeće d.o.o., OIB 26619811145, Tratinska 80/A, 10000 Zagreb</item>
      <item>IMEX BANKA dioničko društvo, OIB 99326633206, Tolstojeva 6, 21000 Split</item>
    </derivirana_varijabla>
  </DomainObject.Predmet.StrankaListFormatedWithAdressOIB>
  <DomainObject.Predmet.StrankaListNazivFormated>
    <izvorni_sadrzaj>
      <item>EC-proizvodnja odjeće d.o.o.</item>
      <item>IMEX BANKA dioničko društvo</item>
    </izvorni_sadrzaj>
    <derivirana_varijabla naziv="DomainObject.Predmet.StrankaListNazivFormated_1">
      <item>EC-proizvodnja odjeće d.o.o.</item>
      <item>IMEX BANKA dioničko društvo</item>
    </derivirana_varijabla>
  </DomainObject.Predmet.StrankaListNazivFormated>
  <DomainObject.Predmet.StrankaListNazivFormatedOIB>
    <izvorni_sadrzaj>
      <item>EC-proizvodnja odjeće d.o.o., OIB 26619811145</item>
      <item>IMEX BANKA dioničko društvo, OIB 99326633206</item>
    </izvorni_sadrzaj>
    <derivirana_varijabla naziv="DomainObject.Predmet.StrankaListNazivFormatedOIB_1">
      <item>EC-proizvodnja odjeće d.o.o., OIB 26619811145</item>
      <item>IMEX BANKA dioničko društvo, OIB 99326633206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EC-proizvodnja odjeće d.o.o. i dr.</izvorni_sadrzaj>
    <derivirana_varijabla naziv="DomainObject.Predmet.StrankaIDrugi_1">EC-proizvodnja odjeće d.o.o. i dr.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 i dr.</izvorni_sadrzaj>
    <derivirana_varijabla naziv="DomainObject.Predmet.StrankaIDrugiAdressOIB_1">EC-proizvodnja odjeće d.o.o., OIB 26619811145, Tratinska 80/A, 10000 Zagreb i dr.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  <item>IMEX BANKA dioničko društvo</item>
    </izvorni_sadrzaj>
    <derivirana_varijabla naziv="DomainObject.Predmet.SudioniciListNaziv_1">
      <item>EC-proizvodnja odjeće d.o.o.</item>
      <item>EC-proizvodnja odjeće d.o.o.</item>
      <item>Zdravko Kajin</item>
      <item>IMEX BANKA dioničko društvo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  <item>, OIB 99326633206</item>
    </izvorni_sadrzaj>
    <derivirana_varijabla naziv="DomainObject.Predmet.SudioniciListNazivOIB_1">
      <item>, OIB 26619811145</item>
      <item>, OIB 26619811145</item>
      <item>, OIB 65201515792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FCFB8-05BE-46C3-B015-9F492A825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1164</properties:Characters>
  <properties:Lines>42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2017-04-10T07:53:00Z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2017-04-10T08:11:00Z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