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ad35" w14:paraId="6e8ad35" w:rsidRDefault="000109E2" w:rsidP="000109E2" w:rsidR="000109E2">
      <w:pPr>
        <w:jc w:val="right"/>
        <w15:collapsed w:val="false"/>
      </w:pPr>
      <w:r>
        <w:t>6 St-</w:t>
      </w:r>
      <w:r w:rsidR="00D54DDA">
        <w:t>871/16-36</w:t>
      </w:r>
    </w:p>
    <w:p w:rsidRDefault="00091BCD" w:rsidP="00091BCD" w:rsidR="00091BCD">
      <w:r>
        <w:rPr>
          <w:rStyle w:val="Naglaeno"/>
        </w:rPr>
        <w:t xml:space="preserve">             </w:t>
      </w:r>
      <w:r w:rsidR="00A6183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BCD" w:rsidP="00091BCD" w:rsidR="00091BCD" w:rsidRPr="00D21A2C"/>
    <w:p w:rsidRDefault="00091BCD" w:rsidP="00091BCD" w:rsidR="00091BC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1BCD" w:rsidP="00091BCD" w:rsidR="00091BC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09E2" w:rsidP="00091BCD" w:rsidR="000109E2">
      <w:pPr>
        <w:rPr>
          <w:b/>
          <w:bCs/>
        </w:rPr>
      </w:pPr>
    </w:p>
    <w:p w:rsidRDefault="000109E2" w:rsidP="000109E2" w:rsidR="000109E2" w:rsidRPr="00EB185D">
      <w:pPr>
        <w:jc w:val="center"/>
      </w:pPr>
    </w:p>
    <w:p w:rsidRDefault="000109E2" w:rsidP="000109E2" w:rsidR="000109E2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0109E2" w:rsidP="00091BCD" w:rsidR="000109E2">
      <w:pPr>
        <w:rPr>
          <w:b/>
          <w:bCs/>
        </w:rPr>
      </w:pPr>
    </w:p>
    <w:p w:rsidRDefault="000109E2" w:rsidP="000109E2" w:rsidR="000109E2">
      <w:pPr>
        <w:jc w:val="center"/>
        <w:rPr>
          <w:b/>
          <w:bCs/>
        </w:rPr>
      </w:pPr>
    </w:p>
    <w:p w:rsidRDefault="000109E2" w:rsidP="000109E2" w:rsidR="000109E2">
      <w:pPr>
        <w:jc w:val="both"/>
      </w:pPr>
      <w:r>
        <w:tab/>
        <w:t xml:space="preserve">Trgovački sud u Osijeku, po </w:t>
      </w:r>
      <w:r w:rsidR="00A61834">
        <w:t>stečajnoj sutkinji</w:t>
      </w:r>
      <w:r>
        <w:t xml:space="preserve"> Nadi Roso, u stečajnom postupku nad  dužnikom: </w:t>
      </w:r>
      <w:r w:rsidR="00D54DDA">
        <w:rPr>
          <w:b/>
        </w:rPr>
        <w:t xml:space="preserve">TELURA d.o.o. „u stečaju“, Osijek, Martina </w:t>
      </w:r>
      <w:proofErr w:type="spellStart"/>
      <w:r w:rsidR="00D54DDA">
        <w:rPr>
          <w:b/>
        </w:rPr>
        <w:t>Divalta</w:t>
      </w:r>
      <w:proofErr w:type="spellEnd"/>
      <w:r w:rsidR="00D54DDA">
        <w:rPr>
          <w:b/>
        </w:rPr>
        <w:t xml:space="preserve"> 184, OIB: 75902396797, MBS: 030083642</w:t>
      </w:r>
      <w:r>
        <w:rPr>
          <w:b/>
          <w:bCs/>
        </w:rPr>
        <w:t>,</w:t>
      </w:r>
      <w:r>
        <w:t xml:space="preserve"> dana </w:t>
      </w:r>
      <w:r w:rsidR="00D54DDA">
        <w:t>19. rujna</w:t>
      </w:r>
      <w:r w:rsidR="00487AD8">
        <w:t xml:space="preserve"> 2018</w:t>
      </w:r>
      <w:r w:rsidR="00D71BB8">
        <w:t>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temeljem izvrši povrat jamčevine uplatitelju Vedran </w:t>
      </w:r>
      <w:proofErr w:type="spellStart"/>
      <w:r w:rsidR="00D54DDA">
        <w:t>Bestvina</w:t>
      </w:r>
      <w:proofErr w:type="spellEnd"/>
      <w:r w:rsidR="00D54DDA">
        <w:t>, Osijek, Ilirska 8, OIB: 91518430853, ID ponuditelja 4464 za elektroničku javnu dražbu vođenu pod identifikatorom nadmetanja 9825.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D54DDA">
      <w:pPr>
        <w:pStyle w:val="Tijeloteksta"/>
        <w:ind w:firstLine="360"/>
      </w:pPr>
      <w:r>
        <w:tab/>
        <w:t xml:space="preserve">Dopisom od 17. rujna 2018. g. Klasa O/110-10/18-01/410, </w:t>
      </w:r>
      <w:proofErr w:type="spellStart"/>
      <w:r>
        <w:t>Ur</w:t>
      </w:r>
      <w:proofErr w:type="spellEnd"/>
      <w:r>
        <w:t>. br. 07-01-18-13 FINA RC Osijek obavijestila je sud o primitku zahtjeva za povrat jamčevine u spisu TS Osijek broj 6 St-871/16 od 19.2.2018. g. (</w:t>
      </w:r>
      <w:r>
        <w:rPr>
          <w:b/>
        </w:rPr>
        <w:t xml:space="preserve">TELURA d.o.o. „u stečaju“) </w:t>
      </w:r>
      <w:r>
        <w:t xml:space="preserve">navodeći da je FINA dana 17.9.2018. g. zaprimila zahtjev za povrat jamčevine uplatitelja Vedran </w:t>
      </w:r>
      <w:proofErr w:type="spellStart"/>
      <w:r>
        <w:t>Bestvina</w:t>
      </w:r>
      <w:proofErr w:type="spellEnd"/>
      <w:r>
        <w:t>, Osijek, Ilirska 8, OIB: 91518430853, ID ponuditelja 4464 za elektroničku javnu dražbu vođenu pod identifikatorom nadmetanja 9825, koja je završena bez valjanih ponuda te je jamčevina evidentirana na računu FINE dana 13.8.2018. g. u iznosu od 143.000,00 kn ID nadmetanja 9825 a uplaćena s računa ponuditelja te ostaje na posebnom računu FINE otvorenom za tu namjenu do primitka naloga za njezin povrat odnosno drugo postupanje s novčanim sredstvima uplaćenim na ime jamčevine, predlaže sudu dostaviti FINI odluku o daljnjem postupanju.</w:t>
      </w:r>
    </w:p>
    <w:p w:rsidRDefault="00D54DDA" w:rsidP="00D54DDA" w:rsidR="00D54DDA" w:rsidRPr="00D54DDA">
      <w:pPr>
        <w:pStyle w:val="Tijeloteksta"/>
        <w:ind w:firstLine="360"/>
      </w:pPr>
      <w:r>
        <w:t>Slijedom navoda iz dopisa FINE od 17.9.2018. g. valjalo je sukladno čl. 13 st. 1 Pravilnika o načinu i postupku provedbe prodaje nekretnina i pokretnina u ovršnom postupku (NN 156/14) odlučiti kao u izreci.</w:t>
      </w:r>
    </w:p>
    <w:p w:rsidRDefault="00091BCD" w:rsidP="00091BCD" w:rsidR="00091BCD" w:rsidRPr="0047456C">
      <w:pPr>
        <w:ind w:left="960"/>
        <w:rPr>
          <w:rFonts w:eastAsia="Calibri"/>
        </w:rPr>
      </w:pP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D54DDA">
        <w:t>19. rujna</w:t>
      </w:r>
      <w:r w:rsidR="00487AD8">
        <w:t xml:space="preserve"> 2018. g.</w:t>
      </w:r>
    </w:p>
    <w:p w:rsidRDefault="00AC15C0" w:rsidP="00792B90" w:rsidR="00AC15C0">
      <w:pPr>
        <w:pStyle w:val="Tijeloteksta"/>
        <w:jc w:val="center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AC15C0" w:rsidP="003A63FA" w:rsidR="00AC15C0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9C6C43" w:rsidP="003A63FA" w:rsidR="009C6C43" w:rsidRPr="00D71BB8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 uz podnesak FINE od 17.9.2018. g. (str. 148 spisa)</w:t>
      </w:r>
    </w:p>
    <w:p w:rsidRDefault="00D54DDA" w:rsidP="003A63FA" w:rsidR="00A61834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K-3.12.</w:t>
      </w: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5730E"/>
    <w:rsid w:val="009B195B"/>
    <w:rsid w:val="009C6C43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1D23"/>
    <w:rsid w:val="00D267B2"/>
    <w:rsid w:val="00D356C6"/>
    <w:rsid w:val="00D54DDA"/>
    <w:rsid w:val="00D71BB8"/>
    <w:rsid w:val="00D85C47"/>
    <w:rsid w:val="00DD4E91"/>
    <w:rsid w:val="00DF7D1F"/>
    <w:rsid w:val="00E2757E"/>
    <w:rsid w:val="00E54436"/>
    <w:rsid w:val="00E55347"/>
    <w:rsid w:val="00E55F17"/>
    <w:rsid w:val="00F1706F"/>
    <w:rsid w:val="00F3776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73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7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73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7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15CE4-6943-4953-A578-7BB338AEF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286</properties:Words>
  <properties:Characters>1507</properties:Characters>
  <properties:Lines>102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2018-09-19T09:41:00Z</dcterms:created>
  <dc:creator>..</dc:creator>
  <cp:lastModifiedBy>Danijela Sekulić</cp:lastModifiedBy>
  <cp:lastPrinted>2018-09-19T09:42:00Z</cp:lastPrinted>
  <dcterms:modified xmlns:xsi="http://www.w3.org/2001/XMLSchema-instance" xsi:type="dcterms:W3CDTF">2018-09-19T09:43:00Z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(POVRAT JAMČEVINE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