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0064" w14:paraId="3580064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D70E9A" w:rsidP="00EB2161" w:rsidR="00D70E9A">
      <w:pPr>
        <w:rPr>
          <w:b/>
          <w:sz w:val="24"/>
        </w:rPr>
      </w:pPr>
    </w:p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43031">
        <w:rPr>
          <w:sz w:val="24"/>
        </w:rPr>
        <w:t>52</w:t>
      </w:r>
      <w:r>
        <w:rPr>
          <w:sz w:val="24"/>
        </w:rPr>
        <w:t>/1</w:t>
      </w:r>
      <w:r w:rsidR="00143031">
        <w:rPr>
          <w:sz w:val="24"/>
        </w:rPr>
        <w:t>7</w:t>
      </w:r>
      <w:r>
        <w:rPr>
          <w:sz w:val="24"/>
        </w:rPr>
        <w:t xml:space="preserve">     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B2161" w:rsidP="00EB2161" w:rsidR="00EB2161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>Trgovački sud u Zagrebu po sucu tog suda Anti Galiću, kao sucu pojedincu, postupajući po prijedlogu</w:t>
      </w:r>
      <w:r w:rsidR="00772C51">
        <w:rPr>
          <w:sz w:val="24"/>
          <w:szCs w:val="24"/>
        </w:rPr>
        <w:t>:</w:t>
      </w:r>
      <w:r w:rsidRPr="0092652A">
        <w:rPr>
          <w:sz w:val="24"/>
          <w:szCs w:val="24"/>
        </w:rPr>
        <w:t xml:space="preserve"> </w:t>
      </w:r>
      <w:r w:rsidR="001E5512">
        <w:rPr>
          <w:sz w:val="24"/>
          <w:szCs w:val="24"/>
        </w:rPr>
        <w:t>I-predlagatelja Republika Hrvatska, Ministarstvo financija, II- predlagatelja Hrvatska banka za obnovu i razvitak, Zagreb i III- predlagatelja Hrvatska poštanska banka d.d.</w:t>
      </w:r>
      <w:r w:rsidRPr="0092652A">
        <w:rPr>
          <w:sz w:val="24"/>
          <w:szCs w:val="24"/>
        </w:rPr>
        <w:t xml:space="preserve">, u stečajnom postupku nad dužnikom </w:t>
      </w:r>
      <w:r w:rsidR="00143031">
        <w:rPr>
          <w:sz w:val="24"/>
          <w:szCs w:val="24"/>
        </w:rPr>
        <w:t>EMI-RAČUNALSTVO</w:t>
      </w:r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 w:rsidR="00143031">
        <w:rPr>
          <w:sz w:val="24"/>
          <w:szCs w:val="24"/>
        </w:rPr>
        <w:t xml:space="preserve">Kuhačeva 13., </w:t>
      </w:r>
      <w:r w:rsidRPr="0092652A">
        <w:rPr>
          <w:sz w:val="24"/>
          <w:szCs w:val="24"/>
        </w:rPr>
        <w:t xml:space="preserve">(OIB </w:t>
      </w:r>
      <w:r w:rsidR="003C353A">
        <w:rPr>
          <w:sz w:val="24"/>
          <w:szCs w:val="24"/>
        </w:rPr>
        <w:t>45054341571</w:t>
      </w:r>
      <w:r>
        <w:rPr>
          <w:sz w:val="24"/>
          <w:szCs w:val="24"/>
        </w:rPr>
        <w:t>)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1</w:t>
      </w:r>
      <w:r w:rsidR="001E5512">
        <w:rPr>
          <w:sz w:val="24"/>
          <w:szCs w:val="24"/>
        </w:rPr>
        <w:t>.rujna</w:t>
      </w:r>
      <w:r w:rsidRPr="0092652A">
        <w:rPr>
          <w:sz w:val="24"/>
          <w:szCs w:val="24"/>
        </w:rPr>
        <w:t xml:space="preserve"> 201</w:t>
      </w:r>
      <w:r w:rsidR="001E5512">
        <w:rPr>
          <w:sz w:val="24"/>
          <w:szCs w:val="24"/>
        </w:rPr>
        <w:t>7</w:t>
      </w:r>
      <w:r w:rsidRPr="0092652A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Zdravko Mitak iz Zagreba, Zelenjak 53,  OIB 25916717450,  postavlja se za privremenog stečajnog upravitelja dužnika </w:t>
      </w:r>
      <w:r w:rsidR="00772C51">
        <w:rPr>
          <w:sz w:val="24"/>
          <w:szCs w:val="24"/>
        </w:rPr>
        <w:t>EMI-RAČUNALSTVO, d</w:t>
      </w:r>
      <w:r w:rsidR="00772C51" w:rsidRPr="0092652A">
        <w:rPr>
          <w:sz w:val="24"/>
          <w:szCs w:val="24"/>
        </w:rPr>
        <w:t xml:space="preserve">.o.o., Zagreb, </w:t>
      </w:r>
      <w:r w:rsidR="00772C51">
        <w:rPr>
          <w:sz w:val="24"/>
          <w:szCs w:val="24"/>
        </w:rPr>
        <w:t xml:space="preserve">Kuhačeva 13., </w:t>
      </w:r>
      <w:r w:rsidR="00772C51" w:rsidRPr="0092652A">
        <w:rPr>
          <w:sz w:val="24"/>
          <w:szCs w:val="24"/>
        </w:rPr>
        <w:t xml:space="preserve">(OIB </w:t>
      </w:r>
      <w:r w:rsidR="00772C51">
        <w:rPr>
          <w:sz w:val="24"/>
          <w:szCs w:val="24"/>
        </w:rPr>
        <w:t>45054341571)</w:t>
      </w:r>
      <w:r w:rsidRPr="00545490">
        <w:rPr>
          <w:sz w:val="24"/>
          <w:szCs w:val="24"/>
        </w:rPr>
        <w:t xml:space="preserve"> 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>II. Dužnost je privremenog stečajnog upravitelja utvrditi iznos predvidivih troškova stečajnog postupka, imovinu dužnika, 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EB2161" w:rsidP="00EB2161" w:rsidR="00EB2161">
      <w:pPr>
        <w:ind w:firstLine="709"/>
        <w:jc w:val="both"/>
        <w:rPr>
          <w:sz w:val="24"/>
        </w:rPr>
      </w:pP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772C51" w:rsidR="00EB2161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772C51">
        <w:rPr>
          <w:sz w:val="24"/>
        </w:rPr>
        <w:t>N</w:t>
      </w:r>
      <w:r>
        <w:rPr>
          <w:sz w:val="24"/>
          <w:szCs w:val="24"/>
        </w:rPr>
        <w:t xml:space="preserve">ad pravnom osobom naznačenoj u izreci rješenje Financijska agencija je dana </w:t>
      </w:r>
      <w:r w:rsidR="00BD168E">
        <w:rPr>
          <w:sz w:val="24"/>
          <w:szCs w:val="24"/>
        </w:rPr>
        <w:t>5.siječnja</w:t>
      </w:r>
      <w:r>
        <w:rPr>
          <w:sz w:val="24"/>
          <w:szCs w:val="24"/>
        </w:rPr>
        <w:t xml:space="preserve"> 201</w:t>
      </w:r>
      <w:r w:rsidR="00BD168E">
        <w:rPr>
          <w:sz w:val="24"/>
          <w:szCs w:val="24"/>
        </w:rPr>
        <w:t>7</w:t>
      </w:r>
      <w:r>
        <w:rPr>
          <w:sz w:val="24"/>
          <w:szCs w:val="24"/>
        </w:rPr>
        <w:t>.  podnijela ovom sudu temeljem odredbe članka 429. stavak 1. Stečajnog zakona (N.N. br. 71/15, dalje: SZ) zahtjev za provedbu skraćenog stečajnog postupka.</w:t>
      </w:r>
    </w:p>
    <w:p w:rsidRDefault="00EB2161" w:rsidP="00EB2161" w:rsidR="00EB2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086A42" w:rsidP="00EB2161" w:rsidR="00086A42">
      <w:pPr>
        <w:ind w:firstLine="708"/>
        <w:jc w:val="both"/>
        <w:rPr>
          <w:sz w:val="24"/>
          <w:szCs w:val="24"/>
        </w:rPr>
      </w:pPr>
    </w:p>
    <w:p w:rsidRDefault="00EB2161" w:rsidP="00EB2161" w:rsidR="00086A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BD168E">
        <w:rPr>
          <w:sz w:val="24"/>
          <w:szCs w:val="24"/>
        </w:rPr>
        <w:t>3.travnja</w:t>
      </w:r>
      <w:r>
        <w:rPr>
          <w:sz w:val="24"/>
          <w:szCs w:val="24"/>
        </w:rPr>
        <w:t xml:space="preserve"> 201</w:t>
      </w:r>
      <w:r w:rsidR="00FD47FE">
        <w:rPr>
          <w:sz w:val="24"/>
          <w:szCs w:val="24"/>
        </w:rPr>
        <w:t>7</w:t>
      </w:r>
      <w:r>
        <w:rPr>
          <w:sz w:val="24"/>
          <w:szCs w:val="24"/>
        </w:rPr>
        <w:t xml:space="preserve">. vjerovnik Republika Hrvatska, Ministarstvo financija po ŽDO u Zagrebu podnijelo je ovom sudu prijedlog za otvaranje stečajnog postupka  nad dužnikom. Uz prijedlog je predlagatelj dostavio isprave – knjigovodstveno stanje </w:t>
      </w:r>
      <w:r>
        <w:rPr>
          <w:sz w:val="24"/>
          <w:szCs w:val="24"/>
        </w:rPr>
        <w:lastRenderedPageBreak/>
        <w:t>duga na dan 2</w:t>
      </w:r>
      <w:r w:rsidR="00086A42">
        <w:rPr>
          <w:sz w:val="24"/>
          <w:szCs w:val="24"/>
        </w:rPr>
        <w:t>4.ožujka 2017.</w:t>
      </w:r>
      <w:r>
        <w:rPr>
          <w:sz w:val="24"/>
          <w:szCs w:val="24"/>
        </w:rPr>
        <w:t xml:space="preserve"> prema kojima predlagatelj prema dužniku ima novčanu tražbinu osnovom neplaćenih poreza u iznosu od </w:t>
      </w:r>
      <w:r w:rsidR="00086A42">
        <w:rPr>
          <w:sz w:val="24"/>
          <w:szCs w:val="24"/>
        </w:rPr>
        <w:t>1.683.382,55 kn</w:t>
      </w:r>
      <w:r>
        <w:rPr>
          <w:sz w:val="24"/>
          <w:szCs w:val="24"/>
        </w:rPr>
        <w:t>, kojim ispravama je po ocjeni ovog suda predlagatelj učinio vjerojatnim postojanje svoje novčane tražbine prema dužniku</w:t>
      </w:r>
      <w:r w:rsidR="00086A42">
        <w:rPr>
          <w:sz w:val="24"/>
          <w:szCs w:val="24"/>
        </w:rPr>
        <w:t>.</w:t>
      </w:r>
    </w:p>
    <w:p w:rsidRDefault="00086A42" w:rsidP="00EB2161" w:rsidR="00FD47FE">
      <w:pPr>
        <w:ind w:firstLine="708"/>
        <w:jc w:val="both"/>
        <w:rPr>
          <w:sz w:val="24"/>
          <w:szCs w:val="24"/>
        </w:rPr>
      </w:pPr>
      <w:r w:rsidRPr="00FD47FE">
        <w:rPr>
          <w:sz w:val="24"/>
          <w:szCs w:val="24"/>
        </w:rPr>
        <w:t>Nadalje</w:t>
      </w:r>
      <w:r w:rsidR="00EB2161" w:rsidRPr="00FD47FE">
        <w:rPr>
          <w:sz w:val="24"/>
          <w:szCs w:val="24"/>
        </w:rPr>
        <w:t>,</w:t>
      </w:r>
      <w:r w:rsidR="00FD47FE">
        <w:rPr>
          <w:sz w:val="24"/>
          <w:szCs w:val="24"/>
        </w:rPr>
        <w:t xml:space="preserve"> u prijedlogu od 3. travnja 2017. vjerovnik je naveo kako dužnik ima dugotrajnu imovinu u iznosu od 2.785.423,00 kn.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0E2D0E" w:rsidP="00EB2161" w:rsidR="00CB2D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21.travnja 2017. dužnik je dostavio sudu javnoovjerovljeni prokazni popis imovine iz kojeg proizlazi da je dužnik vlasnik sa ½ dijela nekretnine upisane kod z.k.odjela Općinskog suda u Novom zagrebu u z.k.ul.be. 50138, poduložak 5, </w:t>
      </w:r>
      <w:r w:rsidR="00CB2D30">
        <w:rPr>
          <w:sz w:val="24"/>
          <w:szCs w:val="24"/>
        </w:rPr>
        <w:t>te ovlaštenih likvidnih novčanih tražbina u iznosu od 2.315.478,88 kn.</w:t>
      </w:r>
    </w:p>
    <w:p w:rsidRDefault="00CB2D30" w:rsidP="00EB2161" w:rsidR="00CB2D30">
      <w:pPr>
        <w:ind w:firstLine="708"/>
        <w:jc w:val="both"/>
        <w:rPr>
          <w:sz w:val="24"/>
          <w:szCs w:val="24"/>
        </w:rPr>
      </w:pPr>
    </w:p>
    <w:p w:rsidRDefault="00CB2D30" w:rsidP="00CB2D30" w:rsidR="00B22A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24.travnja 2017. vjerovnik Hrvatska banka za obnovu i razvitak, Zagreb podnijelo je ovom sudu prijedlog za otvaranje stečajnog postupka  nad dužnikom. Uz prijedlog je predlagatelj dostavio isprave – </w:t>
      </w:r>
      <w:r w:rsidR="008F3037">
        <w:rPr>
          <w:sz w:val="24"/>
          <w:szCs w:val="24"/>
        </w:rPr>
        <w:t xml:space="preserve">ugovor o kreditu broj G-30/11 od 28.svibnja 2012. sa dodacima </w:t>
      </w:r>
      <w:r w:rsidR="00B22A3D">
        <w:rPr>
          <w:sz w:val="24"/>
          <w:szCs w:val="24"/>
        </w:rPr>
        <w:t xml:space="preserve">na ugovor </w:t>
      </w:r>
      <w:r w:rsidR="008F3037">
        <w:rPr>
          <w:sz w:val="24"/>
          <w:szCs w:val="24"/>
        </w:rPr>
        <w:t xml:space="preserve">prema kojem predlagatelj prema pravnom predniku dužnika EPTA d.o.o. ima novčanu tražbinu </w:t>
      </w:r>
      <w:r w:rsidR="00B22A3D">
        <w:rPr>
          <w:sz w:val="24"/>
          <w:szCs w:val="24"/>
        </w:rPr>
        <w:t xml:space="preserve">u iznosu od 19.653.601,43 kn, zatim ugovor o kreditu OBS-183/11 </w:t>
      </w:r>
      <w:r w:rsidR="00DF636E">
        <w:rPr>
          <w:sz w:val="24"/>
          <w:szCs w:val="24"/>
        </w:rPr>
        <w:t xml:space="preserve">od 28.svibnja 2012. </w:t>
      </w:r>
      <w:r w:rsidR="00B22A3D">
        <w:rPr>
          <w:sz w:val="24"/>
          <w:szCs w:val="24"/>
        </w:rPr>
        <w:t>sa dodacima na ugovor</w:t>
      </w:r>
      <w:r w:rsidR="00DF636E">
        <w:rPr>
          <w:sz w:val="24"/>
          <w:szCs w:val="24"/>
        </w:rPr>
        <w:t xml:space="preserve"> </w:t>
      </w:r>
      <w:r w:rsidR="00B22A3D">
        <w:rPr>
          <w:sz w:val="24"/>
          <w:szCs w:val="24"/>
        </w:rPr>
        <w:t xml:space="preserve"> </w:t>
      </w:r>
      <w:r w:rsidR="00DF636E">
        <w:rPr>
          <w:sz w:val="24"/>
          <w:szCs w:val="24"/>
        </w:rPr>
        <w:t>prema kojem predlagatelj prema pravnom predniku dužnika EPTA d.o.o. ima novčanu tražbinu u iznosu od 25.340.077,14 kn.</w:t>
      </w:r>
    </w:p>
    <w:p w:rsidRDefault="00DF636E" w:rsidP="00CB2D30" w:rsidR="00DF636E">
      <w:pPr>
        <w:ind w:firstLine="708"/>
        <w:jc w:val="both"/>
        <w:rPr>
          <w:sz w:val="24"/>
          <w:szCs w:val="24"/>
        </w:rPr>
      </w:pPr>
    </w:p>
    <w:p w:rsidRDefault="003259FA" w:rsidP="00C94A88" w:rsidR="00C94A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24.travnja 2017. vjerovnik Hrvatska poštanska banka d.d. obavijestila je ovaj sud kako je dužnik vlasnik nekretnine upisane kod z.k.odjela Općinskog suda u Novom zagrebu u z.k.ul.be. 50138, poduložak 5., na kojoj nekretnini je u tijeku ovršni postupak pod posl.br. Ovr-7970</w:t>
      </w:r>
      <w:r w:rsidR="000F63AA">
        <w:rPr>
          <w:sz w:val="24"/>
          <w:szCs w:val="24"/>
        </w:rPr>
        <w:t>/15 kod Općinskog suda u Novom Z</w:t>
      </w:r>
      <w:r>
        <w:rPr>
          <w:sz w:val="24"/>
          <w:szCs w:val="24"/>
        </w:rPr>
        <w:t>agrebu.</w:t>
      </w:r>
    </w:p>
    <w:p w:rsidRDefault="00EB2161" w:rsidP="00C94A88" w:rsidR="00EB2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B2161" w:rsidP="00EB2161" w:rsidR="00EB2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460688" w:rsidP="00EB2161" w:rsidR="00460688">
      <w:pPr>
        <w:ind w:firstLine="708"/>
        <w:jc w:val="both"/>
        <w:rPr>
          <w:sz w:val="24"/>
          <w:szCs w:val="24"/>
        </w:rPr>
      </w:pPr>
    </w:p>
    <w:p w:rsidRDefault="00AD2C19" w:rsidP="00AD2C19" w:rsidR="00AD2C19">
      <w:pPr>
        <w:ind w:firstLine="708"/>
        <w:jc w:val="both"/>
        <w:rPr>
          <w:sz w:val="24"/>
        </w:rPr>
      </w:pPr>
      <w:r>
        <w:rPr>
          <w:sz w:val="24"/>
          <w:szCs w:val="24"/>
        </w:rPr>
        <w:t>Pravomoćnim rješenjem ovog suda od 2.lipnja 2017., poslovni broj St-</w:t>
      </w:r>
      <w:r w:rsidR="00DB6B81">
        <w:rPr>
          <w:sz w:val="24"/>
          <w:szCs w:val="24"/>
        </w:rPr>
        <w:t>52</w:t>
      </w:r>
      <w:r>
        <w:rPr>
          <w:sz w:val="24"/>
          <w:szCs w:val="24"/>
        </w:rPr>
        <w:t>/201</w:t>
      </w:r>
      <w:r w:rsidR="00DB6B81">
        <w:rPr>
          <w:sz w:val="24"/>
          <w:szCs w:val="24"/>
        </w:rPr>
        <w:t>7</w:t>
      </w:r>
      <w:r>
        <w:rPr>
          <w:sz w:val="24"/>
          <w:szCs w:val="24"/>
        </w:rPr>
        <w:t xml:space="preserve">  nad dužnikom je obustavljen skraćeni stečajni postupak</w:t>
      </w:r>
      <w:r w:rsidR="00DF3520">
        <w:rPr>
          <w:sz w:val="24"/>
          <w:szCs w:val="24"/>
        </w:rPr>
        <w:t xml:space="preserve">. Istim je </w:t>
      </w:r>
      <w:r>
        <w:rPr>
          <w:sz w:val="24"/>
          <w:szCs w:val="24"/>
        </w:rPr>
        <w:t xml:space="preserve">rješenjem </w:t>
      </w:r>
      <w:r>
        <w:rPr>
          <w:sz w:val="24"/>
        </w:rPr>
        <w:t>pokrenut  prethodni postupak radi utvrđivanja pretpostavki za otvaranje stečajnog postupka.</w:t>
      </w:r>
    </w:p>
    <w:p w:rsidRDefault="00AD2C19" w:rsidP="00AD2C19" w:rsidR="00AD2C19">
      <w:pPr>
        <w:ind w:firstLine="720"/>
        <w:jc w:val="both"/>
        <w:rPr>
          <w:sz w:val="24"/>
        </w:rPr>
      </w:pPr>
    </w:p>
    <w:p w:rsidRDefault="00AD2C19" w:rsidP="00AD2C19" w:rsidR="00AD2C19">
      <w:pPr>
        <w:jc w:val="both"/>
        <w:rPr>
          <w:sz w:val="24"/>
        </w:rPr>
      </w:pPr>
      <w:r>
        <w:rPr>
          <w:sz w:val="24"/>
        </w:rPr>
        <w:tab/>
      </w: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>Dana 23.kolovoza 2017. održano je ročište radi izjašnjenja o prijedlogu za otvaranje stečajnog postupka, na koje, iako uredno pozvan, dužnik nije pristupio.</w:t>
      </w:r>
    </w:p>
    <w:p w:rsidRDefault="00AD2C19" w:rsidP="00AD2C19" w:rsidR="00AD2C19">
      <w:pPr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 xml:space="preserve">Iz podataka u spisu nije bilo moguće </w:t>
      </w:r>
      <w:r w:rsidR="00F04162">
        <w:rPr>
          <w:sz w:val="24"/>
        </w:rPr>
        <w:t xml:space="preserve">nedvojbeno </w:t>
      </w:r>
      <w:r>
        <w:rPr>
          <w:sz w:val="24"/>
        </w:rPr>
        <w:t>utvrditi imovinu dužnika</w:t>
      </w:r>
      <w:r w:rsidR="00F04162">
        <w:rPr>
          <w:sz w:val="24"/>
        </w:rPr>
        <w:t xml:space="preserve"> i </w:t>
      </w:r>
      <w:r>
        <w:rPr>
          <w:sz w:val="24"/>
        </w:rPr>
        <w:t xml:space="preserve"> </w:t>
      </w:r>
      <w:r w:rsidR="00F04162">
        <w:rPr>
          <w:sz w:val="24"/>
        </w:rPr>
        <w:t xml:space="preserve">obveze dužnika, te </w:t>
      </w:r>
      <w:r>
        <w:rPr>
          <w:sz w:val="24"/>
        </w:rPr>
        <w:t xml:space="preserve"> je li imovina dužnika dostatna za namirenje troškova postupka.</w:t>
      </w:r>
    </w:p>
    <w:p w:rsidRDefault="00AD2C19" w:rsidP="00AD2C19" w:rsidR="00AD2C19">
      <w:pPr>
        <w:ind w:firstLine="720"/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132. stavak 1. SZ-a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sa sigurnošću utvrditi stanje imovine dužnika </w:t>
      </w:r>
      <w:r w:rsidR="00F04162">
        <w:rPr>
          <w:sz w:val="24"/>
        </w:rPr>
        <w:t>i obveza, te</w:t>
      </w:r>
      <w:r>
        <w:rPr>
          <w:sz w:val="24"/>
        </w:rPr>
        <w:t xml:space="preserve"> mogućnost da se imovinom dužnika pokriju troškovi stečajnog postupka, valjalo je temeljem odredbe članka 118. SZ-a imenovati privremenog stečajnog upravitelja. </w:t>
      </w: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Slijedom svega naprijed navedenog, sukladno odredbi čl. 118. SZ-a 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AD2C19" w:rsidP="00AD2C19" w:rsidR="00AD2C19">
      <w:pPr>
        <w:ind w:firstLine="720"/>
        <w:jc w:val="both"/>
        <w:rPr>
          <w:sz w:val="24"/>
        </w:rPr>
      </w:pPr>
    </w:p>
    <w:p w:rsidRDefault="00DF3520" w:rsidP="00AD2C19" w:rsidR="00076D82">
      <w:pPr>
        <w:ind w:firstLine="720"/>
        <w:jc w:val="both"/>
        <w:rPr>
          <w:sz w:val="24"/>
        </w:rPr>
      </w:pPr>
      <w:r>
        <w:rPr>
          <w:sz w:val="24"/>
        </w:rPr>
        <w:t>Uvidom u sudski registar utvrđeno je da je dužnik</w:t>
      </w:r>
      <w:r w:rsidR="00A0629E">
        <w:rPr>
          <w:sz w:val="24"/>
        </w:rPr>
        <w:t xml:space="preserve"> provodio statusne promjene:  pripajanja drugog društva i </w:t>
      </w:r>
      <w:r w:rsidR="00076D82">
        <w:rPr>
          <w:sz w:val="24"/>
        </w:rPr>
        <w:t xml:space="preserve">podjele, a uvidom u isprave koje prileže spisu utvrđeno kako </w:t>
      </w:r>
      <w:r w:rsidR="00F04162">
        <w:rPr>
          <w:sz w:val="24"/>
        </w:rPr>
        <w:t xml:space="preserve">dužnik bio </w:t>
      </w:r>
      <w:r w:rsidR="00076D82">
        <w:rPr>
          <w:sz w:val="24"/>
        </w:rPr>
        <w:t xml:space="preserve"> sudionik više obveznopravnih odnosa u kojima je na dugovinskoj strani nastupao kao sudužnik. </w:t>
      </w:r>
    </w:p>
    <w:p w:rsidRDefault="00076D82" w:rsidP="00AD2C19" w:rsidR="00C67EEE">
      <w:pPr>
        <w:ind w:firstLine="720"/>
        <w:jc w:val="both"/>
        <w:rPr>
          <w:sz w:val="24"/>
        </w:rPr>
      </w:pPr>
      <w:r>
        <w:rPr>
          <w:sz w:val="24"/>
        </w:rPr>
        <w:t xml:space="preserve">Ocjena je ovog suda </w:t>
      </w:r>
      <w:r w:rsidR="001072F5">
        <w:rPr>
          <w:sz w:val="24"/>
        </w:rPr>
        <w:t xml:space="preserve">prvog stupnja </w:t>
      </w:r>
      <w:r>
        <w:rPr>
          <w:sz w:val="24"/>
        </w:rPr>
        <w:t xml:space="preserve">kako </w:t>
      </w:r>
      <w:r w:rsidR="001072F5">
        <w:rPr>
          <w:sz w:val="24"/>
        </w:rPr>
        <w:t>se</w:t>
      </w:r>
      <w:r w:rsidR="00D01A0A">
        <w:rPr>
          <w:sz w:val="24"/>
        </w:rPr>
        <w:t xml:space="preserve"> </w:t>
      </w:r>
      <w:r w:rsidR="00C67EEE">
        <w:rPr>
          <w:sz w:val="24"/>
        </w:rPr>
        <w:t>u konkretnom slučaju radi o vrlo složeni</w:t>
      </w:r>
      <w:r w:rsidR="001072F5">
        <w:rPr>
          <w:sz w:val="24"/>
        </w:rPr>
        <w:t>m</w:t>
      </w:r>
      <w:r w:rsidR="00C67EEE">
        <w:rPr>
          <w:sz w:val="24"/>
        </w:rPr>
        <w:t xml:space="preserve"> statusnim i obveznopravnim odnosima u koje je stupao dužnik, te da je za utvrđivanje imovine i obveza dužnika potrebno posebno znanje i iskustvo privremenog stečajnog upravitelja, a koje stečajni upravitelji koji su </w:t>
      </w:r>
      <w:r w:rsidR="001072F5">
        <w:rPr>
          <w:sz w:val="24"/>
        </w:rPr>
        <w:t>upravo upisani na listu A stečajnih upravitelja i koji zbog  metode slučajnog odabira s liste A stečajnih upravitelja, sukladno odredbi članka 84. stavak 1. SZ-a isključivo konkuriraju za imenovanje, još uvijek nemaju.</w:t>
      </w:r>
      <w:r w:rsidR="00C67EEE">
        <w:rPr>
          <w:sz w:val="24"/>
        </w:rPr>
        <w:t xml:space="preserve">  </w:t>
      </w:r>
    </w:p>
    <w:p w:rsidRDefault="001072F5" w:rsidP="00EB2161" w:rsidR="001072F5">
      <w:pPr>
        <w:ind w:firstLine="709"/>
        <w:jc w:val="both"/>
        <w:rPr>
          <w:sz w:val="24"/>
        </w:rPr>
      </w:pPr>
    </w:p>
    <w:p w:rsidRDefault="00E76918" w:rsidP="00E76918" w:rsidR="00E769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za stečajnog upravitelja dužnika </w:t>
      </w:r>
      <w:r w:rsidR="00E37150">
        <w:rPr>
          <w:sz w:val="24"/>
          <w:szCs w:val="24"/>
        </w:rPr>
        <w:t xml:space="preserve">stečajni sudac metodom </w:t>
      </w:r>
      <w:r>
        <w:rPr>
          <w:sz w:val="24"/>
          <w:szCs w:val="24"/>
        </w:rPr>
        <w:t>ručno</w:t>
      </w:r>
      <w:r w:rsidR="00E37150">
        <w:rPr>
          <w:sz w:val="24"/>
          <w:szCs w:val="24"/>
        </w:rPr>
        <w:t xml:space="preserve">g odabira </w:t>
      </w:r>
      <w:r>
        <w:rPr>
          <w:sz w:val="24"/>
          <w:szCs w:val="24"/>
        </w:rPr>
        <w:t xml:space="preserve"> imenovao</w:t>
      </w:r>
      <w:r w:rsidRPr="005C4668">
        <w:rPr>
          <w:sz w:val="24"/>
          <w:szCs w:val="24"/>
        </w:rPr>
        <w:t xml:space="preserve"> </w:t>
      </w:r>
      <w:r w:rsidRPr="00545490">
        <w:rPr>
          <w:sz w:val="24"/>
          <w:szCs w:val="24"/>
        </w:rPr>
        <w:t>Zdravko Mitak iz Zagreba, Zelenjak 53,  OIB 25916717450</w:t>
      </w:r>
      <w:r>
        <w:rPr>
          <w:sz w:val="24"/>
          <w:szCs w:val="24"/>
        </w:rPr>
        <w:t xml:space="preserve">, ocjenjujući da će on svojim dosadašnjim iskustvom udovoljiti zahtjevima konkretnog predmeta. </w:t>
      </w:r>
    </w:p>
    <w:p w:rsidRDefault="008B2492" w:rsidP="00EB2161" w:rsidR="008B249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>U Zagrebu, 1</w:t>
      </w:r>
      <w:r w:rsidR="00E76918">
        <w:rPr>
          <w:sz w:val="24"/>
        </w:rPr>
        <w:t>.rujna</w:t>
      </w:r>
      <w:r>
        <w:rPr>
          <w:sz w:val="24"/>
        </w:rPr>
        <w:t xml:space="preserve">  201</w:t>
      </w:r>
      <w:r w:rsidR="00E76918">
        <w:rPr>
          <w:sz w:val="24"/>
        </w:rPr>
        <w:t>7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2A5255">
        <w:rPr>
          <w:sz w:val="24"/>
        </w:rPr>
        <w:t xml:space="preserve">                     Ante Galić</w:t>
      </w:r>
      <w:r w:rsidR="00C90791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0B24AA" w:rsidP="00EB2161" w:rsidR="000B24AA">
      <w:pPr>
        <w:jc w:val="both"/>
        <w:rPr>
          <w:sz w:val="24"/>
        </w:rPr>
      </w:pPr>
    </w:p>
    <w:p w:rsidRDefault="00C90791" w:rsidP="00C90791" w:rsidR="00C90791" w:rsidRPr="00C90791">
      <w:pPr>
        <w:ind w:firstLine="708" w:left="2832"/>
        <w:jc w:val="both"/>
        <w:rPr>
          <w:sz w:val="24"/>
          <w:szCs w:val="24"/>
        </w:rPr>
      </w:pPr>
      <w:r w:rsidRPr="00C90791">
        <w:rPr>
          <w:sz w:val="24"/>
          <w:szCs w:val="24"/>
        </w:rPr>
        <w:t>Za točnost otpravka, ovlašteni službenik:</w:t>
      </w:r>
    </w:p>
    <w:p w:rsidRDefault="00C90791" w:rsidP="00422EE0" w:rsidR="00C90791" w:rsidRPr="00C90791">
      <w:pPr>
        <w:jc w:val="both"/>
        <w:rPr>
          <w:sz w:val="24"/>
          <w:szCs w:val="24"/>
        </w:rPr>
      </w:pPr>
      <w:r w:rsidRPr="00C9079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90791">
        <w:rPr>
          <w:sz w:val="24"/>
          <w:szCs w:val="24"/>
        </w:rPr>
        <w:t xml:space="preserve">  Valentina Delač</w:t>
      </w:r>
    </w:p>
    <w:p w:rsidRDefault="00460688" w:rsidP="00EB2161" w:rsidR="00460688" w:rsidRPr="00C90791">
      <w:pPr>
        <w:jc w:val="both"/>
        <w:rPr>
          <w:sz w:val="24"/>
          <w:szCs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7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ED43B0">
      <w:rPr>
        <w:sz w:val="24"/>
      </w:rPr>
      <w:t>52</w:t>
    </w:r>
    <w:r>
      <w:rPr>
        <w:sz w:val="24"/>
      </w:rPr>
      <w:t>/1</w:t>
    </w:r>
    <w:r w:rsidR="00ED43B0">
      <w:rPr>
        <w:sz w:val="24"/>
      </w:rPr>
      <w:t>7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76D82"/>
    <w:rsid w:val="00086A42"/>
    <w:rsid w:val="000B0CB4"/>
    <w:rsid w:val="000B24AA"/>
    <w:rsid w:val="000E2D0E"/>
    <w:rsid w:val="000F63AA"/>
    <w:rsid w:val="001072F5"/>
    <w:rsid w:val="00143031"/>
    <w:rsid w:val="001E5512"/>
    <w:rsid w:val="001F0AF6"/>
    <w:rsid w:val="002A5255"/>
    <w:rsid w:val="002F2835"/>
    <w:rsid w:val="003259FA"/>
    <w:rsid w:val="00330CD5"/>
    <w:rsid w:val="003579EF"/>
    <w:rsid w:val="003C353A"/>
    <w:rsid w:val="00425763"/>
    <w:rsid w:val="00445D72"/>
    <w:rsid w:val="00460688"/>
    <w:rsid w:val="004E6178"/>
    <w:rsid w:val="00540890"/>
    <w:rsid w:val="00545490"/>
    <w:rsid w:val="00605AE1"/>
    <w:rsid w:val="00613832"/>
    <w:rsid w:val="006503FF"/>
    <w:rsid w:val="006A5384"/>
    <w:rsid w:val="00772C51"/>
    <w:rsid w:val="007D7319"/>
    <w:rsid w:val="008A176E"/>
    <w:rsid w:val="008B2492"/>
    <w:rsid w:val="008D081E"/>
    <w:rsid w:val="008F3037"/>
    <w:rsid w:val="00933810"/>
    <w:rsid w:val="00A0629E"/>
    <w:rsid w:val="00AB77E5"/>
    <w:rsid w:val="00AD2C19"/>
    <w:rsid w:val="00B22A3D"/>
    <w:rsid w:val="00B41F7F"/>
    <w:rsid w:val="00B77822"/>
    <w:rsid w:val="00BD168E"/>
    <w:rsid w:val="00C67EEE"/>
    <w:rsid w:val="00C90791"/>
    <w:rsid w:val="00C94A88"/>
    <w:rsid w:val="00CB2D30"/>
    <w:rsid w:val="00D01A0A"/>
    <w:rsid w:val="00D70E9A"/>
    <w:rsid w:val="00DB6B81"/>
    <w:rsid w:val="00DF3520"/>
    <w:rsid w:val="00DF636E"/>
    <w:rsid w:val="00E37150"/>
    <w:rsid w:val="00E76918"/>
    <w:rsid w:val="00E94571"/>
    <w:rsid w:val="00EB2161"/>
    <w:rsid w:val="00ED43B0"/>
    <w:rsid w:val="00F04162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EMI-RAČUNALSTVO d.o.o.</izvorni_sadrzaj>
    <derivirana_varijabla naziv="DomainObject.Predmet.ProtustrankaFormated_1">  EMI-RAČUNALSTVO d.o.o.</derivirana_varijabla>
  </DomainObject.Predmet.ProtustrankaFormated>
  <DomainObject.Predmet.ProtustrankaFormatedOIB>
    <izvorni_sadrzaj>  EMI-RAČUNALSTVO d.o.o., OIB 45054341571</izvorni_sadrzaj>
    <derivirana_varijabla naziv="DomainObject.Predmet.ProtustrankaFormatedOIB_1">  EMI-RAČUNALSTVO d.o.o., OIB 45054341571</derivirana_varijabla>
  </DomainObject.Predmet.ProtustrankaFormatedOIB>
  <DomainObject.Predmet.ProtustrankaFormatedWithAdress>
    <izvorni_sadrzaj> EMI-RAČUNALSTVO d.o.o., Kuhačeva 13, 10000 Zagreb</izvorni_sadrzaj>
    <derivirana_varijabla naziv="DomainObject.Predmet.ProtustrankaFormatedWithAdress_1"> EMI-RAČUNALSTVO d.o.o., Kuhačeva 13, 10000 Zagreb</derivirana_varijabla>
  </DomainObject.Predmet.ProtustrankaFormatedWithAdress>
  <DomainObject.Predmet.ProtustrankaFormatedWithAdressOIB>
    <izvorni_sadrzaj> EMI-RAČUNALSTVO d.o.o., OIB 45054341571, Kuhačeva 13, 10000 Zagreb</izvorni_sadrzaj>
    <derivirana_varijabla naziv="DomainObject.Predmet.ProtustrankaFormatedWithAdressOIB_1"> EMI-RAČUNALSTVO d.o.o., OIB 45054341571, Kuhačeva 13, 10000 Zagreb</derivirana_varijabla>
  </DomainObject.Predmet.ProtustrankaFormatedWithAdressOIB>
  <DomainObject.Predmet.ProtustrankaWithAdress>
    <izvorni_sadrzaj>EMI-RAČUNALSTVO d.o.o. Kuhačeva 13, 10000 Zagreb</izvorni_sadrzaj>
    <derivirana_varijabla naziv="DomainObject.Predmet.ProtustrankaWithAdress_1">EMI-RAČUNALSTVO d.o.o. Kuhačeva 13, 10000 Zagreb</derivirana_varijabla>
  </DomainObject.Predmet.ProtustrankaWithAdress>
  <DomainObject.Predmet.ProtustrankaWithAdressOIB>
    <izvorni_sadrzaj>EMI-RAČUNALSTVO d.o.o., OIB 45054341571, Kuhačeva 13, 10000 Zagreb</izvorni_sadrzaj>
    <derivirana_varijabla naziv="DomainObject.Predmet.ProtustrankaWithAdressOIB_1">EMI-RAČUNALSTVO d.o.o., OIB 45054341571, Kuhačeva 13, 10000 Zagreb</derivirana_varijabla>
  </DomainObject.Predmet.ProtustrankaWithAdressOIB>
  <DomainObject.Predmet.ProtustrankaNazivFormated>
    <izvorni_sadrzaj>EMI-RAČUNALSTVO d.o.o.</izvorni_sadrzaj>
    <derivirana_varijabla naziv="DomainObject.Predmet.ProtustrankaNazivFormated_1">EMI-RAČUNALSTVO d.o.o.</derivirana_varijabla>
  </DomainObject.Predmet.ProtustrankaNazivFormated>
  <DomainObject.Predmet.ProtustrankaNazivFormatedOIB>
    <izvorni_sadrzaj>EMI-RAČUNALSTVO d.o.o., OIB 45054341571</izvorni_sadrzaj>
    <derivirana_varijabla naziv="DomainObject.Predmet.ProtustrankaNazivFormatedOIB_1">EMI-RAČUNALSTVO d.o.o., OIB 45054341571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EMI-RAČUNALSTVO d.o.o.</item>
    </izvorni_sadrzaj>
    <derivirana_varijabla naziv="DomainObject.Predmet.ProtuStrankaListFormated_1">
      <item>EMI-RAČUNALSTVO d.o.o.</item>
    </derivirana_varijabla>
  </DomainObject.Predmet.ProtuStrankaListFormated>
  <DomainObject.Predmet.ProtuStrankaListFormatedOIB>
    <izvorni_sadrzaj>
      <item>EMI-RAČUNALSTVO d.o.o., OIB 45054341571</item>
    </izvorni_sadrzaj>
    <derivirana_varijabla naziv="DomainObject.Predmet.ProtuStrankaListFormatedOIB_1">
      <item>EMI-RAČUNALSTVO d.o.o., OIB 45054341571</item>
    </derivirana_varijabla>
  </DomainObject.Predmet.ProtuStrankaListFormatedOIB>
  <DomainObject.Predmet.ProtuStrankaListFormatedWithAdress>
    <izvorni_sadrzaj>
      <item>EMI-RAČUNALSTVO d.o.o., Kuhačeva 13, 10000 Zagreb</item>
    </izvorni_sadrzaj>
    <derivirana_varijabla naziv="DomainObject.Predmet.ProtuStrankaListFormatedWithAdress_1">
      <item>EMI-RAČUNALSTVO d.o.o., Kuhačeva 13, 10000 Zagreb</item>
    </derivirana_varijabla>
  </DomainObject.Predmet.ProtuStrankaListFormatedWithAdress>
  <DomainObject.Predmet.ProtuStrankaListFormatedWithAdressOIB>
    <izvorni_sadrzaj>
      <item>EMI-RAČUNALSTVO d.o.o., OIB 45054341571, Kuhačeva 13, 10000 Zagreb</item>
    </izvorni_sadrzaj>
    <derivirana_varijabla naziv="DomainObject.Predmet.ProtuStrankaListFormatedWithAdressOIB_1">
      <item>EMI-RAČUNALSTVO d.o.o., OIB 45054341571, Kuhačeva 13, 10000 Zagreb</item>
    </derivirana_varijabla>
  </DomainObject.Predmet.ProtuStrankaListFormatedWithAdressOIB>
  <DomainObject.Predmet.ProtuStrankaListNazivFormated>
    <izvorni_sadrzaj>
      <item>EMI-RAČUNALSTVO d.o.o.</item>
    </izvorni_sadrzaj>
    <derivirana_varijabla naziv="DomainObject.Predmet.ProtuStrankaListNazivFormated_1">
      <item>EMI-RAČUNALSTVO d.o.o.</item>
    </derivirana_varijabla>
  </DomainObject.Predmet.ProtuStrankaListNazivFormated>
  <DomainObject.Predmet.ProtuStrankaListNazivFormatedOIB>
    <izvorni_sadrzaj>
      <item>EMI-RAČUNALSTVO d.o.o., OIB 45054341571</item>
    </izvorni_sadrzaj>
    <derivirana_varijabla naziv="DomainObject.Predmet.ProtuStrankaListNazivFormatedOIB_1">
      <item>EMI-RAČUNALSTVO d.o.o., OIB 45054341571</item>
    </derivirana_varijabla>
  </DomainObject.Predmet.ProtuStrankaListNazivFormatedOIB>
  <DomainObject.Predmet.OstaliListFormated>
    <izvorni_sadrzaj>
      <item>Mario Stepinac</item>
    </izvorni_sadrzaj>
    <derivirana_varijabla naziv="DomainObject.Predmet.OstaliListFormated_1">
      <item>Mario Stepinac</item>
    </derivirana_varijabla>
  </DomainObject.Predmet.OstaliListFormated>
  <DomainObject.Predmet.OstaliListFormatedOIB>
    <izvorni_sadrzaj>
      <item>Mario Stepinac, OIB 92836222818</item>
    </izvorni_sadrzaj>
    <derivirana_varijabla naziv="DomainObject.Predmet.OstaliListFormatedOIB_1">
      <item>Mario Stepinac, OIB 92836222818</item>
    </derivirana_varijabla>
  </DomainObject.Predmet.OstaliListFormatedOIB>
  <DomainObject.Predmet.OstaliListFormatedWithAdress>
    <izvorni_sadrzaj>
      <item>Mario Stepinac, Antuna Pl. Zdenčaja 6, 10410 Velika Gorica</item>
    </izvorni_sadrzaj>
    <derivirana_varijabla naziv="DomainObject.Predmet.OstaliListFormatedWithAdress_1">
      <item>Mario Stepinac, Antuna Pl. Zdenčaja 6, 10410 Velika Gorica</item>
    </derivirana_varijabla>
  </DomainObject.Predmet.OstaliListFormatedWithAdress>
  <DomainObject.Predmet.OstaliListFormatedWithAdressOIB>
    <izvorni_sadrzaj>
      <item>Mario Stepinac, OIB 92836222818, Antuna Pl. Zdenčaja 6, 10410 Velika Gorica</item>
    </izvorni_sadrzaj>
    <derivirana_varijabla naziv="DomainObject.Predmet.OstaliListFormatedWithAdressOIB_1">
      <item>Mario Stepinac, OIB 92836222818, Antuna Pl. Zdenčaja 6, 10410 Velika Gorica</item>
    </derivirana_varijabla>
  </DomainObject.Predmet.OstaliListFormatedWithAdressOIB>
  <DomainObject.Predmet.OstaliListNazivFormated>
    <izvorni_sadrzaj>
      <item>Mario Stepinac</item>
    </izvorni_sadrzaj>
    <derivirana_varijabla naziv="DomainObject.Predmet.OstaliListNazivFormated_1">
      <item>Mario Stepinac</item>
    </derivirana_varijabla>
  </DomainObject.Predmet.OstaliListNazivFormated>
  <DomainObject.Predmet.OstaliListNazivFormatedOIB>
    <izvorni_sadrzaj>
      <item>Mario Stepinac, OIB 92836222818</item>
    </izvorni_sadrzaj>
    <derivirana_varijabla naziv="DomainObject.Predmet.OstaliListNazivFormatedOIB_1">
      <item>Mario Stepinac, OIB 92836222818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EMI-RAČUNALSTVO d.o.o.</izvorni_sadrzaj>
    <derivirana_varijabla naziv="DomainObject.Predmet.ProtustrankaIDrugi_1">EMI-RAČUNALSTVO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EMI-RAČUNALSTVO d.o.o., OIB 45054341571, Kuhačeva 13, 10000 Zagreb</izvorni_sadrzaj>
    <derivirana_varijabla naziv="DomainObject.Predmet.ProtustrankaIDrugiAdressOIB_1">EMI-RAČUNALSTVO d.o.o., OIB 45054341571,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EMI-RAČUNALSTVO d.o.o.</item>
      <item>Mario Stepinac</item>
    </izvorni_sadrzaj>
    <derivirana_varijabla naziv="DomainObject.Predmet.SudioniciListNaziv_1">
      <item>FINA Regionalni centar Zagreb</item>
      <item>EMI-RAČUNALSTVO d.o.o.</item>
      <item>Mario Stepinac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EMI-RAČUNALSTVO d.o.o., OIB 45054341571, Kuhačeva 13,10000 Zagreb</item>
      <item>Mario Stepinac, OIB 92836222818, Antuna Pl. Zdenčaja 6,10410 Velika Gorica</item>
    </izvorni_sadrzaj>
    <derivirana_varijabla naziv="DomainObject.Predmet.SudioniciListAdressOIB_1">
      <item>FINA Regionalni centar Zagreb, OIB 85821130368, Trg svibanjskih žrtava 1995. br. 1,10000 Zagreb</item>
      <item>EMI-RAČUNALSTVO d.o.o., OIB 45054341571, Kuhačeva 13,10000 Zagreb</item>
      <item>Mario Stepinac, OIB 92836222818, Antuna Pl. Zdenčaja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45054341571</item>
      <item>, OIB 92836222818</item>
    </izvorni_sadrzaj>
    <derivirana_varijabla naziv="DomainObject.Predmet.SudioniciListNazivOIB_1">
      <item>, OIB 85821130368</item>
      <item>, OIB 45054341571</item>
      <item>, OIB 92836222818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BC7D2-BFDB-422A-83C5-867B598C9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5929</properties:Characters>
  <properties:Lines>134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2017-09-01T09:29:00Z</dcterms:created>
  <dc:creator>Ivanka Lukač</dc:creator>
  <cp:lastModifiedBy>Valentina Delač</cp:lastModifiedBy>
  <cp:lastPrinted>2017-09-01T09:31:00Z</cp:lastPrinted>
  <dcterms:modified xmlns:xsi="http://www.w3.org/2001/XMLSchema-instance" xsi:type="dcterms:W3CDTF">2017-09-01T09:31:00Z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