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8332" w14:paraId="c08833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9527C7">
        <w:t>7</w:t>
      </w:r>
      <w:r w:rsidR="00481ADA">
        <w:t>2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481ADA">
        <w:t>STUDIO INTERNATIONAL d.o.o.</w:t>
      </w:r>
      <w:r w:rsidR="00D70554" w:rsidRPr="002236A1">
        <w:t xml:space="preserve"> za </w:t>
      </w:r>
      <w:r w:rsidR="00481ADA">
        <w:t>dizajn i realizaciju, Zagreb, Buconjićeva 43</w:t>
      </w:r>
      <w:r w:rsidR="00D70554" w:rsidRPr="002236A1">
        <w:t>, MBS 08</w:t>
      </w:r>
      <w:r w:rsidR="003473B0">
        <w:t>0</w:t>
      </w:r>
      <w:r w:rsidR="009527C7">
        <w:t>3</w:t>
      </w:r>
      <w:r w:rsidR="004933A0">
        <w:t>99442</w:t>
      </w:r>
      <w:r w:rsidR="00D70554" w:rsidRPr="002236A1">
        <w:t xml:space="preserve">, OIB </w:t>
      </w:r>
      <w:r w:rsidR="009527C7">
        <w:t>7</w:t>
      </w:r>
      <w:r w:rsidR="00BF6CF4">
        <w:t>2883812567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7079E0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7079E0" w:rsidRPr="007079E0">
        <w:t>STUDIO INTERNATIONAL d.o.o. za dizajn i realizaciju, Zagreb, Buconjićeva 43, MBS 080399442, OIB 72883812567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92005">
        <w:t>Alma Opačak, Slavonski Brod, Augusta Cesarca 12</w:t>
      </w:r>
      <w:r w:rsidRPr="00275D0E">
        <w:t xml:space="preserve">, OIB </w:t>
      </w:r>
      <w:r w:rsidR="00992005">
        <w:t>36068029114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</w:t>
      </w:r>
      <w:r w:rsidR="007079E0">
        <w:t>9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7079E0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079E0" w:rsidRPr="007079E0">
        <w:t>STUDIO INTERNATIONAL d.o.o. za dizajn i realizaciju, Zagreb, Buconjićeva 43, MBS 080399442, OIB 72883812567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7079E0" w:rsidP="006410C4" w:rsidR="006410C4">
      <w:pPr>
        <w:ind w:firstLine="720" w:left="2160"/>
      </w:pPr>
      <w:r>
        <w:t>5</w:t>
      </w:r>
      <w:r w:rsidR="006410C4">
        <w:t xml:space="preserve">. </w:t>
      </w:r>
      <w:r>
        <w:t>veljače</w:t>
      </w:r>
      <w:r w:rsidR="006410C4">
        <w:t xml:space="preserve"> 2019. u </w:t>
      </w:r>
      <w:r w:rsidR="00C105EE">
        <w:t>1</w:t>
      </w:r>
      <w:r>
        <w:t>1</w:t>
      </w:r>
      <w:r w:rsidR="006410C4">
        <w:t>,</w:t>
      </w:r>
      <w:r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 w:rsidR="005E0CB8">
        <w:t>5</w:t>
      </w:r>
      <w:r>
        <w:t>.0</w:t>
      </w:r>
      <w:r w:rsidR="00C105EE">
        <w:t>3</w:t>
      </w:r>
      <w:r>
        <w:t>.2018. zaprimljen je na Trgovačkom sudu u Zagrebu prijedlog FINE Regionalni centar Zagreb, Klasa: 110-07/18-01/04 Ur. broj 04-06-18-</w:t>
      </w:r>
      <w:r w:rsidR="0008739A">
        <w:t>1</w:t>
      </w:r>
      <w:r w:rsidR="007079E0">
        <w:t>166</w:t>
      </w:r>
      <w:r>
        <w:t xml:space="preserve"> od </w:t>
      </w:r>
      <w:r w:rsidR="005E0CB8">
        <w:t>1</w:t>
      </w:r>
      <w:r w:rsidR="007079E0">
        <w:t>2</w:t>
      </w:r>
      <w:r>
        <w:t>.0</w:t>
      </w:r>
      <w:r w:rsidR="0008739A">
        <w:t>3</w:t>
      </w:r>
      <w:r>
        <w:t xml:space="preserve">.2018. godine, za otvaranje stečajnog postupka nad dužnikom </w:t>
      </w:r>
      <w:r w:rsidR="007079E0" w:rsidRPr="007079E0">
        <w:t>STUDIO INTERNATIONAL d.o.o. za dizajn i realizaciju, Zagreb, Buconjićeva 43, MBS 080399442, OIB 72883812567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6473BE">
        <w:t>9</w:t>
      </w:r>
      <w:r>
        <w:t>.0</w:t>
      </w:r>
      <w:r w:rsidR="0008739A">
        <w:t>3</w:t>
      </w:r>
      <w:r>
        <w:t xml:space="preserve">.2018. dužnik u Očevidniku redoslijeda osnova za plaćanje ima evidentirane neizvršene osnove za plaćanje u neprekinutom razdoblju od </w:t>
      </w:r>
      <w:r w:rsidR="00BD6242">
        <w:t>1</w:t>
      </w:r>
      <w:r w:rsidR="006473BE">
        <w:t>38</w:t>
      </w:r>
      <w:r>
        <w:t xml:space="preserve"> dana, u ukupnom iznosu od </w:t>
      </w:r>
      <w:r w:rsidR="006473BE">
        <w:t>26.557,57</w:t>
      </w:r>
      <w:r>
        <w:t xml:space="preserve"> kn, u koji iznos je uračunata kamata i naknada FINE za provedbe ovrhe na novčanim sredstvima dužnika. Navodi da dužnik ima </w:t>
      </w:r>
      <w:r w:rsidR="007C0EBF">
        <w:t>1</w:t>
      </w:r>
      <w:r>
        <w:t xml:space="preserve"> zaposlen</w:t>
      </w:r>
      <w:r w:rsidR="007C0EBF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6473BE">
        <w:t>9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955070">
        <w:t>i</w:t>
      </w:r>
      <w:r>
        <w:t xml:space="preserve">ma zaplijenjena novčana sredstva na dan </w:t>
      </w:r>
      <w:r w:rsidR="006473BE">
        <w:t>9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 </w:t>
      </w:r>
      <w:r w:rsidR="00955070">
        <w:t xml:space="preserve">u iznosu od </w:t>
      </w:r>
      <w:r w:rsidR="006473BE">
        <w:t>5.000</w:t>
      </w:r>
      <w:r w:rsidR="00BD6242">
        <w:t>,00</w:t>
      </w:r>
      <w:r w:rsidR="00955070">
        <w:t xml:space="preserve">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BD6242">
        <w:t>Alma Opačak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6473BE">
        <w:t>Igor Ljubičić, Zagreb, Zatišje 8 A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1F17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9527C7">
      <w:t>7</w:t>
    </w:r>
    <w:r w:rsidR="00481ADA">
      <w:t>2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67B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81ADA"/>
    <w:rsid w:val="004933A0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0CB8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473BE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079E0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27C7"/>
    <w:rsid w:val="00953197"/>
    <w:rsid w:val="00955070"/>
    <w:rsid w:val="00960119"/>
    <w:rsid w:val="0096332B"/>
    <w:rsid w:val="009635B8"/>
    <w:rsid w:val="009654F9"/>
    <w:rsid w:val="009674B0"/>
    <w:rsid w:val="009741B1"/>
    <w:rsid w:val="00992005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D6242"/>
    <w:rsid w:val="00BE473B"/>
    <w:rsid w:val="00BE5323"/>
    <w:rsid w:val="00BF0F14"/>
    <w:rsid w:val="00BF6CF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F17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St-1772/2018</izvorni_sadrzaj>
    <derivirana_varijabla naziv="DomainObject.Predmet.OznakaBroj_1">St-1772/2018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INTERNATIONAL d.o.o.</izvorni_sadrzaj>
    <derivirana_varijabla naziv="DomainObject.Predmet.ProtustrankaFormated_1">  STUDIO INTERNATIONAL d.o.o.</derivirana_varijabla>
  </DomainObject.Predmet.ProtustrankaFormated>
  <DomainObject.Predmet.ProtustrankaFormatedOIB>
    <izvorni_sadrzaj>  STUDIO INTERNATIONAL d.o.o., OIB 72883812567</izvorni_sadrzaj>
    <derivirana_varijabla naziv="DomainObject.Predmet.ProtustrankaFormatedOIB_1">  STUDIO INTERNATIONAL d.o.o., OIB 72883812567</derivirana_varijabla>
  </DomainObject.Predmet.ProtustrankaFormatedOIB>
  <DomainObject.Predmet.ProtustrankaFormatedWithAdress>
    <izvorni_sadrzaj> STUDIO INTERNATIONAL d.o.o., Buconjićeva 43, 10000 Zagreb</izvorni_sadrzaj>
    <derivirana_varijabla naziv="DomainObject.Predmet.ProtustrankaFormatedWithAdress_1"> STUDIO INTERNATIONAL d.o.o., Buconjićeva 43, 10000 Zagreb</derivirana_varijabla>
  </DomainObject.Predmet.ProtustrankaFormatedWithAdress>
  <DomainObject.Predmet.ProtustrankaFormatedWithAdressOIB>
    <izvorni_sadrzaj> STUDIO INTERNATIONAL d.o.o., OIB 72883812567, Buconjićeva 43, 10000 Zagreb</izvorni_sadrzaj>
    <derivirana_varijabla naziv="DomainObject.Predmet.ProtustrankaFormatedWithAdressOIB_1"> STUDIO INTERNATIONAL d.o.o., OIB 72883812567, Buconjićeva 43, 10000 Zagreb</derivirana_varijabla>
  </DomainObject.Predmet.ProtustrankaFormatedWithAdressOIB>
  <DomainObject.Predmet.ProtustrankaWithAdress>
    <izvorni_sadrzaj>STUDIO INTERNATIONAL d.o.o. Buconjićeva 43, 10000 Zagreb</izvorni_sadrzaj>
    <derivirana_varijabla naziv="DomainObject.Predmet.ProtustrankaWithAdress_1">STUDIO INTERNATIONAL d.o.o. Buconjićeva 43, 10000 Zagreb</derivirana_varijabla>
  </DomainObject.Predmet.ProtustrankaWithAdress>
  <DomainObject.Predmet.ProtustrankaWithAdressOIB>
    <izvorni_sadrzaj>STUDIO INTERNATIONAL d.o.o., OIB 72883812567, Buconjićeva 43, 10000 Zagreb</izvorni_sadrzaj>
    <derivirana_varijabla naziv="DomainObject.Predmet.ProtustrankaWithAdressOIB_1">STUDIO INTERNATIONAL d.o.o., OIB 72883812567, Buconjićeva 43, 10000 Zagreb</derivirana_varijabla>
  </DomainObject.Predmet.ProtustrankaWithAdressOIB>
  <DomainObject.Predmet.ProtustrankaNazivFormated>
    <izvorni_sadrzaj>STUDIO INTERNATIONAL d.o.o.</izvorni_sadrzaj>
    <derivirana_varijabla naziv="DomainObject.Predmet.ProtustrankaNazivFormated_1">STUDIO INTERNATIONAL d.o.o.</derivirana_varijabla>
  </DomainObject.Predmet.ProtustrankaNazivFormated>
  <DomainObject.Predmet.ProtustrankaNazivFormatedOIB>
    <izvorni_sadrzaj>STUDIO INTERNATIONAL d.o.o., OIB 72883812567</izvorni_sadrzaj>
    <derivirana_varijabla naziv="DomainObject.Predmet.ProtustrankaNazivFormatedOIB_1">STUDIO INTERNATIONAL d.o.o., OIB 72883812567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INTERNATIONAL d.o.o.</item>
    </izvorni_sadrzaj>
    <derivirana_varijabla naziv="DomainObject.Predmet.ProtuStrankaListFormated_1">
      <item>STUDIO INTERNATIONAL d.o.o.</item>
    </derivirana_varijabla>
  </DomainObject.Predmet.ProtuStrankaListFormated>
  <DomainObject.Predmet.ProtuStrankaListFormatedOIB>
    <izvorni_sadrzaj>
      <item>STUDIO INTERNATIONAL d.o.o., OIB 72883812567</item>
    </izvorni_sadrzaj>
    <derivirana_varijabla naziv="DomainObject.Predmet.ProtuStrankaListFormatedOIB_1">
      <item>STUDIO INTERNATIONAL d.o.o., OIB 72883812567</item>
    </derivirana_varijabla>
  </DomainObject.Predmet.ProtuStrankaListFormatedOIB>
  <DomainObject.Predmet.ProtuStrankaListFormatedWithAdress>
    <izvorni_sadrzaj>
      <item>STUDIO INTERNATIONAL d.o.o., Buconjićeva 43, 10000 Zagreb</item>
    </izvorni_sadrzaj>
    <derivirana_varijabla naziv="DomainObject.Predmet.ProtuStrankaListFormatedWithAdress_1">
      <item>STUDIO INTERNATIONAL d.o.o., Buconjićeva 43, 10000 Zagreb</item>
    </derivirana_varijabla>
  </DomainObject.Predmet.ProtuStrankaListFormatedWithAdress>
  <DomainObject.Predmet.ProtuStrankaListFormatedWithAdressOIB>
    <izvorni_sadrzaj>
      <item>STUDIO INTERNATIONAL d.o.o., OIB 72883812567, Buconjićeva 43, 10000 Zagreb</item>
    </izvorni_sadrzaj>
    <derivirana_varijabla naziv="DomainObject.Predmet.ProtuStrankaListFormatedWithAdressOIB_1">
      <item>STUDIO INTERNATIONAL d.o.o., OIB 72883812567, Buconjićeva 43, 10000 Zagreb</item>
    </derivirana_varijabla>
  </DomainObject.Predmet.ProtuStrankaListFormatedWithAdressOIB>
  <DomainObject.Predmet.ProtuStrankaListNazivFormated>
    <izvorni_sadrzaj>
      <item>STUDIO INTERNATIONAL d.o.o.</item>
    </izvorni_sadrzaj>
    <derivirana_varijabla naziv="DomainObject.Predmet.ProtuStrankaListNazivFormated_1">
      <item>STUDIO INTERNATIONAL d.o.o.</item>
    </derivirana_varijabla>
  </DomainObject.Predmet.ProtuStrankaListNazivFormated>
  <DomainObject.Predmet.ProtuStrankaListNazivFormatedOIB>
    <izvorni_sadrzaj>
      <item>STUDIO INTERNATIONAL d.o.o., OIB 72883812567</item>
    </izvorni_sadrzaj>
    <derivirana_varijabla naziv="DomainObject.Predmet.ProtuStrankaListNazivFormatedOIB_1">
      <item>STUDIO INTERNATIONAL d.o.o., OIB 72883812567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INTERNATIONAL d.o.o.</izvorni_sadrzaj>
    <derivirana_varijabla naziv="DomainObject.Predmet.ProtustrankaIDrugi_1">STUDIO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INTERNATIONAL d.o.o., OIB 72883812567, Buconjićeva 43, 10000 Zagreb</izvorni_sadrzaj>
    <derivirana_varijabla naziv="DomainObject.Predmet.ProtustrankaIDrugiAdressOIB_1">STUDIO INTERNATIONAL d.o.o., OIB 72883812567, Buconjićeva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INTERNATIONAL d.o.o.</item>
      <item>FINA Regionalni centar Zagreb</item>
    </izvorni_sadrzaj>
    <derivirana_varijabla naziv="DomainObject.Predmet.SudioniciListNaziv_1">
      <item>STUDIO INTERNATIONAL d.o.o.</item>
      <item>FINA Regionalni centar Zagreb</item>
    </derivirana_varijabla>
  </DomainObject.Predmet.SudioniciListNaziv>
  <DomainObject.Predmet.SudioniciListAdressOIB>
    <izvorni_sadrzaj>
      <item>STUDIO INTERNATIONAL d.o.o., OIB 72883812567, Buconjićeva 43,10000 Zagreb</item>
      <item>FINA Regionalni centar Zagreb, OIB 85821130368, Trg svibanjskih žrtava 1995. 1,10000 Zagreb</item>
    </izvorni_sadrzaj>
    <derivirana_varijabla naziv="DomainObject.Predmet.SudioniciListAdressOIB_1">
      <item>STUDIO INTERNATIONAL d.o.o., OIB 72883812567, Buconjićeva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72883812567</item>
      <item>, OIB 85821130368</item>
    </izvorni_sadrzaj>
    <derivirana_varijabla naziv="DomainObject.Predmet.SudioniciListNazivOIB_1">
      <item>, OIB 72883812567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EAE0F-08B8-4B80-91F0-30BC65288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695</properties:Words>
  <properties:Characters>3855</properties:Characters>
  <properties:Lines>119</properties:Lines>
  <properties:Paragraphs>36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2018-12-28T13:21:00Z</dcterms:modified>
  <cp:revision>63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