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84626" w14:paraId="4884626"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F501B5"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r>
      <w:r w:rsidR="0075661D">
        <w:rPr>
          <w:rFonts w:cs="Times New Roman" w:hAnsi="Times New Roman" w:ascii="Times New Roman"/>
          <w:sz w:val="24"/>
          <w:szCs w:val="24"/>
        </w:rPr>
        <w:t>70. St-6964</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75661D">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F5634C">
        <w:rPr>
          <w:rFonts w:cs="Times New Roman" w:hAnsi="Times New Roman" w:ascii="Times New Roman"/>
          <w:sz w:val="24"/>
          <w:szCs w:val="24"/>
        </w:rPr>
        <w:t>BOLJKOVAC d.o.o.</w:t>
      </w:r>
      <w:r w:rsidR="000C0E7F" w:rsidRPr="000C0E7F">
        <w:rPr>
          <w:rFonts w:cs="Times New Roman" w:hAnsi="Times New Roman" w:ascii="Times New Roman"/>
          <w:sz w:val="24"/>
          <w:szCs w:val="24"/>
        </w:rPr>
        <w:t xml:space="preserve">, OIB: </w:t>
      </w:r>
      <w:r w:rsidR="00F5634C">
        <w:rPr>
          <w:rFonts w:cs="Times New Roman" w:hAnsi="Times New Roman" w:ascii="Times New Roman"/>
          <w:sz w:val="24"/>
          <w:szCs w:val="24"/>
        </w:rPr>
        <w:t xml:space="preserve">51049022012, Novska, Brestača 19 </w:t>
      </w:r>
      <w:r w:rsidRPr="000C71E8">
        <w:rPr>
          <w:rFonts w:cs="Times New Roman" w:hAnsi="Times New Roman" w:ascii="Times New Roman"/>
          <w:sz w:val="24"/>
          <w:szCs w:val="24"/>
        </w:rPr>
        <w:t>p</w:t>
      </w:r>
      <w:r w:rsidRPr="00E71492">
        <w:rPr>
          <w:rFonts w:cs="Times New Roman" w:hAnsi="Times New Roman" w:ascii="Times New Roman"/>
          <w:sz w:val="24"/>
          <w:szCs w:val="24"/>
        </w:rPr>
        <w:t xml:space="preserve">ovodom prijedloga </w:t>
      </w:r>
      <w:r w:rsidR="00555E82" w:rsidRPr="00555E82">
        <w:rPr>
          <w:rFonts w:cs="Times New Roman" w:hAnsi="Times New Roman" w:ascii="Times New Roman"/>
          <w:sz w:val="24"/>
          <w:szCs w:val="24"/>
        </w:rPr>
        <w:t xml:space="preserve">vjerovnika REPUBLIKE HRVATSKE, MINISTARSTVA FINANCIJA, POREZNE UPRAVE, OIB: 18683136487, koju zastupa Županijsko državno odvjetništvo u </w:t>
      </w:r>
      <w:r w:rsidR="00B20749">
        <w:rPr>
          <w:rFonts w:cs="Times New Roman" w:hAnsi="Times New Roman" w:ascii="Times New Roman"/>
          <w:sz w:val="24"/>
          <w:szCs w:val="24"/>
        </w:rPr>
        <w:t>Sisku</w:t>
      </w:r>
      <w:r w:rsidR="00555E82" w:rsidRPr="00555E82">
        <w:rPr>
          <w:rFonts w:cs="Times New Roman" w:hAnsi="Times New Roman" w:ascii="Times New Roman"/>
          <w:sz w:val="24"/>
          <w:szCs w:val="24"/>
        </w:rPr>
        <w:t xml:space="preserve"> za otvaranje  stečajnog postupka nad</w:t>
      </w:r>
      <w:r w:rsidR="00EE1EC6">
        <w:rPr>
          <w:rFonts w:cs="Times New Roman" w:hAnsi="Times New Roman" w:ascii="Times New Roman"/>
          <w:sz w:val="24"/>
          <w:szCs w:val="24"/>
        </w:rPr>
        <w:t xml:space="preserve"> </w:t>
      </w:r>
      <w:r w:rsidR="00EE1EC6" w:rsidRPr="00EE1EC6">
        <w:rPr>
          <w:rFonts w:cs="Times New Roman" w:hAnsi="Times New Roman" w:ascii="Times New Roman"/>
          <w:sz w:val="24"/>
          <w:szCs w:val="24"/>
        </w:rPr>
        <w:t>BOLJKOVAC d.o.o., OIB: 51049022012, Novska, Brestača 19</w:t>
      </w:r>
      <w:r w:rsidR="00555E82">
        <w:rPr>
          <w:rFonts w:cs="Times New Roman" w:hAnsi="Times New Roman" w:ascii="Times New Roman"/>
          <w:sz w:val="24"/>
          <w:szCs w:val="24"/>
        </w:rPr>
        <w:t xml:space="preserve">, </w:t>
      </w:r>
      <w:r w:rsidR="00656A09">
        <w:rPr>
          <w:rFonts w:cs="Times New Roman" w:hAnsi="Times New Roman" w:ascii="Times New Roman"/>
          <w:sz w:val="24"/>
          <w:szCs w:val="24"/>
        </w:rPr>
        <w:t xml:space="preserve">dana </w:t>
      </w:r>
      <w:r w:rsidR="00555E82">
        <w:rPr>
          <w:rFonts w:cs="Times New Roman" w:hAnsi="Times New Roman" w:ascii="Times New Roman"/>
          <w:sz w:val="24"/>
          <w:szCs w:val="24"/>
        </w:rPr>
        <w:t>17</w:t>
      </w:r>
      <w:r w:rsidR="00CA6C8A" w:rsidRPr="00CA6C8A">
        <w:rPr>
          <w:rFonts w:cs="Times New Roman" w:hAnsi="Times New Roman" w:ascii="Times New Roman"/>
          <w:sz w:val="24"/>
          <w:szCs w:val="24"/>
        </w:rPr>
        <w:t>. travnja 2018.</w:t>
      </w:r>
    </w:p>
    <w:p w:rsidRDefault="000C0E7F" w:rsidP="0038770A" w:rsidR="000C0E7F">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0C71E8" w:rsidR="000C71E8">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EE1EC6" w:rsidRPr="00EE1EC6">
        <w:rPr>
          <w:rFonts w:cs="Times New Roman" w:hAnsi="Times New Roman" w:ascii="Times New Roman"/>
          <w:sz w:val="24"/>
          <w:szCs w:val="24"/>
        </w:rPr>
        <w:t>BOLJKOVAC d.o.o., OIB: 51049022012, Novska, Brestača 19</w:t>
      </w:r>
      <w:r w:rsidR="00EE1EC6">
        <w:rPr>
          <w:rFonts w:cs="Times New Roman" w:hAnsi="Times New Roman" w:ascii="Times New Roman"/>
          <w:sz w:val="24"/>
          <w:szCs w:val="24"/>
        </w:rPr>
        <w:t>.</w:t>
      </w:r>
    </w:p>
    <w:p w:rsidRDefault="00EE1EC6" w:rsidP="000C71E8" w:rsidR="00EE1EC6">
      <w:pPr>
        <w:pStyle w:val="Bezproreda"/>
        <w:jc w:val="both"/>
        <w:rPr>
          <w:rFonts w:cs="Times New Roman" w:hAnsi="Times New Roman" w:ascii="Times New Roman"/>
          <w:sz w:val="24"/>
          <w:szCs w:val="24"/>
        </w:rPr>
      </w:pPr>
    </w:p>
    <w:p w:rsidRDefault="0038770A" w:rsidP="000C71E8"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001205"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 xml:space="preserve">Nalaže se osobi ovlaštenoj za zastupanje dužnika po zakonu </w:t>
      </w:r>
      <w:r w:rsidR="00442E94">
        <w:rPr>
          <w:rFonts w:cs="Times New Roman" w:hAnsi="Times New Roman" w:ascii="Times New Roman"/>
          <w:sz w:val="24"/>
          <w:szCs w:val="24"/>
        </w:rPr>
        <w:t xml:space="preserve">Željko Boljkovac, OIB: 18819474515, </w:t>
      </w:r>
      <w:r w:rsidR="00442E94" w:rsidRPr="00442E94">
        <w:rPr>
          <w:rFonts w:cs="Times New Roman" w:hAnsi="Times New Roman" w:ascii="Times New Roman"/>
          <w:sz w:val="24"/>
          <w:szCs w:val="24"/>
        </w:rPr>
        <w:t>Novska, Brestača 19</w:t>
      </w:r>
      <w:r w:rsidR="00442E94">
        <w:rPr>
          <w:rFonts w:cs="Times New Roman" w:hAnsi="Times New Roman" w:ascii="Times New Roman"/>
          <w:sz w:val="24"/>
          <w:szCs w:val="24"/>
        </w:rPr>
        <w:t xml:space="preserve"> </w:t>
      </w:r>
      <w:r w:rsidR="0038770A" w:rsidRPr="00A8321C">
        <w:rPr>
          <w:rFonts w:cs="Times New Roman" w:hAnsi="Times New Roman" w:ascii="Times New Roman"/>
          <w:sz w:val="24"/>
          <w:szCs w:val="24"/>
        </w:rPr>
        <w:t>u roku od 15 dana od dana</w:t>
      </w:r>
      <w:r w:rsidR="006F1BA4">
        <w:rPr>
          <w:rFonts w:cs="Times New Roman" w:hAnsi="Times New Roman" w:ascii="Times New Roman"/>
          <w:sz w:val="24"/>
          <w:szCs w:val="24"/>
        </w:rPr>
        <w:t xml:space="preserve"> primitka ovog zaključka podnijeti </w:t>
      </w:r>
      <w:r w:rsidR="0038770A" w:rsidRPr="00A8321C">
        <w:rPr>
          <w:rFonts w:cs="Times New Roman" w:hAnsi="Times New Roman" w:ascii="Times New Roman"/>
          <w:sz w:val="24"/>
          <w:szCs w:val="24"/>
        </w:rPr>
        <w:t>ovome sudu</w:t>
      </w:r>
      <w:r w:rsidR="006F1BA4">
        <w:rPr>
          <w:rFonts w:cs="Times New Roman" w:hAnsi="Times New Roman" w:ascii="Times New Roman"/>
          <w:sz w:val="24"/>
          <w:szCs w:val="24"/>
        </w:rPr>
        <w:t>,</w:t>
      </w:r>
      <w:r w:rsidR="0038770A" w:rsidRPr="00A8321C">
        <w:rPr>
          <w:rFonts w:cs="Times New Roman" w:hAnsi="Times New Roman" w:ascii="Times New Roman"/>
          <w:sz w:val="24"/>
          <w:szCs w:val="24"/>
        </w:rPr>
        <w:t xml:space="preserve"> pozivom na gornji broj spisa</w:t>
      </w:r>
      <w:r w:rsidR="006F1BA4">
        <w:rPr>
          <w:rFonts w:cs="Times New Roman" w:hAnsi="Times New Roman" w:ascii="Times New Roman"/>
          <w:sz w:val="24"/>
          <w:szCs w:val="24"/>
        </w:rPr>
        <w:t>,</w:t>
      </w:r>
      <w:r w:rsidR="0038770A" w:rsidRPr="00A8321C">
        <w:rPr>
          <w:rFonts w:cs="Times New Roman" w:hAnsi="Times New Roman" w:ascii="Times New Roman"/>
          <w:sz w:val="24"/>
          <w:szCs w:val="24"/>
        </w:rPr>
        <w:t xml:space="preserve">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AA6F36"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08. lip</w:t>
      </w:r>
      <w:r w:rsidR="001A609C" w:rsidRPr="001A609C">
        <w:rPr>
          <w:rFonts w:cs="Times New Roman" w:hAnsi="Times New Roman" w:ascii="Times New Roman"/>
          <w:b/>
          <w:sz w:val="24"/>
          <w:szCs w:val="24"/>
        </w:rPr>
        <w:t>nja 2</w:t>
      </w:r>
      <w:r>
        <w:rPr>
          <w:rFonts w:cs="Times New Roman" w:hAnsi="Times New Roman" w:ascii="Times New Roman"/>
          <w:b/>
          <w:sz w:val="24"/>
          <w:szCs w:val="24"/>
        </w:rPr>
        <w:t>018. u 11</w:t>
      </w:r>
      <w:r w:rsidR="002D3F66">
        <w:rPr>
          <w:rFonts w:cs="Times New Roman" w:hAnsi="Times New Roman" w:ascii="Times New Roman"/>
          <w:b/>
          <w:sz w:val="24"/>
          <w:szCs w:val="24"/>
        </w:rPr>
        <w:t>,3</w:t>
      </w:r>
      <w:r w:rsidR="001A609C"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60766D" w:rsid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AA6F36">
        <w:rPr>
          <w:rFonts w:cs="Times New Roman" w:hAnsi="Times New Roman" w:ascii="Times New Roman"/>
          <w:sz w:val="24"/>
          <w:szCs w:val="24"/>
        </w:rPr>
        <w:t>Privredna banka d.d.</w:t>
      </w:r>
    </w:p>
    <w:p w:rsidRDefault="0085588C" w:rsidP="0060766D" w:rsidR="0085588C">
      <w:pPr>
        <w:pStyle w:val="Bezproreda"/>
        <w:jc w:val="both"/>
        <w:rPr>
          <w:rFonts w:cs="Times New Roman" w:hAnsi="Times New Roman" w:ascii="Times New Roman"/>
          <w:sz w:val="24"/>
          <w:szCs w:val="24"/>
        </w:rPr>
      </w:pPr>
      <w:r>
        <w:rPr>
          <w:rFonts w:cs="Times New Roman" w:hAnsi="Times New Roman" w:ascii="Times New Roman"/>
          <w:sz w:val="24"/>
          <w:szCs w:val="24"/>
        </w:rPr>
        <w:t>- Splitska banak d.d.</w:t>
      </w:r>
    </w:p>
    <w:p w:rsidRDefault="00AA6F36" w:rsidP="0060766D" w:rsidR="00AA6F36"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E6A9E"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w:t>
      </w:r>
      <w:r w:rsidR="00E60FC0">
        <w:rPr>
          <w:rFonts w:cs="Times New Roman" w:hAnsi="Times New Roman" w:ascii="Times New Roman"/>
          <w:sz w:val="24"/>
          <w:szCs w:val="24"/>
        </w:rPr>
        <w:t xml:space="preserve">ovog </w:t>
      </w:r>
      <w:r>
        <w:rPr>
          <w:rFonts w:cs="Times New Roman" w:hAnsi="Times New Roman" w:ascii="Times New Roman"/>
          <w:sz w:val="24"/>
          <w:szCs w:val="24"/>
        </w:rPr>
        <w:t xml:space="preserve">suda </w:t>
      </w:r>
      <w:r w:rsidR="00E57508">
        <w:rPr>
          <w:rFonts w:cs="Times New Roman" w:hAnsi="Times New Roman" w:ascii="Times New Roman"/>
          <w:sz w:val="24"/>
          <w:szCs w:val="24"/>
        </w:rPr>
        <w:t>br. St-2654</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sidR="006F1B61">
        <w:rPr>
          <w:rFonts w:cs="Times New Roman" w:hAnsi="Times New Roman" w:ascii="Times New Roman"/>
          <w:sz w:val="24"/>
          <w:szCs w:val="24"/>
        </w:rPr>
        <w:t>15</w:t>
      </w:r>
      <w:r w:rsidR="00E57508">
        <w:rPr>
          <w:rFonts w:cs="Times New Roman" w:hAnsi="Times New Roman" w:ascii="Times New Roman"/>
          <w:sz w:val="24"/>
          <w:szCs w:val="24"/>
        </w:rPr>
        <w:t xml:space="preserve"> od 13</w:t>
      </w:r>
      <w:r w:rsidR="00930901">
        <w:rPr>
          <w:rFonts w:cs="Times New Roman" w:hAnsi="Times New Roman" w:ascii="Times New Roman"/>
          <w:sz w:val="24"/>
          <w:szCs w:val="24"/>
        </w:rPr>
        <w:t>. svib</w:t>
      </w:r>
      <w:r w:rsidR="0038770A" w:rsidRPr="00A8321C">
        <w:rPr>
          <w:rFonts w:cs="Times New Roman" w:hAnsi="Times New Roman" w:ascii="Times New Roman"/>
          <w:sz w:val="24"/>
          <w:szCs w:val="24"/>
        </w:rPr>
        <w:t>nja 2016.g., a koj</w:t>
      </w:r>
      <w:r w:rsidR="008E2375">
        <w:rPr>
          <w:rFonts w:cs="Times New Roman" w:hAnsi="Times New Roman" w:ascii="Times New Roman"/>
          <w:sz w:val="24"/>
          <w:szCs w:val="24"/>
        </w:rPr>
        <w:t xml:space="preserve">e je </w:t>
      </w:r>
      <w:r w:rsidR="00C4436D">
        <w:rPr>
          <w:rFonts w:cs="Times New Roman" w:hAnsi="Times New Roman" w:ascii="Times New Roman"/>
          <w:sz w:val="24"/>
          <w:szCs w:val="24"/>
        </w:rPr>
        <w:t>postalo pravomoćno dana 08. lip</w:t>
      </w:r>
      <w:r w:rsidR="00930901">
        <w:rPr>
          <w:rFonts w:cs="Times New Roman" w:hAnsi="Times New Roman" w:ascii="Times New Roman"/>
          <w:sz w:val="24"/>
          <w:szCs w:val="24"/>
        </w:rPr>
        <w:t>nja</w:t>
      </w:r>
      <w:r w:rsidR="0038770A" w:rsidRPr="00A8321C">
        <w:rPr>
          <w:rFonts w:cs="Times New Roman" w:hAnsi="Times New Roman" w:ascii="Times New Roman"/>
          <w:sz w:val="24"/>
          <w:szCs w:val="24"/>
        </w:rPr>
        <w:t xml:space="preserve">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2D5168" w:rsidP="00D669E7" w:rsidR="00D669E7" w:rsidRPr="00D669E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936E3">
        <w:rPr>
          <w:rFonts w:cs="Times New Roman" w:hAnsi="Times New Roman" w:ascii="Times New Roman"/>
          <w:sz w:val="24"/>
          <w:szCs w:val="24"/>
        </w:rPr>
        <w:t xml:space="preserve">          </w:t>
      </w:r>
      <w:r w:rsidR="00D669E7" w:rsidRPr="00D669E7">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Vjerovnik Republika Hrvatska za tražbinu Ministarstva financija P</w:t>
      </w:r>
      <w:r w:rsidR="00171381">
        <w:rPr>
          <w:rFonts w:cs="Times New Roman" w:hAnsi="Times New Roman" w:ascii="Times New Roman"/>
          <w:sz w:val="24"/>
          <w:szCs w:val="24"/>
        </w:rPr>
        <w:t>orezna uprava je podneskom od 31.prosinca 2015</w:t>
      </w:r>
      <w:r w:rsidRPr="00D669E7">
        <w:rPr>
          <w:rFonts w:cs="Times New Roman" w:hAnsi="Times New Roman" w:ascii="Times New Roman"/>
          <w:sz w:val="24"/>
          <w:szCs w:val="24"/>
        </w:rPr>
        <w:t xml:space="preserve">. podnijela prijedlog za otvaranje stečajnog postupka nad dužnikom te dostavila dokaze prema kojima ima tražbinu prema dužniku u iznosu od </w:t>
      </w:r>
      <w:r w:rsidR="00171381">
        <w:rPr>
          <w:rFonts w:cs="Times New Roman" w:hAnsi="Times New Roman" w:ascii="Times New Roman"/>
          <w:sz w:val="24"/>
          <w:szCs w:val="24"/>
        </w:rPr>
        <w:t xml:space="preserve">221.039,96 </w:t>
      </w:r>
      <w:r w:rsidRPr="00D669E7">
        <w:rPr>
          <w:rFonts w:cs="Times New Roman" w:hAnsi="Times New Roman" w:ascii="Times New Roman"/>
          <w:sz w:val="24"/>
          <w:szCs w:val="24"/>
        </w:rPr>
        <w:t xml:space="preserve">kn, kao i da dužnik ima imovinu.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Republika Hrvatska je, sukladno čl. 114. st. 3. SZ, oslobođena predujmljivanja iznosa od 1.000,00 kn u Fond za namirenje troškova stečajnoga postupka te dodatnog iznosa koji ne može biti viši od 20.000,00 kuna u smislu stavka 1. navedenog članka</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FINA navodi da u Očevidniku redoslijeda osnova za plaćanje dužnik ima evidentirane nepodmirene osnove za plaćanje u neprekinutom razdoblju od 120 dana u iznosu od </w:t>
      </w:r>
      <w:r w:rsidR="00BC1BFE">
        <w:rPr>
          <w:rFonts w:cs="Times New Roman" w:hAnsi="Times New Roman" w:ascii="Times New Roman"/>
          <w:sz w:val="24"/>
          <w:szCs w:val="24"/>
        </w:rPr>
        <w:t xml:space="preserve">1.743.718,24 </w:t>
      </w:r>
      <w:r w:rsidRPr="00D669E7">
        <w:rPr>
          <w:rFonts w:cs="Times New Roman" w:hAnsi="Times New Roman" w:ascii="Times New Roman"/>
          <w:sz w:val="24"/>
          <w:szCs w:val="24"/>
        </w:rPr>
        <w:t>kn.</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Odredbom čl. 115. st. 1. SZ-a propisano je da sud na temelju prijedloga za otvaranje stečajnoga postupka donosi rješenje o pokretanju prethodnoga postupka radi utvrđivanja pretpostavki za otvaranje stečajnoga postupka (prethodni postupak).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S obzirom na to da iz navoda Financijske agencije proizlazi kako dužnik ima evidentirane neizvršene osnove za plaćanje u neprekinutom razdoblju od </w:t>
      </w:r>
      <w:r w:rsidR="00BC1BFE">
        <w:rPr>
          <w:rFonts w:cs="Times New Roman" w:hAnsi="Times New Roman" w:ascii="Times New Roman"/>
          <w:sz w:val="24"/>
          <w:szCs w:val="24"/>
        </w:rPr>
        <w:t>1259</w:t>
      </w:r>
      <w:r w:rsidRPr="00D669E7">
        <w:rPr>
          <w:rFonts w:cs="Times New Roman" w:hAnsi="Times New Roman" w:ascii="Times New Roman"/>
          <w:sz w:val="24"/>
          <w:szCs w:val="24"/>
        </w:rPr>
        <w:t xml:space="preserve"> dana, a vjerovnik je dostavljanjem kartice dužnika i kamatnog lista. učinio vjerojatnim postojanje </w:t>
      </w:r>
      <w:r w:rsidRPr="00D669E7">
        <w:rPr>
          <w:rFonts w:cs="Times New Roman" w:hAnsi="Times New Roman" w:ascii="Times New Roman"/>
          <w:sz w:val="24"/>
          <w:szCs w:val="24"/>
        </w:rPr>
        <w:lastRenderedPageBreak/>
        <w:t>tražbine prema dužniku, sud je na temelju odredbe čl. 109. st. 2. i 115. st. 1. u vezi s čl. 433. SZ-a riješio kao u izreci.</w:t>
      </w:r>
      <w:r w:rsidRPr="00D669E7">
        <w:rPr>
          <w:rFonts w:cs="Times New Roman" w:hAnsi="Times New Roman" w:ascii="Times New Roman"/>
          <w:sz w:val="24"/>
          <w:szCs w:val="24"/>
        </w:rPr>
        <w:tab/>
        <w:t xml:space="preserve">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D669E7">
        <w:rPr>
          <w:rFonts w:cs="Times New Roman" w:hAnsi="Times New Roman" w:ascii="Times New Roman"/>
          <w:sz w:val="24"/>
          <w:szCs w:val="24"/>
        </w:rPr>
        <w:t>17</w:t>
      </w:r>
      <w:r w:rsidR="00E96970">
        <w:rPr>
          <w:rFonts w:cs="Times New Roman" w:hAnsi="Times New Roman" w:ascii="Times New Roman"/>
          <w:sz w:val="24"/>
          <w:szCs w:val="24"/>
        </w:rPr>
        <w:t>. travnj</w:t>
      </w:r>
      <w:r w:rsidR="003600A5" w:rsidRPr="003600A5">
        <w:rPr>
          <w:rFonts w:cs="Times New Roman" w:hAnsi="Times New Roman" w:ascii="Times New Roman"/>
          <w:sz w:val="24"/>
          <w:szCs w:val="24"/>
        </w:rPr>
        <w:t xml:space="preserve">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514658">
        <w:rPr>
          <w:rFonts w:cs="Times New Roman" w:hAnsi="Times New Roman" w:ascii="Times New Roman"/>
          <w:sz w:val="24"/>
          <w:szCs w:val="24"/>
        </w:rPr>
        <w:t>, v.r.</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97184D" w:rsidP="00A8321C" w:rsidR="0097184D">
      <w:pPr>
        <w:pStyle w:val="Bezproreda"/>
        <w:jc w:val="both"/>
        <w:rPr>
          <w:rFonts w:cs="Times New Roman" w:hAnsi="Times New Roman" w:ascii="Times New Roman"/>
          <w:sz w:val="24"/>
          <w:szCs w:val="24"/>
        </w:rPr>
      </w:pPr>
    </w:p>
    <w:p w:rsidRDefault="00514658" w:rsidP="00514658" w:rsidR="00514658" w:rsidRPr="00514658">
      <w:pPr>
        <w:pStyle w:val="Bezproreda"/>
        <w:jc w:val="right"/>
        <w:rPr>
          <w:rFonts w:cs="Times New Roman" w:hAnsi="Times New Roman" w:ascii="Times New Roman"/>
          <w:sz w:val="24"/>
          <w:szCs w:val="24"/>
        </w:rPr>
      </w:pPr>
      <w:r w:rsidRPr="00514658">
        <w:rPr>
          <w:rFonts w:cs="Times New Roman" w:hAnsi="Times New Roman" w:ascii="Times New Roman"/>
          <w:sz w:val="24"/>
          <w:szCs w:val="24"/>
        </w:rPr>
        <w:t>Za točnost otpravka-ovlašteni službenik:</w:t>
      </w:r>
    </w:p>
    <w:p w:rsidRDefault="00514658" w:rsidP="00514658" w:rsidR="00514658" w:rsidRPr="00514658">
      <w:pPr>
        <w:pStyle w:val="Bezproreda"/>
        <w:jc w:val="right"/>
        <w:rPr>
          <w:rFonts w:cs="Times New Roman" w:hAnsi="Times New Roman" w:ascii="Times New Roman"/>
          <w:sz w:val="24"/>
          <w:szCs w:val="24"/>
        </w:rPr>
      </w:pPr>
      <w:r w:rsidRPr="00514658">
        <w:rPr>
          <w:rFonts w:cs="Times New Roman" w:hAnsi="Times New Roman" w:ascii="Times New Roman"/>
          <w:sz w:val="24"/>
          <w:szCs w:val="24"/>
        </w:rPr>
        <w:t>Gordana Cvitković</w:t>
      </w:r>
    </w:p>
    <w:p w:rsidRDefault="00BC1BFE" w:rsidP="00BC1BFE" w:rsidR="00BC1BFE"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760791">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6F1BA4">
          <w:rPr>
            <w:rFonts w:cs="Times New Roman" w:hAnsi="Times New Roman" w:ascii="Times New Roman"/>
            <w:sz w:val="24"/>
            <w:szCs w:val="24"/>
          </w:rPr>
          <w:t>70. St-6964</w:t>
        </w:r>
        <w:r w:rsidRPr="00F363B4">
          <w:rPr>
            <w:rFonts w:cs="Times New Roman" w:hAnsi="Times New Roman" w:ascii="Times New Roman"/>
            <w:sz w:val="24"/>
            <w:szCs w:val="24"/>
          </w:rPr>
          <w:t>/201</w:t>
        </w:r>
        <w:r w:rsidR="006F1BA4">
          <w:rPr>
            <w:rFonts w:cs="Times New Roman" w:hAnsi="Times New Roman" w:ascii="Times New Roman"/>
            <w:sz w:val="24"/>
            <w:szCs w:val="24"/>
          </w:rPr>
          <w:t>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1205"/>
    <w:rsid w:val="00003F0B"/>
    <w:rsid w:val="000863FD"/>
    <w:rsid w:val="000C0E7F"/>
    <w:rsid w:val="000C71E8"/>
    <w:rsid w:val="00122559"/>
    <w:rsid w:val="0014660F"/>
    <w:rsid w:val="0016474B"/>
    <w:rsid w:val="00171381"/>
    <w:rsid w:val="00175C5C"/>
    <w:rsid w:val="001841C4"/>
    <w:rsid w:val="001A609C"/>
    <w:rsid w:val="001D6C98"/>
    <w:rsid w:val="001E4BED"/>
    <w:rsid w:val="002B59FE"/>
    <w:rsid w:val="002D0DCF"/>
    <w:rsid w:val="002D3F66"/>
    <w:rsid w:val="002D5168"/>
    <w:rsid w:val="002D709F"/>
    <w:rsid w:val="002F1EDB"/>
    <w:rsid w:val="00305FBD"/>
    <w:rsid w:val="0034236D"/>
    <w:rsid w:val="00353571"/>
    <w:rsid w:val="003600A5"/>
    <w:rsid w:val="00367A66"/>
    <w:rsid w:val="00371E6F"/>
    <w:rsid w:val="0038770A"/>
    <w:rsid w:val="003979E0"/>
    <w:rsid w:val="003A28DA"/>
    <w:rsid w:val="00422F77"/>
    <w:rsid w:val="00442E94"/>
    <w:rsid w:val="00450743"/>
    <w:rsid w:val="0047652B"/>
    <w:rsid w:val="00494F45"/>
    <w:rsid w:val="004C7A2C"/>
    <w:rsid w:val="004D0F91"/>
    <w:rsid w:val="004E6A9E"/>
    <w:rsid w:val="00514658"/>
    <w:rsid w:val="00532F75"/>
    <w:rsid w:val="00555E82"/>
    <w:rsid w:val="005743A9"/>
    <w:rsid w:val="00574DDE"/>
    <w:rsid w:val="0058520B"/>
    <w:rsid w:val="005A41D4"/>
    <w:rsid w:val="005C6BD1"/>
    <w:rsid w:val="005D796C"/>
    <w:rsid w:val="0060766D"/>
    <w:rsid w:val="00607697"/>
    <w:rsid w:val="00656A09"/>
    <w:rsid w:val="00667389"/>
    <w:rsid w:val="00670481"/>
    <w:rsid w:val="00694FCE"/>
    <w:rsid w:val="006B3A3D"/>
    <w:rsid w:val="006C7DAD"/>
    <w:rsid w:val="006F1B61"/>
    <w:rsid w:val="006F1BA4"/>
    <w:rsid w:val="006F21C8"/>
    <w:rsid w:val="00740D23"/>
    <w:rsid w:val="0075661D"/>
    <w:rsid w:val="00760791"/>
    <w:rsid w:val="007673F8"/>
    <w:rsid w:val="00834CD6"/>
    <w:rsid w:val="0085588C"/>
    <w:rsid w:val="00856AF6"/>
    <w:rsid w:val="008740FE"/>
    <w:rsid w:val="0087509A"/>
    <w:rsid w:val="008936E3"/>
    <w:rsid w:val="008E2375"/>
    <w:rsid w:val="00930901"/>
    <w:rsid w:val="0095584F"/>
    <w:rsid w:val="00965AF9"/>
    <w:rsid w:val="009666FE"/>
    <w:rsid w:val="00966BA1"/>
    <w:rsid w:val="0097184D"/>
    <w:rsid w:val="00972692"/>
    <w:rsid w:val="009918E8"/>
    <w:rsid w:val="00A20A9A"/>
    <w:rsid w:val="00A461AC"/>
    <w:rsid w:val="00A8321C"/>
    <w:rsid w:val="00AA6F36"/>
    <w:rsid w:val="00B10CAC"/>
    <w:rsid w:val="00B20749"/>
    <w:rsid w:val="00B95BCB"/>
    <w:rsid w:val="00BC1BFE"/>
    <w:rsid w:val="00BC3876"/>
    <w:rsid w:val="00C10ED0"/>
    <w:rsid w:val="00C16C7F"/>
    <w:rsid w:val="00C4436D"/>
    <w:rsid w:val="00C577C9"/>
    <w:rsid w:val="00CA6C8A"/>
    <w:rsid w:val="00D02B97"/>
    <w:rsid w:val="00D6488A"/>
    <w:rsid w:val="00D669E7"/>
    <w:rsid w:val="00D74C4E"/>
    <w:rsid w:val="00D8030D"/>
    <w:rsid w:val="00D8429D"/>
    <w:rsid w:val="00DA6968"/>
    <w:rsid w:val="00DB6ECE"/>
    <w:rsid w:val="00E57508"/>
    <w:rsid w:val="00E60FC0"/>
    <w:rsid w:val="00E70E5C"/>
    <w:rsid w:val="00E71492"/>
    <w:rsid w:val="00E96970"/>
    <w:rsid w:val="00ED1B30"/>
    <w:rsid w:val="00EE1EC6"/>
    <w:rsid w:val="00F363B4"/>
    <w:rsid w:val="00F501B5"/>
    <w:rsid w:val="00F5634C"/>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514658"/>
    <w:rPr>
      <w:color w:val="808080"/>
      <w:bdr w:space="0" w:sz="0" w:color="auto" w:val="none"/>
      <w:shd w:fill="auto" w:color="auto" w:val="clear"/>
    </w:rPr>
  </w:style>
  <w:style w:customStyle="true" w:styleId="eSPISCCParagraphDefaultFont" w:type="character">
    <w:name w:val="eSPIS_CC_Paragraph Default Font"/>
    <w:basedOn w:val="Zadanifontodlomka"/>
    <w:rsid w:val="005146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465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46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465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514658"/>
    <w:rPr>
      <w:color w:val="808080"/>
      <w:bdr w:color="auto" w:space="0" w:sz="0" w:val="none"/>
      <w:shd w:color="auto" w:fill="auto" w:val="clear"/>
    </w:rPr>
  </w:style>
  <w:style w:customStyle="1" w:styleId="eSPISCCParagraphDefaultFont" w:type="character">
    <w:name w:val="eSPIS_CC_Paragraph Default Font"/>
    <w:basedOn w:val="Zadanifontodlomka"/>
    <w:rsid w:val="005146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465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46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465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travnja 2018.</izvorni_sadrzaj>
    <derivirana_varijabla naziv="DomainObject.DatumDonosenjaOdluke_1">17.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17.04.2018.</izvorni_sadrzaj>
    <derivirana_varijabla naziv="DomainObject.Primjedba_1">Rješenje i zaključak od 17.04.2018.</derivirana_varijabla>
  </DomainObject.Primjedba>
  <DomainObject.Oznaka>
    <izvorni_sadrzaj>St-6964/2016-15</izvorni_sadrzaj>
    <derivirana_varijabla naziv="DomainObject.Oznaka_1">St-6964/2016-15</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6964</izvorni_sadrzaj>
    <derivirana_varijabla naziv="DomainObject.Predmet.Broj_1">6964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St-6964/2016</izvorni_sadrzaj>
    <derivirana_varijabla naziv="DomainObject.Predmet.OznakaBroj_1">St-6964/2016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BOLJKOVAC d.o.o. zastupanog po punomoćniku Željko Boljkovac</izvorni_sadrzaj>
    <derivirana_varijabla naziv="DomainObject.Predmet.ProtustrankaFormated_1">  BOLJKOVAC d.o.o. zastupanog po punomoćniku Željko Boljkovac</derivirana_varijabla>
  </DomainObject.Predmet.ProtustrankaFormated>
  <DomainObject.Predmet.ProtustrankaFormatedOIB>
    <izvorni_sadrzaj>  BOLJKOVAC d.o.o., OIB 51049022012 zastupanog po punomoćniku Željko Boljkovac</izvorni_sadrzaj>
    <derivirana_varijabla naziv="DomainObject.Predmet.ProtustrankaFormatedOIB_1">  BOLJKOVAC d.o.o., OIB 51049022012 zastupanog po punomoćniku Željko Boljkovac</derivirana_varijabla>
  </DomainObject.Predmet.ProtustrankaFormatedOIB>
  <DomainObject.Predmet.ProtustrankaFormatedWithAdress>
    <izvorni_sadrzaj> BOLJKOVAC d.o.o., Brestača 19, 44330 Novska zastupanog po punomoćniku Željko Boljkovac</izvorni_sadrzaj>
    <derivirana_varijabla naziv="DomainObject.Predmet.ProtustrankaFormatedWithAdress_1"> BOLJKOVAC d.o.o., Brestača 19, 44330 Novska zastupanog po punomoćniku Željko Boljkovac</derivirana_varijabla>
  </DomainObject.Predmet.ProtustrankaFormatedWithAdress>
  <DomainObject.Predmet.ProtustrankaFormatedWithAdressOIB>
    <izvorni_sadrzaj> BOLJKOVAC d.o.o., OIB 51049022012, Brestača 19, 44330 Novska zastupanog po punomoćniku Željko Boljkovac</izvorni_sadrzaj>
    <derivirana_varijabla naziv="DomainObject.Predmet.ProtustrankaFormatedWithAdressOIB_1"> BOLJKOVAC d.o.o., OIB 51049022012, Brestača 19, 44330 Novska zastupanog po punomoćniku Željko Boljkovac</derivirana_varijabla>
  </DomainObject.Predmet.ProtustrankaFormatedWithAdressOIB>
  <DomainObject.Predmet.ProtustrankaWithAdress>
    <izvorni_sadrzaj>BOLJKOVAC d.o.o. Brestača 19, 44330 Novska</izvorni_sadrzaj>
    <derivirana_varijabla naziv="DomainObject.Predmet.ProtustrankaWithAdress_1">BOLJKOVAC d.o.o. Brestača 19, 44330 Novska</derivirana_varijabla>
  </DomainObject.Predmet.ProtustrankaWithAdress>
  <DomainObject.Predmet.ProtustrankaWithAdressOIB>
    <izvorni_sadrzaj>BOLJKOVAC d.o.o., OIB 51049022012, Brestača 19, 44330 Novska</izvorni_sadrzaj>
    <derivirana_varijabla naziv="DomainObject.Predmet.ProtustrankaWithAdressOIB_1">BOLJKOVAC d.o.o., OIB 51049022012, Brestača 19, 44330 Novska</derivirana_varijabla>
  </DomainObject.Predmet.ProtustrankaWithAdressOIB>
  <DomainObject.Predmet.ProtustrankaNazivFormated>
    <izvorni_sadrzaj>BOLJKOVAC d.o.o.</izvorni_sadrzaj>
    <derivirana_varijabla naziv="DomainObject.Predmet.ProtustrankaNazivFormated_1">BOLJKOVAC d.o.o.</derivirana_varijabla>
  </DomainObject.Predmet.ProtustrankaNazivFormated>
  <DomainObject.Predmet.ProtustrankaNazivFormatedOIB>
    <izvorni_sadrzaj>BOLJKOVAC d.o.o., OIB 51049022012</izvorni_sadrzaj>
    <derivirana_varijabla naziv="DomainObject.Predmet.ProtustrankaNazivFormatedOIB_1">BOLJKOVAC d.o.o., OIB 51049022012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izvorni_sadrzaj>
    <derivirana_varijabla naziv="DomainObject.Predmet.StrankaFormated_1">  FINA Regionalni centar Zagreb; RH MF Porezna uprava zastupanog po punomoćniku ŽDO u Sisku</derivirana_varijabla>
  </DomainObject.Predmet.StrankaFormated>
  <DomainObject.Predmet.StrankaFormatedOIB>
    <izvorni_sadrzaj>  FINA Regionalni centar Zagreb, OIB 85821130368; RH MF Porezna uprava, OIB 18683136487 zastupanog po punomoćniku ŽDO u Sisku</izvorni_sadrzaj>
    <derivirana_varijabla naziv="DomainObject.Predmet.StrankaFormatedOIB_1">  FINA Regionalni centar Zagreb, OIB 85821130368; RH MF Porezna uprava, OIB 18683136487 zastupanog po punomoćniku ŽDO u Sisku</derivirana_varijabla>
  </DomainObject.Predmet.StrankaFormatedOIB>
  <DomainObject.Predmet.StrankaFormatedWithAdress>
    <izvorni_sadrzaj> FINA Regionalni centar Zagreb, Trg svibanjskih žrtava 1995. 1, 10000 Zagreb; RH MF Porezna uprava zastupanog po punomoćniku ŽDO u Sisku</izvorni_sadrzaj>
    <derivirana_varijabla naziv="DomainObject.Predmet.StrankaFormatedWithAdress_1"> FINA Regionalni centar Zagreb, Trg svibanjskih žrtava 1995. 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Sisku</izvorni_sadrzaj>
    <derivirana_varijabla naziv="DomainObject.Predmet.StrankaFormatedWithAdressOIB_1"> FINA Regionalni centar Zagreb, OIB 85821130368, Trg svibanjskih žrtava 1995. 1, 10000 Zagreb; RH MF Porezna uprava, OIB 18683136487 zastupanog po punomoćniku ŽDO u Sisku</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RH MF Porezna uprava zastupanog po punomoćniku ŽDO u Sisku</item>
    </izvorni_sadrzaj>
    <derivirana_varijabla naziv="DomainObject.Predmet.StrankaListFormated_1">
      <item>FINA Regionalni centar Zagreb</item>
      <item>RH MF Porezna uprava zastupanog po punomoćniku ŽDO u Sisku</item>
    </derivirana_varijabla>
  </DomainObject.Predmet.StrankaListFormated>
  <DomainObject.Predmet.StrankaListFormatedOIB>
    <izvorni_sadrzaj>
      <item>FINA Regionalni centar Zagreb, OIB 85821130368</item>
      <item>RH MF Porezna uprava, OIB 18683136487 zastupanog po punomoćniku ŽDO u Sisku</item>
    </izvorni_sadrzaj>
    <derivirana_varijabla naziv="DomainObject.Predmet.StrankaListFormatedOIB_1">
      <item>FINA Regionalni centar Zagreb, OIB 85821130368</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zastupanog po punomoćniku ŽDO u Sisku</item>
    </izvorni_sadrzaj>
    <derivirana_varijabla naziv="DomainObject.Predmet.StrankaListFormatedWithAdress_1">
      <item>FINA Regionalni centar Zagreb, Trg svibanjskih žrtava 1995. 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OIB 18683136487 zastupanog po punomoćniku ŽDO u Sisku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BOLJKOVAC d.o.o. zastupanog po punomoćniku Željko Boljkovac</item>
    </izvorni_sadrzaj>
    <derivirana_varijabla naziv="DomainObject.Predmet.ProtuStrankaListFormated_1">
      <item>BOLJKOVAC d.o.o. zastupanog po punomoćniku Željko Boljkovac</item>
    </derivirana_varijabla>
  </DomainObject.Predmet.ProtuStrankaListFormated>
  <DomainObject.Predmet.ProtuStrankaListFormatedOIB>
    <izvorni_sadrzaj>
      <item>BOLJKOVAC d.o.o., OIB 51049022012 zastupanog po punomoćniku Željko Boljkovac</item>
    </izvorni_sadrzaj>
    <derivirana_varijabla naziv="DomainObject.Predmet.ProtuStrankaListFormatedOIB_1">
      <item>BOLJKOVAC d.o.o., OIB 51049022012 zastupanog po punomoćniku Željko Boljkovac</item>
    </derivirana_varijabla>
  </DomainObject.Predmet.ProtuStrankaListFormatedOIB>
  <DomainObject.Predmet.ProtuStrankaListFormatedWithAdress>
    <izvorni_sadrzaj>
      <item>BOLJKOVAC d.o.o., Brestača 19, 44330 Novska zastupanog po punomoćniku Željko Boljkovac</item>
    </izvorni_sadrzaj>
    <derivirana_varijabla naziv="DomainObject.Predmet.ProtuStrankaListFormatedWithAdress_1">
      <item>BOLJKOVAC d.o.o., Brestača 19, 44330 Novska zastupanog po punomoćniku Željko Boljkovac</item>
    </derivirana_varijabla>
  </DomainObject.Predmet.ProtuStrankaListFormatedWithAdress>
  <DomainObject.Predmet.ProtuStrankaListFormatedWithAdressOIB>
    <izvorni_sadrzaj>
      <item>BOLJKOVAC d.o.o., OIB 51049022012, Brestača 19, 44330 Novska zastupanog po punomoćniku Željko Boljkovac</item>
    </izvorni_sadrzaj>
    <derivirana_varijabla naziv="DomainObject.Predmet.ProtuStrankaListFormatedWithAdressOIB_1">
      <item>BOLJKOVAC d.o.o., OIB 51049022012, Brestača 19, 44330 Novska zastupanog po punomoćniku Željko Boljkovac</item>
    </derivirana_varijabla>
  </DomainObject.Predmet.ProtuStrankaListFormatedWithAdressOIB>
  <DomainObject.Predmet.ProtuStrankaListNazivFormated>
    <izvorni_sadrzaj>
      <item>BOLJKOVAC d.o.o.</item>
    </izvorni_sadrzaj>
    <derivirana_varijabla naziv="DomainObject.Predmet.ProtuStrankaListNazivFormated_1">
      <item>BOLJKOVAC d.o.o.</item>
    </derivirana_varijabla>
  </DomainObject.Predmet.ProtuStrankaListNazivFormated>
  <DomainObject.Predmet.ProtuStrankaListNazivFormatedOIB>
    <izvorni_sadrzaj>
      <item>BOLJKOVAC d.o.o., OIB 51049022012</item>
    </izvorni_sadrzaj>
    <derivirana_varijabla naziv="DomainObject.Predmet.ProtuStrankaListNazivFormatedOIB_1">
      <item>BOLJKOVAC d.o.o., OIB 51049022012</item>
    </derivirana_varijabla>
  </DomainObject.Predmet.ProtuStrankaListNazivFormatedOIB>
  <DomainObject.Predmet.OstaliListFormated>
    <izvorni_sadrzaj>
      <item>Željko Boljkovac punomoćnik sudionika u postupku BOLJKOVAC d.o.o.</item>
      <item>ŽDO u Sisku punomoćnik sudionika u postupku RH MF Porezna uprava</item>
    </izvorni_sadrzaj>
    <derivirana_varijabla naziv="DomainObject.Predmet.OstaliListFormated_1">
      <item>Željko Boljkovac punomoćnik sudionika u postupku BOLJKOVAC d.o.o.</item>
      <item>ŽDO u Sisku punomoćnik sudionika u postupku RH MF Porezna uprava</item>
    </derivirana_varijabla>
  </DomainObject.Predmet.OstaliListFormated>
  <DomainObject.Predmet.OstaliListFormatedOIB>
    <izvorni_sadrzaj>
      <item>Željko Boljkovac, OIB 18819474515 punomoćnik sudionika u postupku BOLJKOVAC d.o.o.</item>
      <item>ŽDO u Sisku, OIB 05526850490 punomoćnik sudionika u postupku RH MF Porezna uprava</item>
    </izvorni_sadrzaj>
    <derivirana_varijabla naziv="DomainObject.Predmet.OstaliListFormatedOIB_1">
      <item>Željko Boljkovac, OIB 18819474515 punomoćnik sudionika u postupku BOLJKOVAC d.o.o.</item>
      <item>ŽDO u Sisku, OIB 05526850490 punomoćnik sudionika u postupku RH MF Porezna uprava</item>
    </derivirana_varijabla>
  </DomainObject.Predmet.OstaliListFormatedOIB>
  <DomainObject.Predmet.OstaliListFormatedWithAdress>
    <izvorni_sadrzaj>
      <item>Željko Boljkovac, Brestača 19, 44330 Novska punomoćnik sudionika u postupku BOLJKOVAC d.o.o.</item>
      <item>ŽDO u Sisku, Ferde Hefelea 57, 44000 Sisak punomoćnik sudionika u postupku RH MF Porezna uprava</item>
    </izvorni_sadrzaj>
    <derivirana_varijabla naziv="DomainObject.Predmet.OstaliListFormatedWithAdress_1">
      <item>Željko Boljkovac, Brestača 19, 44330 Novska punomoćnik sudionika u postupku BOLJKOVAC d.o.o.</item>
      <item>ŽDO u Sisku, Ferde Hefelea 57, 44000 Sisak punomoćnik sudionika u postupku RH MF Porezna uprava</item>
    </derivirana_varijabla>
  </DomainObject.Predmet.OstaliListFormatedWithAdress>
  <DomainObject.Predmet.OstaliListFormatedWithAdressOIB>
    <izvorni_sadrzaj>
      <item>Željko Boljkovac, OIB 18819474515, Brestača 19, 44330 Novska punomoćnik sudionika u postupku BOLJKOVAC d.o.o.</item>
      <item>ŽDO u Sisku, OIB 05526850490, Ferde Hefelea 57, 44000 Sisak punomoćnik sudionika u postupku RH MF Porezna uprava</item>
    </izvorni_sadrzaj>
    <derivirana_varijabla naziv="DomainObject.Predmet.OstaliListFormatedWithAdressOIB_1">
      <item>Željko Boljkovac, OIB 18819474515, Brestača 19, 44330 Novska punomoćnik sudionika u postupku BOLJKOVAC d.o.o.</item>
      <item>ŽDO u Sisku, OIB 05526850490, Ferde Hefelea 57, 44000 Sisak punomoćnik sudionika u postupku RH MF Porezna uprava</item>
    </derivirana_varijabla>
  </DomainObject.Predmet.OstaliListFormatedWithAdressOIB>
  <DomainObject.Predmet.OstaliListNazivFormated>
    <izvorni_sadrzaj>
      <item>Željko Boljkovac</item>
      <item>ŽDO u Sisku</item>
    </izvorni_sadrzaj>
    <derivirana_varijabla naziv="DomainObject.Predmet.OstaliListNazivFormated_1">
      <item>Željko Boljkovac</item>
      <item>ŽDO u Sisku</item>
    </derivirana_varijabla>
  </DomainObject.Predmet.OstaliListNazivFormated>
  <DomainObject.Predmet.OstaliListNazivFormatedOIB>
    <izvorni_sadrzaj>
      <item>Željko Boljkovac, OIB 18819474515</item>
      <item>ŽDO u Sisku, OIB 05526850490</item>
    </izvorni_sadrzaj>
    <derivirana_varijabla naziv="DomainObject.Predmet.OstaliListNazivFormatedOIB_1">
      <item>Željko Boljkovac, OIB 18819474515</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St-6964/2016-15</izvorni_sadrzaj>
    <derivirana_varijabla naziv="DomainObject.PoslovniBrojDokumenta_1">St-6964/2016-15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BOLJKOVAC d.o.o.</izvorni_sadrzaj>
    <derivirana_varijabla naziv="DomainObject.Predmet.ProtustrankaIDrugi_1">BOLJKOVAC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BOLJKOVAC d.o.o., OIB 51049022012, Brestača 19, 44330 Novska</izvorni_sadrzaj>
    <derivirana_varijabla naziv="DomainObject.Predmet.ProtustrankaIDrugiAdressOIB_1">BOLJKOVAC d.o.o., OIB 51049022012, Brestača 19,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BOLJKOVAC d.o.o.</item>
      <item>FINA Regionalni centar Zagreb</item>
      <item>Željko Boljkovac</item>
      <item>RH MF Porezna uprava</item>
      <item>ŽDO u Sisku</item>
    </izvorni_sadrzaj>
    <derivirana_varijabla naziv="DomainObject.Predmet.SudioniciListNaziv_1">
      <item>BOLJKOVAC d.o.o.</item>
      <item>FINA Regionalni centar Zagreb</item>
      <item>Željko Boljkovac</item>
      <item>RH MF Porezna uprava</item>
      <item>ŽDO u Sisku</item>
    </derivirana_varijabla>
  </DomainObject.Predmet.SudioniciListNaziv>
  <DomainObject.Predmet.SudioniciListAdressOIB>
    <izvorni_sadrzaj>
      <item>BOLJKOVAC d.o.o., OIB 51049022012, Brestača 19,44330 Novska</item>
      <item>FINA Regionalni centar Zagreb, OIB 85821130368, Trg svibanjskih žrtava 1995. 1,10000 Zagreb</item>
      <item>Željko Boljkovac, OIB 18819474515, Brestača 19,44330 Novska</item>
      <item>RH MF Porezna uprava, OIB 18683136487</item>
      <item>ŽDO u Sisku, OIB 05526850490, Ferde Hefelea 57,44000 Sisak</item>
    </izvorni_sadrzaj>
    <derivirana_varijabla naziv="DomainObject.Predmet.SudioniciListAdressOIB_1">
      <item>BOLJKOVAC d.o.o., OIB 51049022012, Brestača 19,44330 Novska</item>
      <item>FINA Regionalni centar Zagreb, OIB 85821130368, Trg svibanjskih žrtava 1995. 1,10000 Zagreb</item>
      <item>Željko Boljkovac, OIB 18819474515, Brestača 19,44330 Novska</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51049022012</item>
      <item>, OIB 85821130368</item>
      <item>, OIB 18819474515</item>
      <item>, OIB 18683136487</item>
      <item>, OIB 05526850490</item>
    </izvorni_sadrzaj>
    <derivirana_varijabla naziv="DomainObject.Predmet.SudioniciListNazivOIB_1">
      <item>, OIB 51049022012</item>
      <item>, OIB 85821130368</item>
      <item>, OIB 18819474515</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924</properties:Words>
  <properties:Characters>5094</properties:Characters>
  <properties:Lines>124</properties:Lines>
  <properties:Paragraphs>53</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2018-04-17T06:56:00Z</dcterms:created>
  <dc:creator>Tamara Hržić</dc:creator>
  <cp:lastModifiedBy>Gordana Cvitković</cp:lastModifiedBy>
  <cp:lastPrinted>2018-04-18T07:35:00Z</cp:lastPrinted>
  <dcterms:modified xmlns:xsi="http://www.w3.org/2001/XMLSchema-instance" xsi:type="dcterms:W3CDTF">2018-04-18T07:36:00Z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St-6964/2016-15 / Odluka - Rješenje - pokretanje prethodnog postupka radi utvrđivanja uvjeta za otvaranje stečajnog postupka (St-6964-16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