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9442" w14:paraId="ecc9442" w:rsidRDefault="00780EDE" w:rsidP="00F349AA" w:rsidR="003E43D7" w:rsidRPr="00247D5F">
      <w:pPr>
        <w:jc w:val="both"/>
        <w15:collapsed w:val="false"/>
        <w:rPr>
          <w:rFonts w:hAnsi="Times New Roman" w:ascii="Times New Roman"/>
          <w:color w:val="auto"/>
          <w:sz w:val="24"/>
          <w:szCs w:val="24"/>
          <w:lang w:val="hr-HR"/>
        </w:rPr>
      </w:pPr>
      <w:bookmarkStart w:name="_GoBack" w:id="0"/>
      <w:bookmarkEnd w:id="0"/>
      <w:r w:rsidRPr="00247D5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REPUBLIKA HRVATSKA</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Trgovački sud u Zagrebu</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Za</w:t>
      </w:r>
      <w:r w:rsidR="0064633E" w:rsidRPr="00247D5F">
        <w:rPr>
          <w:rFonts w:hAnsi="Times New Roman" w:ascii="Times New Roman"/>
          <w:color w:val="auto"/>
          <w:sz w:val="24"/>
          <w:szCs w:val="24"/>
          <w:lang w:val="hr-HR"/>
        </w:rPr>
        <w:t>greb, Amruševa 2/II</w:t>
      </w:r>
      <w:r w:rsidR="0064633E" w:rsidRPr="00247D5F">
        <w:rPr>
          <w:rFonts w:hAnsi="Times New Roman" w:ascii="Times New Roman"/>
          <w:color w:val="auto"/>
          <w:sz w:val="24"/>
          <w:szCs w:val="24"/>
          <w:lang w:val="hr-HR"/>
        </w:rPr>
        <w:tab/>
      </w:r>
      <w:r w:rsidR="0064633E" w:rsidRPr="00247D5F">
        <w:rPr>
          <w:rFonts w:hAnsi="Times New Roman" w:ascii="Times New Roman"/>
          <w:color w:val="auto"/>
          <w:sz w:val="24"/>
          <w:szCs w:val="24"/>
          <w:lang w:val="hr-HR"/>
        </w:rPr>
        <w:tab/>
      </w:r>
      <w:r w:rsidR="0064633E" w:rsidRPr="00247D5F">
        <w:rPr>
          <w:rFonts w:hAnsi="Times New Roman" w:ascii="Times New Roman"/>
          <w:color w:val="auto"/>
          <w:sz w:val="24"/>
          <w:szCs w:val="24"/>
          <w:lang w:val="hr-HR"/>
        </w:rPr>
        <w:tab/>
      </w:r>
      <w:r w:rsidR="0064633E" w:rsidRPr="00247D5F">
        <w:rPr>
          <w:rFonts w:hAnsi="Times New Roman" w:ascii="Times New Roman"/>
          <w:color w:val="auto"/>
          <w:sz w:val="24"/>
          <w:szCs w:val="24"/>
          <w:lang w:val="hr-HR"/>
        </w:rPr>
        <w:tab/>
      </w:r>
      <w:r w:rsidR="0064633E" w:rsidRPr="00247D5F">
        <w:rPr>
          <w:rFonts w:hAnsi="Times New Roman" w:ascii="Times New Roman"/>
          <w:color w:val="auto"/>
          <w:sz w:val="24"/>
          <w:szCs w:val="24"/>
          <w:lang w:val="hr-HR"/>
        </w:rPr>
        <w:tab/>
      </w:r>
      <w:r w:rsidR="0064633E" w:rsidRPr="00247D5F">
        <w:rPr>
          <w:rFonts w:hAnsi="Times New Roman" w:ascii="Times New Roman"/>
          <w:color w:val="auto"/>
          <w:sz w:val="24"/>
          <w:szCs w:val="24"/>
          <w:lang w:val="hr-HR"/>
        </w:rPr>
        <w:tab/>
      </w:r>
      <w:r w:rsidR="0064633E" w:rsidRPr="00247D5F">
        <w:rPr>
          <w:rFonts w:hAnsi="Times New Roman" w:ascii="Times New Roman"/>
          <w:color w:val="auto"/>
          <w:sz w:val="24"/>
          <w:szCs w:val="24"/>
          <w:lang w:val="hr-HR"/>
        </w:rPr>
        <w:tab/>
        <w:t>7 St-</w:t>
      </w:r>
      <w:r w:rsidR="00981DB6">
        <w:rPr>
          <w:rFonts w:hAnsi="Times New Roman" w:ascii="Times New Roman"/>
          <w:color w:val="auto"/>
          <w:sz w:val="24"/>
          <w:szCs w:val="24"/>
          <w:lang w:val="hr-HR"/>
        </w:rPr>
        <w:t>4531</w:t>
      </w:r>
      <w:r w:rsidR="00A60399" w:rsidRPr="00247D5F">
        <w:rPr>
          <w:rFonts w:hAnsi="Times New Roman" w:ascii="Times New Roman"/>
          <w:color w:val="auto"/>
          <w:sz w:val="24"/>
          <w:szCs w:val="24"/>
          <w:lang w:val="hr-HR"/>
        </w:rPr>
        <w:t>/16-</w:t>
      </w:r>
      <w:r w:rsidR="00981DB6">
        <w:rPr>
          <w:rFonts w:hAnsi="Times New Roman" w:ascii="Times New Roman"/>
          <w:color w:val="auto"/>
          <w:sz w:val="24"/>
          <w:szCs w:val="24"/>
          <w:lang w:val="hr-HR"/>
        </w:rPr>
        <w:t>10</w:t>
      </w:r>
    </w:p>
    <w:p w:rsidRDefault="00F349AA" w:rsidP="00F349AA" w:rsidR="00F349AA" w:rsidRPr="00247D5F">
      <w:pPr>
        <w:jc w:val="both"/>
        <w:rPr>
          <w:rFonts w:hAnsi="Times New Roman" w:ascii="Times New Roman"/>
          <w:color w:val="auto"/>
          <w:sz w:val="24"/>
          <w:szCs w:val="24"/>
          <w:lang w:val="hr-HR"/>
        </w:rPr>
      </w:pPr>
    </w:p>
    <w:p w:rsidRDefault="0033495A" w:rsidP="00F349AA" w:rsidR="0033495A" w:rsidRPr="00247D5F">
      <w:pPr>
        <w:jc w:val="center"/>
        <w:rPr>
          <w:rFonts w:hAnsi="Times New Roman" w:ascii="Times New Roman"/>
          <w:color w:val="auto"/>
          <w:sz w:val="24"/>
          <w:szCs w:val="24"/>
          <w:lang w:val="hr-HR"/>
        </w:rPr>
      </w:pPr>
      <w:r w:rsidRPr="00247D5F">
        <w:rPr>
          <w:rFonts w:hAnsi="Times New Roman" w:ascii="Times New Roman"/>
          <w:color w:val="auto"/>
          <w:sz w:val="24"/>
          <w:szCs w:val="24"/>
          <w:lang w:val="hr-HR"/>
        </w:rPr>
        <w:t>R E P U B L I K A  H R V A T S K A</w:t>
      </w:r>
    </w:p>
    <w:p w:rsidRDefault="00F349AA" w:rsidP="00F349AA" w:rsidR="00F349AA" w:rsidRPr="00247D5F">
      <w:pPr>
        <w:jc w:val="center"/>
        <w:rPr>
          <w:rFonts w:hAnsi="Times New Roman" w:ascii="Times New Roman"/>
          <w:color w:val="auto"/>
          <w:sz w:val="24"/>
          <w:szCs w:val="24"/>
          <w:lang w:val="hr-HR"/>
        </w:rPr>
      </w:pPr>
      <w:r w:rsidRPr="00247D5F">
        <w:rPr>
          <w:rFonts w:hAnsi="Times New Roman" w:ascii="Times New Roman"/>
          <w:color w:val="auto"/>
          <w:sz w:val="24"/>
          <w:szCs w:val="24"/>
          <w:lang w:val="hr-HR"/>
        </w:rPr>
        <w:t>R J E Š E N J E</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r>
    </w:p>
    <w:p w:rsidRDefault="002B2B94" w:rsidP="002B2B94" w:rsidR="00DD7E41" w:rsidRPr="00247D5F">
      <w:pPr>
        <w:pStyle w:val="Bezproreda"/>
        <w:ind w:firstLine="720"/>
        <w:jc w:val="both"/>
        <w:rPr>
          <w:rFonts w:hAnsi="Times New Roman" w:ascii="Times New Roman"/>
          <w:sz w:val="24"/>
          <w:szCs w:val="24"/>
        </w:rPr>
      </w:pPr>
      <w:r w:rsidRPr="00247D5F">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981DB6">
        <w:rPr>
          <w:rFonts w:hAnsi="Times New Roman" w:ascii="Times New Roman"/>
          <w:sz w:val="24"/>
          <w:szCs w:val="24"/>
        </w:rPr>
        <w:t>ZUMAL d.o.o., Lipovec Lonjski, Lipovec Lonjski 77, OIB: 38265685356</w:t>
      </w:r>
      <w:r w:rsidR="00684648" w:rsidRPr="00247D5F">
        <w:rPr>
          <w:rFonts w:hAnsi="Times New Roman" w:ascii="Times New Roman"/>
          <w:sz w:val="24"/>
          <w:szCs w:val="24"/>
        </w:rPr>
        <w:t xml:space="preserve">, </w:t>
      </w:r>
      <w:r w:rsidR="00981DB6">
        <w:rPr>
          <w:rFonts w:hAnsi="Times New Roman" w:ascii="Times New Roman"/>
          <w:sz w:val="24"/>
          <w:szCs w:val="24"/>
        </w:rPr>
        <w:t>23</w:t>
      </w:r>
      <w:r w:rsidR="00CA7229" w:rsidRPr="00247D5F">
        <w:rPr>
          <w:rFonts w:hAnsi="Times New Roman" w:ascii="Times New Roman"/>
          <w:sz w:val="24"/>
          <w:szCs w:val="24"/>
        </w:rPr>
        <w:t>. listopada</w:t>
      </w:r>
      <w:r w:rsidR="00684648" w:rsidRPr="00247D5F">
        <w:rPr>
          <w:rFonts w:hAnsi="Times New Roman" w:ascii="Times New Roman"/>
          <w:sz w:val="24"/>
          <w:szCs w:val="24"/>
        </w:rPr>
        <w:t xml:space="preserve"> 2017.</w:t>
      </w:r>
    </w:p>
    <w:p w:rsidRDefault="001E6CCF" w:rsidP="002B2B94" w:rsidR="001E6CCF" w:rsidRPr="00247D5F">
      <w:pPr>
        <w:pStyle w:val="Bezproreda"/>
        <w:ind w:firstLine="720"/>
        <w:jc w:val="both"/>
        <w:rPr>
          <w:rFonts w:hAnsi="Times New Roman" w:ascii="Times New Roman"/>
          <w:sz w:val="24"/>
          <w:szCs w:val="24"/>
        </w:rPr>
      </w:pPr>
    </w:p>
    <w:p w:rsidRDefault="00F349AA" w:rsidP="00F349AA" w:rsidR="00F349AA" w:rsidRPr="00247D5F">
      <w:pPr>
        <w:jc w:val="center"/>
        <w:rPr>
          <w:rFonts w:hAnsi="Times New Roman" w:ascii="Times New Roman"/>
          <w:color w:val="auto"/>
          <w:sz w:val="24"/>
          <w:szCs w:val="24"/>
          <w:lang w:val="hr-HR"/>
        </w:rPr>
      </w:pPr>
      <w:r w:rsidRPr="00247D5F">
        <w:rPr>
          <w:rFonts w:hAnsi="Times New Roman" w:ascii="Times New Roman"/>
          <w:color w:val="auto"/>
          <w:sz w:val="24"/>
          <w:szCs w:val="24"/>
          <w:lang w:val="hr-HR"/>
        </w:rPr>
        <w:t>r i j e š i o  j e</w:t>
      </w:r>
    </w:p>
    <w:p w:rsidRDefault="00F349AA" w:rsidP="00F349AA" w:rsidR="00F349AA" w:rsidRPr="00247D5F">
      <w:pPr>
        <w:jc w:val="center"/>
        <w:rPr>
          <w:rFonts w:hAnsi="Times New Roman" w:ascii="Times New Roman"/>
          <w:color w:val="auto"/>
          <w:sz w:val="24"/>
          <w:szCs w:val="24"/>
          <w:lang w:val="hr-HR"/>
        </w:rPr>
      </w:pPr>
    </w:p>
    <w:p w:rsidRDefault="0085551B" w:rsidP="00583D18" w:rsidR="00F349AA" w:rsidRPr="00247D5F">
      <w:pPr>
        <w:ind w:right="-2"/>
        <w:jc w:val="both"/>
        <w:rPr>
          <w:rFonts w:hAnsi="Times New Roman" w:ascii="Times New Roman"/>
          <w:color w:val="auto"/>
          <w:sz w:val="24"/>
          <w:szCs w:val="24"/>
          <w:lang w:val="hr-HR"/>
        </w:rPr>
      </w:pPr>
      <w:r w:rsidRPr="00247D5F">
        <w:rPr>
          <w:rFonts w:hAnsi="Times New Roman" w:ascii="Times New Roman"/>
          <w:color w:val="auto"/>
          <w:sz w:val="24"/>
          <w:szCs w:val="24"/>
          <w:lang w:val="hr-HR"/>
        </w:rPr>
        <w:tab/>
      </w:r>
      <w:r w:rsidR="00F349AA" w:rsidRPr="00247D5F">
        <w:rPr>
          <w:rFonts w:hAnsi="Times New Roman" w:ascii="Times New Roman"/>
          <w:color w:val="auto"/>
          <w:sz w:val="24"/>
          <w:szCs w:val="24"/>
          <w:lang w:val="hr-HR"/>
        </w:rPr>
        <w:t>1. Pozivaju se osobe koje imaju pravni interes da se provede stečajni postupak nad dužnikom</w:t>
      </w:r>
      <w:r w:rsidR="00981DB6" w:rsidRPr="00981DB6">
        <w:t xml:space="preserve"> </w:t>
      </w:r>
      <w:r w:rsidR="00981DB6" w:rsidRPr="00981DB6">
        <w:rPr>
          <w:rFonts w:hAnsi="Times New Roman" w:ascii="Times New Roman"/>
          <w:color w:val="auto"/>
          <w:sz w:val="24"/>
          <w:szCs w:val="24"/>
          <w:lang w:val="hr-HR"/>
        </w:rPr>
        <w:t>ZUMAL d.o.o., Lipovec Lonjski, Lipovec Lonjski 77, OIB: 38265685356</w:t>
      </w:r>
      <w:r w:rsidR="00F349AA" w:rsidRPr="00247D5F">
        <w:rPr>
          <w:rFonts w:hAnsi="Times New Roman" w:ascii="Times New Roman"/>
          <w:color w:val="auto"/>
          <w:sz w:val="24"/>
          <w:szCs w:val="24"/>
          <w:lang w:val="hr-HR"/>
        </w:rPr>
        <w:t>, da u roku petnaest (15) dana solidarno uplate na sudski depozit ovog suda IBAN: HR9223900011300000460 otvoren kod Hrvatske poštanske banke d. d., Zagreb, pozivom na broj 05-</w:t>
      </w:r>
      <w:r w:rsidR="00981DB6">
        <w:rPr>
          <w:rFonts w:hAnsi="Times New Roman" w:ascii="Times New Roman"/>
          <w:color w:val="auto"/>
          <w:sz w:val="24"/>
          <w:szCs w:val="24"/>
          <w:lang w:val="hr-HR"/>
        </w:rPr>
        <w:t>453116</w:t>
      </w:r>
      <w:r w:rsidR="00464ED8" w:rsidRPr="00247D5F">
        <w:rPr>
          <w:rFonts w:hAnsi="Times New Roman" w:ascii="Times New Roman"/>
          <w:color w:val="auto"/>
          <w:sz w:val="24"/>
          <w:szCs w:val="24"/>
          <w:lang w:val="hr-HR"/>
        </w:rPr>
        <w:t xml:space="preserve">  iznos o</w:t>
      </w:r>
      <w:r w:rsidR="003B489C" w:rsidRPr="00247D5F">
        <w:rPr>
          <w:rFonts w:hAnsi="Times New Roman" w:ascii="Times New Roman"/>
          <w:color w:val="auto"/>
          <w:sz w:val="24"/>
          <w:szCs w:val="24"/>
          <w:lang w:val="hr-HR"/>
        </w:rPr>
        <w:t xml:space="preserve">d </w:t>
      </w:r>
      <w:r w:rsidR="00CA7229" w:rsidRPr="00247D5F">
        <w:rPr>
          <w:rFonts w:hAnsi="Times New Roman" w:ascii="Times New Roman"/>
          <w:color w:val="auto"/>
          <w:sz w:val="24"/>
          <w:szCs w:val="24"/>
          <w:lang w:val="hr-HR"/>
        </w:rPr>
        <w:t>10</w:t>
      </w:r>
      <w:r w:rsidR="00F349AA" w:rsidRPr="00247D5F">
        <w:rPr>
          <w:rFonts w:hAnsi="Times New Roman" w:ascii="Times New Roman"/>
          <w:color w:val="auto"/>
          <w:sz w:val="24"/>
          <w:szCs w:val="24"/>
          <w:lang w:val="hr-HR"/>
        </w:rPr>
        <w:t>.</w:t>
      </w:r>
      <w:r w:rsidR="00464ED8" w:rsidRPr="00247D5F">
        <w:rPr>
          <w:rFonts w:hAnsi="Times New Roman" w:ascii="Times New Roman"/>
          <w:color w:val="auto"/>
          <w:sz w:val="24"/>
          <w:szCs w:val="24"/>
          <w:lang w:val="hr-HR"/>
        </w:rPr>
        <w:t>0</w:t>
      </w:r>
      <w:r w:rsidR="00F349AA" w:rsidRPr="00247D5F">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247D5F">
      <w:pPr>
        <w:ind w:right="-2"/>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2. Rješenje će se objaviti na </w:t>
      </w:r>
      <w:r w:rsidR="00DD7E41" w:rsidRPr="00247D5F">
        <w:rPr>
          <w:rFonts w:hAnsi="Times New Roman" w:ascii="Times New Roman"/>
          <w:color w:val="auto"/>
          <w:sz w:val="24"/>
          <w:szCs w:val="24"/>
          <w:lang w:val="hr-HR"/>
        </w:rPr>
        <w:t>e-</w:t>
      </w:r>
      <w:r w:rsidRPr="00247D5F">
        <w:rPr>
          <w:rFonts w:hAnsi="Times New Roman" w:ascii="Times New Roman"/>
          <w:color w:val="auto"/>
          <w:sz w:val="24"/>
          <w:szCs w:val="24"/>
          <w:lang w:val="hr-HR"/>
        </w:rPr>
        <w:t>oglasnoj ploči suda.</w:t>
      </w:r>
    </w:p>
    <w:p w:rsidRDefault="00F349AA" w:rsidP="00583D18" w:rsidR="00F349AA" w:rsidRPr="00247D5F">
      <w:pPr>
        <w:ind w:right="-2"/>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47D5F">
      <w:pPr>
        <w:ind w:right="-2"/>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47D5F">
        <w:rPr>
          <w:rFonts w:hAnsi="Times New Roman" w:ascii="Times New Roman"/>
          <w:color w:val="auto"/>
          <w:sz w:val="24"/>
          <w:szCs w:val="24"/>
          <w:lang w:val="hr-HR"/>
        </w:rPr>
        <w:t>286 -292</w:t>
      </w:r>
      <w:r w:rsidRPr="00247D5F">
        <w:rPr>
          <w:rFonts w:hAnsi="Times New Roman" w:ascii="Times New Roman"/>
          <w:color w:val="auto"/>
          <w:sz w:val="24"/>
          <w:szCs w:val="24"/>
          <w:lang w:val="hr-HR"/>
        </w:rPr>
        <w:t xml:space="preserve"> Stečajnog zakona.</w:t>
      </w:r>
    </w:p>
    <w:p w:rsidRDefault="00F349AA" w:rsidP="00583D18" w:rsidR="00F349AA" w:rsidRPr="00247D5F">
      <w:pPr>
        <w:ind w:right="-2"/>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4. Ukoliko se stečajni postupak zaključi u skladu s odredbom čl. </w:t>
      </w:r>
      <w:r w:rsidR="00D24E63" w:rsidRPr="00247D5F">
        <w:rPr>
          <w:rFonts w:hAnsi="Times New Roman" w:ascii="Times New Roman"/>
          <w:color w:val="auto"/>
          <w:sz w:val="24"/>
          <w:szCs w:val="24"/>
          <w:lang w:val="hr-HR"/>
        </w:rPr>
        <w:t>132 st. 2</w:t>
      </w:r>
      <w:r w:rsidRPr="00247D5F">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47D5F">
        <w:rPr>
          <w:rFonts w:hAnsi="Times New Roman" w:ascii="Times New Roman"/>
          <w:color w:val="auto"/>
          <w:sz w:val="24"/>
          <w:szCs w:val="24"/>
          <w:lang w:val="hr-HR"/>
        </w:rPr>
        <w:t>predujmljenih sredstava za troškove</w:t>
      </w:r>
      <w:r w:rsidR="00464ED8" w:rsidRPr="00247D5F">
        <w:rPr>
          <w:rFonts w:hAnsi="Times New Roman" w:ascii="Times New Roman"/>
          <w:color w:val="auto"/>
          <w:sz w:val="24"/>
          <w:szCs w:val="24"/>
          <w:lang w:val="hr-HR"/>
        </w:rPr>
        <w:t xml:space="preserve"> stečajnog postupka.</w:t>
      </w:r>
    </w:p>
    <w:p w:rsidRDefault="00F349AA" w:rsidP="00F349AA" w:rsidR="00F349AA" w:rsidRPr="00247D5F">
      <w:pPr>
        <w:jc w:val="both"/>
        <w:rPr>
          <w:rFonts w:hAnsi="Times New Roman" w:ascii="Times New Roman"/>
          <w:color w:val="auto"/>
          <w:sz w:val="24"/>
          <w:szCs w:val="24"/>
          <w:lang w:val="hr-HR"/>
        </w:rPr>
      </w:pPr>
    </w:p>
    <w:p w:rsidRDefault="00F349AA" w:rsidP="00F349AA" w:rsidR="00F349AA" w:rsidRPr="00247D5F">
      <w:pPr>
        <w:jc w:val="center"/>
        <w:rPr>
          <w:rFonts w:hAnsi="Times New Roman" w:ascii="Times New Roman"/>
          <w:color w:val="auto"/>
          <w:sz w:val="24"/>
          <w:szCs w:val="24"/>
          <w:lang w:val="hr-HR"/>
        </w:rPr>
      </w:pPr>
      <w:r w:rsidRPr="00247D5F">
        <w:rPr>
          <w:rFonts w:hAnsi="Times New Roman" w:ascii="Times New Roman"/>
          <w:color w:val="auto"/>
          <w:sz w:val="24"/>
          <w:szCs w:val="24"/>
          <w:lang w:val="hr-HR"/>
        </w:rPr>
        <w:t>Obrazloženje</w:t>
      </w:r>
    </w:p>
    <w:p w:rsidRDefault="003B489C" w:rsidP="005F1B57" w:rsidR="003B489C" w:rsidRPr="00247D5F">
      <w:pPr>
        <w:rPr>
          <w:rFonts w:hAnsi="Times New Roman" w:ascii="Times New Roman"/>
          <w:color w:val="auto"/>
          <w:sz w:val="24"/>
          <w:szCs w:val="24"/>
          <w:lang w:val="hr-HR"/>
        </w:rPr>
      </w:pPr>
    </w:p>
    <w:p w:rsidRDefault="001B1651" w:rsidP="001B1651" w:rsidR="001B1651" w:rsidRPr="00247D5F">
      <w:pPr>
        <w:ind w:firstLine="720"/>
        <w:jc w:val="both"/>
        <w:rPr>
          <w:rFonts w:hAnsi="Times New Roman" w:ascii="Times New Roman"/>
          <w:color w:val="auto"/>
          <w:sz w:val="24"/>
          <w:szCs w:val="24"/>
          <w:lang w:val="hr-HR"/>
        </w:rPr>
      </w:pPr>
      <w:r w:rsidRPr="00247D5F">
        <w:rPr>
          <w:rFonts w:hAnsi="Times New Roman" w:ascii="Times New Roman"/>
          <w:color w:val="auto"/>
          <w:sz w:val="24"/>
          <w:szCs w:val="24"/>
          <w:lang w:val="hr-HR"/>
        </w:rPr>
        <w:t xml:space="preserve">Predlagatelj Financijska agencija (dalje: FINA) podnio je ovom sudu </w:t>
      </w:r>
      <w:r w:rsidR="00981DB6">
        <w:rPr>
          <w:rFonts w:hAnsi="Times New Roman" w:ascii="Times New Roman"/>
          <w:color w:val="auto"/>
          <w:sz w:val="24"/>
          <w:szCs w:val="24"/>
          <w:lang w:val="hr-HR"/>
        </w:rPr>
        <w:t>23. svibnja</w:t>
      </w:r>
      <w:r w:rsidRPr="00247D5F">
        <w:rPr>
          <w:rFonts w:hAnsi="Times New Roman" w:ascii="Times New Roman"/>
          <w:color w:val="auto"/>
          <w:sz w:val="24"/>
          <w:szCs w:val="24"/>
          <w:lang w:val="hr-HR"/>
        </w:rPr>
        <w:t xml:space="preserve"> 2016. prijedlog za otvaranje stečajnog postupka nad gore navedenom pravnom osobom.</w:t>
      </w:r>
    </w:p>
    <w:p w:rsidRDefault="001B1651" w:rsidP="001B1651" w:rsidR="001B1651"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981DB6">
        <w:rPr>
          <w:rFonts w:hAnsi="Times New Roman" w:ascii="Times New Roman"/>
          <w:color w:val="auto"/>
          <w:sz w:val="24"/>
          <w:szCs w:val="24"/>
          <w:lang w:val="hr-HR"/>
        </w:rPr>
        <w:t>397</w:t>
      </w:r>
      <w:r w:rsidRPr="00247D5F">
        <w:rPr>
          <w:rFonts w:hAnsi="Times New Roman" w:ascii="Times New Roman"/>
          <w:color w:val="auto"/>
          <w:sz w:val="24"/>
          <w:szCs w:val="24"/>
          <w:lang w:val="hr-HR"/>
        </w:rPr>
        <w:t xml:space="preserve"> dana u ukupnom iznosu od </w:t>
      </w:r>
      <w:r w:rsidR="00981DB6">
        <w:rPr>
          <w:rFonts w:hAnsi="Times New Roman" w:ascii="Times New Roman"/>
          <w:color w:val="auto"/>
          <w:sz w:val="24"/>
          <w:szCs w:val="24"/>
          <w:lang w:val="hr-HR"/>
        </w:rPr>
        <w:t>434.099,38</w:t>
      </w:r>
      <w:r w:rsidRPr="00247D5F">
        <w:rPr>
          <w:rFonts w:hAnsi="Times New Roman" w:ascii="Times New Roman"/>
          <w:color w:val="auto"/>
          <w:sz w:val="24"/>
          <w:szCs w:val="24"/>
          <w:lang w:val="hr-HR"/>
        </w:rPr>
        <w:t xml:space="preserve"> kn.</w:t>
      </w:r>
    </w:p>
    <w:p w:rsidRDefault="001B1651" w:rsidP="00464ED8" w:rsidR="00464ED8"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Dužnik ima </w:t>
      </w:r>
      <w:r w:rsidR="00CA7229" w:rsidRPr="00247D5F">
        <w:rPr>
          <w:rFonts w:hAnsi="Times New Roman" w:ascii="Times New Roman"/>
          <w:color w:val="auto"/>
          <w:sz w:val="24"/>
          <w:szCs w:val="24"/>
          <w:lang w:val="hr-HR"/>
        </w:rPr>
        <w:t>četiri</w:t>
      </w:r>
      <w:r w:rsidRPr="00247D5F">
        <w:rPr>
          <w:rFonts w:hAnsi="Times New Roman" w:ascii="Times New Roman"/>
          <w:color w:val="auto"/>
          <w:sz w:val="24"/>
          <w:szCs w:val="24"/>
          <w:lang w:val="hr-HR"/>
        </w:rPr>
        <w:t xml:space="preserve"> zaposlenika.</w:t>
      </w:r>
    </w:p>
    <w:p w:rsidRDefault="00F349AA" w:rsidP="00F349AA" w:rsidR="002B2B94"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Kako je predlagatelj učinio vjerojatnim postojanje stečajnih razloga, to je rješenjem ovog suda broj St-</w:t>
      </w:r>
      <w:r w:rsidR="00981DB6">
        <w:rPr>
          <w:rFonts w:hAnsi="Times New Roman" w:ascii="Times New Roman"/>
          <w:color w:val="auto"/>
          <w:sz w:val="24"/>
          <w:szCs w:val="24"/>
          <w:lang w:val="hr-HR"/>
        </w:rPr>
        <w:t>4531</w:t>
      </w:r>
      <w:r w:rsidR="00CA7229" w:rsidRPr="00247D5F">
        <w:rPr>
          <w:rFonts w:hAnsi="Times New Roman" w:ascii="Times New Roman"/>
          <w:color w:val="auto"/>
          <w:sz w:val="24"/>
          <w:szCs w:val="24"/>
          <w:lang w:val="hr-HR"/>
        </w:rPr>
        <w:t>/16-</w:t>
      </w:r>
      <w:r w:rsidR="00981DB6">
        <w:rPr>
          <w:rFonts w:hAnsi="Times New Roman" w:ascii="Times New Roman"/>
          <w:color w:val="auto"/>
          <w:sz w:val="24"/>
          <w:szCs w:val="24"/>
          <w:lang w:val="hr-HR"/>
        </w:rPr>
        <w:t>6</w:t>
      </w:r>
      <w:r w:rsidR="001B1651" w:rsidRPr="00247D5F">
        <w:rPr>
          <w:rFonts w:hAnsi="Times New Roman" w:ascii="Times New Roman"/>
          <w:color w:val="auto"/>
          <w:sz w:val="24"/>
          <w:szCs w:val="24"/>
          <w:lang w:val="hr-HR"/>
        </w:rPr>
        <w:t xml:space="preserve"> od </w:t>
      </w:r>
      <w:r w:rsidR="00981DB6">
        <w:rPr>
          <w:rFonts w:hAnsi="Times New Roman" w:ascii="Times New Roman"/>
          <w:color w:val="auto"/>
          <w:sz w:val="24"/>
          <w:szCs w:val="24"/>
          <w:lang w:val="hr-HR"/>
        </w:rPr>
        <w:t>01. ožujka 2017</w:t>
      </w:r>
      <w:r w:rsidRPr="00247D5F">
        <w:rPr>
          <w:rFonts w:hAnsi="Times New Roman" w:ascii="Times New Roman"/>
          <w:color w:val="auto"/>
          <w:sz w:val="24"/>
          <w:szCs w:val="24"/>
          <w:lang w:val="hr-HR"/>
        </w:rPr>
        <w:t>. pokrenut prethodni postupak radi utvrđivanja uvjeta za otvaranje stečajnog postupka.</w:t>
      </w:r>
    </w:p>
    <w:p w:rsidRDefault="00CA7229" w:rsidP="00F349AA" w:rsidR="00CA7229"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Na ročište radi utvrđivanja pretpostavki za otvaranje stečajnog postupka nad dužnikom, održanom </w:t>
      </w:r>
      <w:r w:rsidR="00981DB6">
        <w:rPr>
          <w:rFonts w:hAnsi="Times New Roman" w:ascii="Times New Roman"/>
          <w:color w:val="auto"/>
          <w:sz w:val="24"/>
          <w:szCs w:val="24"/>
          <w:lang w:val="hr-HR"/>
        </w:rPr>
        <w:t>17. listopada</w:t>
      </w:r>
      <w:r w:rsidRPr="00247D5F">
        <w:rPr>
          <w:rFonts w:hAnsi="Times New Roman" w:ascii="Times New Roman"/>
          <w:color w:val="auto"/>
          <w:sz w:val="24"/>
          <w:szCs w:val="24"/>
          <w:lang w:val="hr-HR"/>
        </w:rPr>
        <w:t xml:space="preserve"> 2017., pristupio je zakonski zastupnik dužnika te se </w:t>
      </w:r>
      <w:r w:rsidR="00981DB6">
        <w:rPr>
          <w:rFonts w:hAnsi="Times New Roman" w:ascii="Times New Roman"/>
          <w:color w:val="auto"/>
          <w:sz w:val="24"/>
          <w:szCs w:val="24"/>
          <w:lang w:val="hr-HR"/>
        </w:rPr>
        <w:t xml:space="preserve">nije </w:t>
      </w:r>
      <w:r w:rsidRPr="00247D5F">
        <w:rPr>
          <w:rFonts w:hAnsi="Times New Roman" w:ascii="Times New Roman"/>
          <w:color w:val="auto"/>
          <w:sz w:val="24"/>
          <w:szCs w:val="24"/>
          <w:lang w:val="hr-HR"/>
        </w:rPr>
        <w:t>protivio prijedlogu za otvaranje stečajnog postupka, navodeći</w:t>
      </w:r>
      <w:r w:rsidR="00981DB6">
        <w:rPr>
          <w:rFonts w:hAnsi="Times New Roman" w:ascii="Times New Roman"/>
          <w:color w:val="auto"/>
          <w:sz w:val="24"/>
          <w:szCs w:val="24"/>
          <w:lang w:val="hr-HR"/>
        </w:rPr>
        <w:t xml:space="preserve"> kako je na tržištu došlo do smanjenja potrebe za uslugama koje dužnik nudi te je time došlo do blokade računa. Navodi kako društvo ne obavlja djelatnost od 2014. godine, zaposlenici su još uvijek u radnom odnosu te da društvo nema nikakve imovine. </w:t>
      </w:r>
      <w:r w:rsidRPr="00247D5F">
        <w:rPr>
          <w:rFonts w:hAnsi="Times New Roman" w:ascii="Times New Roman"/>
          <w:color w:val="auto"/>
          <w:sz w:val="24"/>
          <w:szCs w:val="24"/>
          <w:lang w:val="hr-HR"/>
        </w:rPr>
        <w:t xml:space="preserve"> </w:t>
      </w:r>
    </w:p>
    <w:p w:rsidRDefault="005F1B57" w:rsidP="00813A11" w:rsidR="00807628"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r>
    </w:p>
    <w:p w:rsidRDefault="00E23A96" w:rsidP="00090665" w:rsidR="006F13B6"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lastRenderedPageBreak/>
        <w:tab/>
        <w:t xml:space="preserve">Iz Potvrde FINA-e na dan </w:t>
      </w:r>
      <w:r w:rsidR="00891448">
        <w:rPr>
          <w:rFonts w:hAnsi="Times New Roman" w:ascii="Times New Roman"/>
          <w:color w:val="auto"/>
          <w:sz w:val="24"/>
          <w:szCs w:val="24"/>
          <w:lang w:val="hr-HR"/>
        </w:rPr>
        <w:t>06. ožujka</w:t>
      </w:r>
      <w:r w:rsidRPr="00247D5F">
        <w:rPr>
          <w:rFonts w:hAnsi="Times New Roman" w:ascii="Times New Roman"/>
          <w:color w:val="auto"/>
          <w:sz w:val="24"/>
          <w:szCs w:val="24"/>
          <w:lang w:val="hr-HR"/>
        </w:rPr>
        <w:t xml:space="preserve"> </w:t>
      </w:r>
      <w:r w:rsidR="00247D5F" w:rsidRPr="00247D5F">
        <w:rPr>
          <w:rFonts w:hAnsi="Times New Roman" w:ascii="Times New Roman"/>
          <w:color w:val="auto"/>
          <w:sz w:val="24"/>
          <w:szCs w:val="24"/>
          <w:lang w:val="hr-HR"/>
        </w:rPr>
        <w:t>2017</w:t>
      </w:r>
      <w:r w:rsidRPr="00247D5F">
        <w:rPr>
          <w:rFonts w:hAnsi="Times New Roman" w:ascii="Times New Roman"/>
          <w:color w:val="auto"/>
          <w:sz w:val="24"/>
          <w:szCs w:val="24"/>
          <w:lang w:val="hr-HR"/>
        </w:rPr>
        <w:t>. proizlazi da dužnik ima evidentirane neizvršene osnove za plaćanje u neprekinutom razdoblju od</w:t>
      </w:r>
      <w:r w:rsidR="000D40CD" w:rsidRPr="00247D5F">
        <w:rPr>
          <w:rFonts w:hAnsi="Times New Roman" w:ascii="Times New Roman"/>
          <w:color w:val="auto"/>
          <w:sz w:val="24"/>
          <w:szCs w:val="24"/>
          <w:lang w:val="hr-HR"/>
        </w:rPr>
        <w:t xml:space="preserve"> </w:t>
      </w:r>
      <w:r w:rsidR="00891448">
        <w:rPr>
          <w:rFonts w:hAnsi="Times New Roman" w:ascii="Times New Roman"/>
          <w:color w:val="auto"/>
          <w:sz w:val="24"/>
          <w:szCs w:val="24"/>
          <w:lang w:val="hr-HR"/>
        </w:rPr>
        <w:t>945</w:t>
      </w:r>
      <w:r w:rsidR="000D40CD" w:rsidRPr="00247D5F">
        <w:rPr>
          <w:rFonts w:hAnsi="Times New Roman" w:ascii="Times New Roman"/>
          <w:color w:val="auto"/>
          <w:sz w:val="24"/>
          <w:szCs w:val="24"/>
          <w:lang w:val="hr-HR"/>
        </w:rPr>
        <w:t xml:space="preserve"> dana u iznosu od </w:t>
      </w:r>
      <w:r w:rsidR="00891448">
        <w:rPr>
          <w:rFonts w:hAnsi="Times New Roman" w:ascii="Times New Roman"/>
          <w:color w:val="auto"/>
          <w:sz w:val="24"/>
          <w:szCs w:val="24"/>
          <w:lang w:val="hr-HR"/>
        </w:rPr>
        <w:t>524.470,61</w:t>
      </w:r>
      <w:r w:rsidR="000D40CD" w:rsidRPr="00247D5F">
        <w:rPr>
          <w:rFonts w:hAnsi="Times New Roman" w:ascii="Times New Roman"/>
          <w:color w:val="auto"/>
          <w:sz w:val="24"/>
          <w:szCs w:val="24"/>
          <w:lang w:val="hr-HR"/>
        </w:rPr>
        <w:t xml:space="preserve"> kn.</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r>
      <w:r w:rsidR="00DD7E41" w:rsidRPr="00247D5F">
        <w:rPr>
          <w:rFonts w:hAnsi="Times New Roman" w:ascii="Times New Roman"/>
          <w:color w:val="auto"/>
          <w:sz w:val="24"/>
          <w:szCs w:val="24"/>
          <w:lang w:val="hr-HR"/>
        </w:rPr>
        <w:t>Slijedom navedenog,</w:t>
      </w:r>
      <w:r w:rsidR="000D40CD" w:rsidRPr="00247D5F">
        <w:rPr>
          <w:rFonts w:hAnsi="Times New Roman" w:ascii="Times New Roman"/>
          <w:color w:val="auto"/>
          <w:sz w:val="24"/>
          <w:szCs w:val="24"/>
          <w:lang w:val="hr-HR"/>
        </w:rPr>
        <w:t xml:space="preserve"> </w:t>
      </w:r>
      <w:r w:rsidR="003337B0" w:rsidRPr="00247D5F">
        <w:rPr>
          <w:rFonts w:hAnsi="Times New Roman" w:ascii="Times New Roman"/>
          <w:color w:val="auto"/>
          <w:sz w:val="24"/>
          <w:szCs w:val="24"/>
          <w:lang w:val="hr-HR"/>
        </w:rPr>
        <w:t>pozvani su</w:t>
      </w:r>
      <w:r w:rsidR="00E23A96" w:rsidRPr="00247D5F">
        <w:rPr>
          <w:rFonts w:hAnsi="Times New Roman" w:ascii="Times New Roman"/>
          <w:color w:val="auto"/>
          <w:sz w:val="24"/>
          <w:szCs w:val="24"/>
          <w:lang w:val="hr-HR"/>
        </w:rPr>
        <w:t xml:space="preserve"> vjerovnici</w:t>
      </w:r>
      <w:r w:rsidR="00477940" w:rsidRPr="00247D5F">
        <w:rPr>
          <w:rFonts w:hAnsi="Times New Roman" w:ascii="Times New Roman"/>
          <w:color w:val="auto"/>
          <w:sz w:val="24"/>
          <w:szCs w:val="24"/>
          <w:lang w:val="hr-HR"/>
        </w:rPr>
        <w:t xml:space="preserve"> na uplatu iznosa od </w:t>
      </w:r>
      <w:r w:rsidR="00247D5F" w:rsidRPr="00247D5F">
        <w:rPr>
          <w:rFonts w:hAnsi="Times New Roman" w:ascii="Times New Roman"/>
          <w:color w:val="auto"/>
          <w:sz w:val="24"/>
          <w:szCs w:val="24"/>
          <w:lang w:val="hr-HR"/>
        </w:rPr>
        <w:t>10</w:t>
      </w:r>
      <w:r w:rsidR="002D105B" w:rsidRPr="00247D5F">
        <w:rPr>
          <w:rFonts w:hAnsi="Times New Roman" w:ascii="Times New Roman"/>
          <w:color w:val="auto"/>
          <w:sz w:val="24"/>
          <w:szCs w:val="24"/>
          <w:lang w:val="hr-HR"/>
        </w:rPr>
        <w:t>.0</w:t>
      </w:r>
      <w:r w:rsidRPr="00247D5F">
        <w:rPr>
          <w:rFonts w:hAnsi="Times New Roman" w:ascii="Times New Roman"/>
          <w:color w:val="auto"/>
          <w:sz w:val="24"/>
          <w:szCs w:val="24"/>
          <w:lang w:val="hr-HR"/>
        </w:rPr>
        <w:t>00,00 kn na ime predujma za vođenje stečajnog postupka, u skladu s odredbom čl.</w:t>
      </w:r>
      <w:r w:rsidR="00D24E63" w:rsidRPr="00247D5F">
        <w:rPr>
          <w:rFonts w:hAnsi="Times New Roman" w:ascii="Times New Roman"/>
          <w:color w:val="auto"/>
          <w:sz w:val="24"/>
          <w:szCs w:val="24"/>
          <w:lang w:val="hr-HR"/>
        </w:rPr>
        <w:t xml:space="preserve"> 132</w:t>
      </w:r>
      <w:r w:rsidRPr="00247D5F">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Prema odredbi čl. 132</w:t>
      </w:r>
      <w:r w:rsidR="00F349AA" w:rsidRPr="00247D5F">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47D5F">
        <w:rPr>
          <w:rFonts w:hAnsi="Times New Roman" w:ascii="Times New Roman"/>
          <w:color w:val="auto"/>
          <w:sz w:val="24"/>
          <w:szCs w:val="24"/>
          <w:lang w:val="hr-HR"/>
        </w:rPr>
        <w:t>286 -292</w:t>
      </w:r>
      <w:r w:rsidR="00F349AA" w:rsidRPr="00247D5F">
        <w:rPr>
          <w:rFonts w:hAnsi="Times New Roman" w:ascii="Times New Roman"/>
          <w:color w:val="auto"/>
          <w:sz w:val="24"/>
          <w:szCs w:val="24"/>
          <w:lang w:val="hr-HR"/>
        </w:rPr>
        <w:t xml:space="preserve"> Stečajnog zakona.</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Slijedom obrazloženog, valjalo je u skladu s na</w:t>
      </w:r>
      <w:r w:rsidR="008D4802" w:rsidRPr="00247D5F">
        <w:rPr>
          <w:rFonts w:hAnsi="Times New Roman" w:ascii="Times New Roman"/>
          <w:color w:val="auto"/>
          <w:sz w:val="24"/>
          <w:szCs w:val="24"/>
          <w:lang w:val="hr-HR"/>
        </w:rPr>
        <w:t>prijed citiranom odredbom čl. 132</w:t>
      </w:r>
      <w:r w:rsidRPr="00247D5F">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Vjerovnici su poučeni na posljedice ne postupanja po ovom rješenju iz točke 3. sukladno odredbi čl. </w:t>
      </w:r>
      <w:r w:rsidR="008D4802" w:rsidRPr="00247D5F">
        <w:rPr>
          <w:rFonts w:hAnsi="Times New Roman" w:ascii="Times New Roman"/>
          <w:color w:val="auto"/>
          <w:sz w:val="24"/>
          <w:szCs w:val="24"/>
          <w:lang w:val="hr-HR"/>
        </w:rPr>
        <w:t xml:space="preserve">132 </w:t>
      </w:r>
      <w:r w:rsidRPr="00247D5F">
        <w:rPr>
          <w:rFonts w:hAnsi="Times New Roman" w:ascii="Times New Roman"/>
          <w:color w:val="auto"/>
          <w:sz w:val="24"/>
          <w:szCs w:val="24"/>
          <w:lang w:val="hr-HR"/>
        </w:rPr>
        <w:t>SZ-a.</w:t>
      </w:r>
    </w:p>
    <w:p w:rsidRDefault="00F349AA" w:rsidP="00F349AA" w:rsidR="00F349AA" w:rsidRPr="00247D5F">
      <w:pPr>
        <w:jc w:val="center"/>
        <w:rPr>
          <w:rFonts w:hAnsi="Times New Roman" w:ascii="Times New Roman"/>
          <w:color w:val="auto"/>
          <w:sz w:val="24"/>
          <w:szCs w:val="24"/>
          <w:lang w:val="hr-HR"/>
        </w:rPr>
      </w:pPr>
      <w:r w:rsidRPr="00247D5F">
        <w:rPr>
          <w:rFonts w:hAnsi="Times New Roman" w:ascii="Times New Roman"/>
          <w:color w:val="auto"/>
          <w:sz w:val="24"/>
          <w:szCs w:val="24"/>
          <w:lang w:val="hr-HR"/>
        </w:rPr>
        <w:t>Zagreb</w:t>
      </w:r>
      <w:r w:rsidR="002D105B" w:rsidRPr="00247D5F">
        <w:rPr>
          <w:rFonts w:hAnsi="Times New Roman" w:ascii="Times New Roman"/>
          <w:color w:val="auto"/>
          <w:sz w:val="24"/>
          <w:szCs w:val="24"/>
          <w:lang w:val="hr-HR"/>
        </w:rPr>
        <w:t xml:space="preserve">, </w:t>
      </w:r>
      <w:r w:rsidR="00891448">
        <w:rPr>
          <w:rFonts w:hAnsi="Times New Roman" w:ascii="Times New Roman"/>
          <w:color w:val="auto"/>
          <w:sz w:val="24"/>
          <w:szCs w:val="24"/>
          <w:lang w:val="hr-HR"/>
        </w:rPr>
        <w:t>23</w:t>
      </w:r>
      <w:r w:rsidR="00247D5F" w:rsidRPr="00247D5F">
        <w:rPr>
          <w:rFonts w:hAnsi="Times New Roman" w:ascii="Times New Roman"/>
          <w:color w:val="auto"/>
          <w:sz w:val="24"/>
          <w:szCs w:val="24"/>
          <w:lang w:val="hr-HR"/>
        </w:rPr>
        <w:t>. listopada</w:t>
      </w:r>
      <w:r w:rsidR="00993A4D" w:rsidRPr="00247D5F">
        <w:rPr>
          <w:rFonts w:hAnsi="Times New Roman" w:ascii="Times New Roman"/>
          <w:color w:val="auto"/>
          <w:sz w:val="24"/>
          <w:szCs w:val="24"/>
          <w:lang w:val="hr-HR"/>
        </w:rPr>
        <w:t xml:space="preserve"> 2017.</w:t>
      </w:r>
    </w:p>
    <w:p w:rsidRDefault="00F349AA" w:rsidP="00F349AA" w:rsidR="00F349AA" w:rsidRPr="00247D5F">
      <w:pPr>
        <w:jc w:val="center"/>
        <w:rPr>
          <w:rFonts w:hAnsi="Times New Roman" w:ascii="Times New Roman"/>
          <w:color w:val="auto"/>
          <w:sz w:val="24"/>
          <w:szCs w:val="24"/>
          <w:lang w:val="hr-HR"/>
        </w:rPr>
      </w:pPr>
    </w:p>
    <w:p w:rsidRDefault="00F349AA" w:rsidP="00F349AA" w:rsidR="00F349AA" w:rsidRPr="00247D5F">
      <w:pPr>
        <w:rPr>
          <w:rFonts w:hAnsi="Times New Roman" w:ascii="Times New Roman"/>
          <w:color w:val="auto"/>
          <w:sz w:val="24"/>
          <w:szCs w:val="24"/>
          <w:lang w:val="hr-HR"/>
        </w:rPr>
      </w:pP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t>SUDAC:</w:t>
      </w:r>
    </w:p>
    <w:p w:rsidRDefault="00F349AA" w:rsidP="00F349AA" w:rsidR="00F349AA" w:rsidRPr="00247D5F">
      <w:pPr>
        <w:rPr>
          <w:rFonts w:hAnsi="Times New Roman" w:ascii="Times New Roman"/>
          <w:color w:val="auto"/>
          <w:sz w:val="24"/>
          <w:szCs w:val="24"/>
          <w:lang w:val="hr-HR"/>
        </w:rPr>
      </w:pP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r>
      <w:r w:rsidRPr="00247D5F">
        <w:rPr>
          <w:rFonts w:hAnsi="Times New Roman" w:ascii="Times New Roman"/>
          <w:color w:val="auto"/>
          <w:sz w:val="24"/>
          <w:szCs w:val="24"/>
          <w:lang w:val="hr-HR"/>
        </w:rPr>
        <w:tab/>
        <w:t>Vesna Malenica</w:t>
      </w:r>
      <w:r w:rsidR="00F7267D">
        <w:rPr>
          <w:rFonts w:hAnsi="Times New Roman" w:ascii="Times New Roman"/>
          <w:color w:val="auto"/>
          <w:sz w:val="24"/>
          <w:szCs w:val="24"/>
          <w:lang w:val="hr-HR"/>
        </w:rPr>
        <w:t>, v.r.</w:t>
      </w:r>
    </w:p>
    <w:p w:rsidRDefault="00F349AA" w:rsidP="00F349AA" w:rsidR="00F349AA" w:rsidRPr="00247D5F">
      <w:pPr>
        <w:jc w:val="both"/>
        <w:rPr>
          <w:rFonts w:hAnsi="Times New Roman" w:ascii="Times New Roman"/>
          <w:color w:val="auto"/>
          <w:sz w:val="24"/>
          <w:szCs w:val="24"/>
          <w:lang w:val="hr-HR"/>
        </w:rPr>
      </w:pPr>
    </w:p>
    <w:p w:rsidRDefault="00F349AA" w:rsidP="00F349AA" w:rsidR="00F349AA" w:rsidRPr="00247D5F">
      <w:pPr>
        <w:rPr>
          <w:rFonts w:hAnsi="Times New Roman" w:ascii="Times New Roman"/>
          <w:color w:val="auto"/>
          <w:sz w:val="24"/>
          <w:szCs w:val="24"/>
          <w:lang w:val="hr-HR"/>
        </w:rPr>
      </w:pPr>
      <w:r w:rsidRPr="00247D5F">
        <w:rPr>
          <w:rFonts w:hAnsi="Times New Roman" w:ascii="Times New Roman"/>
          <w:color w:val="auto"/>
          <w:sz w:val="24"/>
          <w:szCs w:val="24"/>
          <w:lang w:val="hr-HR"/>
        </w:rPr>
        <w:t xml:space="preserve">POUKA O PRAVNOM LIJEKU: </w:t>
      </w:r>
    </w:p>
    <w:p w:rsidRDefault="00F349AA" w:rsidP="00F349AA" w:rsidR="00F349AA" w:rsidRPr="00247D5F">
      <w:pPr>
        <w:jc w:val="both"/>
        <w:rPr>
          <w:rFonts w:hAnsi="Times New Roman" w:ascii="Times New Roman"/>
          <w:color w:val="auto"/>
          <w:sz w:val="24"/>
          <w:szCs w:val="24"/>
          <w:lang w:val="hr-HR"/>
        </w:rPr>
      </w:pPr>
      <w:r w:rsidRPr="00247D5F">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349AA" w:rsidP="00F349AA" w:rsidR="00F349AA" w:rsidRPr="00247D5F">
      <w:pPr>
        <w:jc w:val="both"/>
        <w:rPr>
          <w:rFonts w:hAnsi="Times New Roman" w:ascii="Times New Roman"/>
          <w:color w:val="auto"/>
          <w:sz w:val="24"/>
          <w:szCs w:val="24"/>
          <w:lang w:val="hr-HR"/>
        </w:rPr>
      </w:pPr>
    </w:p>
    <w:p w:rsidRDefault="00F7267D" w:rsidP="00F7267D" w:rsidR="002B2B94">
      <w:pPr>
        <w:jc w:val="right"/>
        <w:rPr>
          <w:rFonts w:hAnsi="Times New Roman" w:ascii="Times New Roman"/>
          <w:color w:val="auto"/>
          <w:sz w:val="24"/>
          <w:szCs w:val="24"/>
          <w:lang w:val="hr-HR"/>
        </w:rPr>
      </w:pPr>
      <w:r>
        <w:rPr>
          <w:rFonts w:hAnsi="Times New Roman" w:ascii="Times New Roman"/>
          <w:color w:val="auto"/>
          <w:sz w:val="24"/>
          <w:szCs w:val="24"/>
          <w:lang w:val="hr-HR"/>
        </w:rPr>
        <w:t>Za točnost otpravka-ovl.službenik:</w:t>
      </w:r>
    </w:p>
    <w:p w:rsidRDefault="00F7267D" w:rsidP="00F7267D" w:rsidR="00F7267D" w:rsidRPr="00B57033">
      <w:pPr>
        <w:jc w:val="right"/>
        <w:rPr>
          <w:rFonts w:hAnsi="Times New Roman" w:ascii="Times New Roman"/>
          <w:color w:val="auto"/>
          <w:sz w:val="24"/>
          <w:szCs w:val="24"/>
          <w:lang w:val="hr-HR"/>
        </w:rPr>
      </w:pPr>
      <w:r>
        <w:rPr>
          <w:rFonts w:hAnsi="Times New Roman" w:ascii="Times New Roman"/>
          <w:color w:val="auto"/>
          <w:sz w:val="24"/>
          <w:szCs w:val="24"/>
          <w:lang w:val="hr-HR"/>
        </w:rPr>
        <w:t>Maja Renić</w:t>
      </w:r>
    </w:p>
    <w:sectPr w:rsidSect="00C42917" w:rsidR="00F7267D" w:rsidRPr="00B5703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B44" w:rsidR="00332B44">
      <w:r>
        <w:separator/>
      </w:r>
    </w:p>
  </w:endnote>
  <w:endnote w:id="0" w:type="continuationSeparator">
    <w:p w:rsidRDefault="00332B44" w:rsidR="00332B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0000000000000000000"/>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B44" w:rsidR="00332B44">
      <w:r>
        <w:separator/>
      </w:r>
    </w:p>
  </w:footnote>
  <w:footnote w:id="0" w:type="continuationSeparator">
    <w:p w:rsidRDefault="00332B44" w:rsidR="00332B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F7267D">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891448">
      <w:rPr>
        <w:rFonts w:hAnsi="Verdana" w:ascii="Verdana"/>
        <w:color w:val="000000"/>
      </w:rPr>
      <w:t>4531</w:t>
    </w:r>
    <w:r w:rsidR="00C8420E" w:rsidRPr="00247D5F">
      <w:rPr>
        <w:rFonts w:hAnsi="Verdana" w:ascii="Verdana"/>
        <w:color w:val="000000"/>
      </w:rPr>
      <w:t>/16</w:t>
    </w:r>
    <w:r w:rsidR="00CA7229">
      <w:rPr>
        <w:rFonts w:hAnsi="Verdana" w:ascii="Verdana"/>
        <w:color w:val="000000"/>
      </w:rPr>
      <w:t>-</w:t>
    </w:r>
    <w:r w:rsidR="00891448">
      <w:rPr>
        <w:rFonts w:hAnsi="Verdana" w:ascii="Verdana"/>
        <w:color w:val="000000"/>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665"/>
    <w:rsid w:val="0009093E"/>
    <w:rsid w:val="00090BFA"/>
    <w:rsid w:val="000D40CD"/>
    <w:rsid w:val="000E510A"/>
    <w:rsid w:val="0010292F"/>
    <w:rsid w:val="00113759"/>
    <w:rsid w:val="00120497"/>
    <w:rsid w:val="001212FE"/>
    <w:rsid w:val="00167B57"/>
    <w:rsid w:val="00171A47"/>
    <w:rsid w:val="001B1651"/>
    <w:rsid w:val="001B72BB"/>
    <w:rsid w:val="001D3E0B"/>
    <w:rsid w:val="001E6CCF"/>
    <w:rsid w:val="001E7FD3"/>
    <w:rsid w:val="00205ED7"/>
    <w:rsid w:val="00224AC1"/>
    <w:rsid w:val="00247D5F"/>
    <w:rsid w:val="00264B81"/>
    <w:rsid w:val="002A2E40"/>
    <w:rsid w:val="002A4896"/>
    <w:rsid w:val="002B2B94"/>
    <w:rsid w:val="002B5D12"/>
    <w:rsid w:val="002D105B"/>
    <w:rsid w:val="002D51B1"/>
    <w:rsid w:val="002F3067"/>
    <w:rsid w:val="002F3C78"/>
    <w:rsid w:val="00301B23"/>
    <w:rsid w:val="00332B44"/>
    <w:rsid w:val="003337B0"/>
    <w:rsid w:val="0033495A"/>
    <w:rsid w:val="0035128B"/>
    <w:rsid w:val="003761C7"/>
    <w:rsid w:val="00392A8C"/>
    <w:rsid w:val="00397A8A"/>
    <w:rsid w:val="003A5E14"/>
    <w:rsid w:val="003B489C"/>
    <w:rsid w:val="003D1F62"/>
    <w:rsid w:val="003E43D7"/>
    <w:rsid w:val="004008A4"/>
    <w:rsid w:val="004107A3"/>
    <w:rsid w:val="004109DE"/>
    <w:rsid w:val="00417468"/>
    <w:rsid w:val="00431FA2"/>
    <w:rsid w:val="004376EB"/>
    <w:rsid w:val="00444A9F"/>
    <w:rsid w:val="0045244B"/>
    <w:rsid w:val="00464E38"/>
    <w:rsid w:val="00464ED8"/>
    <w:rsid w:val="004761BD"/>
    <w:rsid w:val="00477940"/>
    <w:rsid w:val="004D0C3D"/>
    <w:rsid w:val="004E3542"/>
    <w:rsid w:val="00514511"/>
    <w:rsid w:val="005352CA"/>
    <w:rsid w:val="005516FA"/>
    <w:rsid w:val="00555AD4"/>
    <w:rsid w:val="005679E2"/>
    <w:rsid w:val="005754FF"/>
    <w:rsid w:val="00576E94"/>
    <w:rsid w:val="005779BD"/>
    <w:rsid w:val="00583D18"/>
    <w:rsid w:val="005D0DFD"/>
    <w:rsid w:val="005D77E5"/>
    <w:rsid w:val="005F1B57"/>
    <w:rsid w:val="005F78CC"/>
    <w:rsid w:val="0060733B"/>
    <w:rsid w:val="0061665C"/>
    <w:rsid w:val="006313E1"/>
    <w:rsid w:val="00634151"/>
    <w:rsid w:val="00641AC7"/>
    <w:rsid w:val="0064633E"/>
    <w:rsid w:val="00684648"/>
    <w:rsid w:val="006C598D"/>
    <w:rsid w:val="006F13B6"/>
    <w:rsid w:val="006F3774"/>
    <w:rsid w:val="0070781D"/>
    <w:rsid w:val="007517D9"/>
    <w:rsid w:val="007575FB"/>
    <w:rsid w:val="00780BAD"/>
    <w:rsid w:val="00780EDE"/>
    <w:rsid w:val="007917F6"/>
    <w:rsid w:val="00803C60"/>
    <w:rsid w:val="00807628"/>
    <w:rsid w:val="00813A11"/>
    <w:rsid w:val="00816016"/>
    <w:rsid w:val="008360CE"/>
    <w:rsid w:val="008517A4"/>
    <w:rsid w:val="0085551B"/>
    <w:rsid w:val="008742C5"/>
    <w:rsid w:val="00884026"/>
    <w:rsid w:val="008850E6"/>
    <w:rsid w:val="00891448"/>
    <w:rsid w:val="008A4E21"/>
    <w:rsid w:val="008C2C01"/>
    <w:rsid w:val="008C30ED"/>
    <w:rsid w:val="008D4571"/>
    <w:rsid w:val="008D4802"/>
    <w:rsid w:val="008F0ADC"/>
    <w:rsid w:val="009019D0"/>
    <w:rsid w:val="009039A2"/>
    <w:rsid w:val="009256FD"/>
    <w:rsid w:val="0092748B"/>
    <w:rsid w:val="009364AF"/>
    <w:rsid w:val="009535A9"/>
    <w:rsid w:val="0097600E"/>
    <w:rsid w:val="00981DB6"/>
    <w:rsid w:val="00986B95"/>
    <w:rsid w:val="00993A4D"/>
    <w:rsid w:val="009A51B3"/>
    <w:rsid w:val="00A126F9"/>
    <w:rsid w:val="00A16C74"/>
    <w:rsid w:val="00A51D1F"/>
    <w:rsid w:val="00A55B6B"/>
    <w:rsid w:val="00A60399"/>
    <w:rsid w:val="00AD5596"/>
    <w:rsid w:val="00AE26B0"/>
    <w:rsid w:val="00B279FF"/>
    <w:rsid w:val="00B4313D"/>
    <w:rsid w:val="00B52C81"/>
    <w:rsid w:val="00B52E8B"/>
    <w:rsid w:val="00B55F94"/>
    <w:rsid w:val="00B57033"/>
    <w:rsid w:val="00B6310E"/>
    <w:rsid w:val="00B702D9"/>
    <w:rsid w:val="00B75533"/>
    <w:rsid w:val="00BD6234"/>
    <w:rsid w:val="00BD6DD3"/>
    <w:rsid w:val="00BF0601"/>
    <w:rsid w:val="00C0465A"/>
    <w:rsid w:val="00C137D9"/>
    <w:rsid w:val="00C32CC6"/>
    <w:rsid w:val="00C42917"/>
    <w:rsid w:val="00C564F9"/>
    <w:rsid w:val="00C572D6"/>
    <w:rsid w:val="00C83AD2"/>
    <w:rsid w:val="00C8420E"/>
    <w:rsid w:val="00CA7229"/>
    <w:rsid w:val="00CB1DF1"/>
    <w:rsid w:val="00CF0221"/>
    <w:rsid w:val="00D24577"/>
    <w:rsid w:val="00D24E63"/>
    <w:rsid w:val="00D51B89"/>
    <w:rsid w:val="00D5220A"/>
    <w:rsid w:val="00D574B4"/>
    <w:rsid w:val="00DB072E"/>
    <w:rsid w:val="00DB484D"/>
    <w:rsid w:val="00DC4FD3"/>
    <w:rsid w:val="00DD7E41"/>
    <w:rsid w:val="00DF0936"/>
    <w:rsid w:val="00E00175"/>
    <w:rsid w:val="00E06522"/>
    <w:rsid w:val="00E23A96"/>
    <w:rsid w:val="00E36CCE"/>
    <w:rsid w:val="00E456B4"/>
    <w:rsid w:val="00E511E2"/>
    <w:rsid w:val="00E75907"/>
    <w:rsid w:val="00E950DC"/>
    <w:rsid w:val="00EA1E82"/>
    <w:rsid w:val="00EC3E85"/>
    <w:rsid w:val="00EC3EA4"/>
    <w:rsid w:val="00ED7F7F"/>
    <w:rsid w:val="00EE6D02"/>
    <w:rsid w:val="00F04899"/>
    <w:rsid w:val="00F21060"/>
    <w:rsid w:val="00F26D76"/>
    <w:rsid w:val="00F349AA"/>
    <w:rsid w:val="00F35082"/>
    <w:rsid w:val="00F46C94"/>
    <w:rsid w:val="00F52C0B"/>
    <w:rsid w:val="00F7267D"/>
    <w:rsid w:val="00FA1DFB"/>
    <w:rsid w:val="00FA599D"/>
    <w:rsid w:val="00FB4A5D"/>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F7267D"/>
    <w:rPr>
      <w:color w:val="808080"/>
      <w:bdr w:space="0" w:sz="0" w:color="auto" w:val="none"/>
      <w:shd w:fill="auto" w:color="auto" w:val="clear"/>
    </w:rPr>
  </w:style>
  <w:style w:customStyle="true" w:styleId="eSPISCCParagraphDefaultFont" w:type="character">
    <w:name w:val="eSPIS_CC_Paragraph Default Font"/>
    <w:basedOn w:val="Zadanifontodlomka"/>
    <w:rsid w:val="00F7267D"/>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7267D"/>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267D"/>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267D"/>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F7267D"/>
    <w:rPr>
      <w:color w:val="808080"/>
      <w:bdr w:color="auto" w:space="0" w:sz="0" w:val="none"/>
      <w:shd w:color="auto" w:fill="auto" w:val="clear"/>
    </w:rPr>
  </w:style>
  <w:style w:customStyle="1" w:styleId="eSPISCCParagraphDefaultFont" w:type="character">
    <w:name w:val="eSPIS_CC_Paragraph Default Font"/>
    <w:basedOn w:val="Zadanifontodlomka"/>
    <w:rsid w:val="00F7267D"/>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7267D"/>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267D"/>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267D"/>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4531</izvorni_sadrzaj>
    <derivirana_varijabla naziv="DomainObject.Predmet.Broj_1">4531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St-4531/2016</izvorni_sadrzaj>
    <derivirana_varijabla naziv="DomainObject.Predmet.OznakaBroj_1">St-4531/2016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ZUMAL d.o.o. zastupanog po punomoćniku Marijan Zubatović</izvorni_sadrzaj>
    <derivirana_varijabla naziv="DomainObject.Predmet.ProtustrankaFormated_1">  ZUMAL d.o.o. zastupanog po punomoćniku Marijan Zubatović</derivirana_varijabla>
  </DomainObject.Predmet.ProtustrankaFormated>
  <DomainObject.Predmet.ProtustrankaFormatedOIB>
    <izvorni_sadrzaj>  ZUMAL d.o.o., OIB 38265685356 zastupanog po punomoćniku Marijan Zubatović</izvorni_sadrzaj>
    <derivirana_varijabla naziv="DomainObject.Predmet.ProtustrankaFormatedOIB_1">  ZUMAL d.o.o., OIB 38265685356 zastupanog po punomoćniku Marijan Zubatović</derivirana_varijabla>
  </DomainObject.Predmet.ProtustrankaFormatedOIB>
  <DomainObject.Predmet.ProtustrankaFormatedWithAdress>
    <izvorni_sadrzaj> ZUMAL d.o.o., Lipovec Lonjski 77, 10310 Lipovec Lonjski zastupanog po punomoćniku Marijan Zubatović</izvorni_sadrzaj>
    <derivirana_varijabla naziv="DomainObject.Predmet.ProtustrankaFormatedWithAdress_1"> ZUMAL d.o.o., Lipovec Lonjski 77, 10310 Lipovec Lonjski zastupanog po punomoćniku Marijan Zubatović</derivirana_varijabla>
  </DomainObject.Predmet.ProtustrankaFormatedWithAdress>
  <DomainObject.Predmet.ProtustrankaFormatedWithAdressOIB>
    <izvorni_sadrzaj> ZUMAL d.o.o., OIB 38265685356, Lipovec Lonjski 77, 10310 Lipovec Lonjski zastupanog po punomoćniku Marijan Zubatović</izvorni_sadrzaj>
    <derivirana_varijabla naziv="DomainObject.Predmet.ProtustrankaFormatedWithAdressOIB_1"> ZUMAL d.o.o., OIB 38265685356, Lipovec Lonjski 77, 10310 Lipovec Lonjski zastupanog po punomoćniku Marijan Zubatović</derivirana_varijabla>
  </DomainObject.Predmet.ProtustrankaFormatedWithAdressOIB>
  <DomainObject.Predmet.ProtustrankaWithAdress>
    <izvorni_sadrzaj>ZUMAL d.o.o. Lipovec Lonjski 77, 10310 Lipovec Lonjski</izvorni_sadrzaj>
    <derivirana_varijabla naziv="DomainObject.Predmet.ProtustrankaWithAdress_1">ZUMAL d.o.o. Lipovec Lonjski 77, 10310 Lipovec Lonjski</derivirana_varijabla>
  </DomainObject.Predmet.ProtustrankaWithAdress>
  <DomainObject.Predmet.ProtustrankaWithAdressOIB>
    <izvorni_sadrzaj>ZUMAL d.o.o., OIB 38265685356, Lipovec Lonjski 77, 10310 Lipovec Lonjski</izvorni_sadrzaj>
    <derivirana_varijabla naziv="DomainObject.Predmet.ProtustrankaWithAdressOIB_1">ZUMAL d.o.o., OIB 38265685356, Lipovec Lonjski 77, 10310 Lipovec Lonjski</derivirana_varijabla>
  </DomainObject.Predmet.ProtustrankaWithAdressOIB>
  <DomainObject.Predmet.ProtustrankaNazivFormated>
    <izvorni_sadrzaj>ZUMAL d.o.o.</izvorni_sadrzaj>
    <derivirana_varijabla naziv="DomainObject.Predmet.ProtustrankaNazivFormated_1">ZUMAL d.o.o.</derivirana_varijabla>
  </DomainObject.Predmet.ProtustrankaNazivFormated>
  <DomainObject.Predmet.ProtustrankaNazivFormatedOIB>
    <izvorni_sadrzaj>ZUMAL d.o.o., OIB 38265685356</izvorni_sadrzaj>
    <derivirana_varijabla naziv="DomainObject.Predmet.ProtustrankaNazivFormatedOIB_1">ZUMAL d.o.o., OIB 38265685356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 ZUBATOVIĆ</izvorni_sadrzaj>
    <derivirana_varijabla naziv="DomainObject.Predmet.StrankaFormated_1">  FINA Regionalni centar Zagreb; MARIJAN ZUBATOVIĆ</derivirana_varijabla>
  </DomainObject.Predmet.StrankaFormated>
  <DomainObject.Predmet.StrankaFormatedOIB>
    <izvorni_sadrzaj>  FINA Regionalni centar Zagreb, OIB 85821130368; MARIJAN ZUBATOVIĆ, OIB 35831071305</izvorni_sadrzaj>
    <derivirana_varijabla naziv="DomainObject.Predmet.StrankaFormatedOIB_1">  FINA Regionalni centar Zagreb, OIB 85821130368; MARIJAN ZUBATOVIĆ, OIB 35831071305</derivirana_varijabla>
  </DomainObject.Predmet.StrankaFormatedOIB>
  <DomainObject.Predmet.StrankaFormatedWithAdress>
    <izvorni_sadrzaj> FINA Regionalni centar Zagreb, Trg svibanjskih žrtava 1995. br. 1, 10000 Zagreb; MARIJAN ZUBATOVIĆ, Jasena 20, 10434 Strmec</izvorni_sadrzaj>
    <derivirana_varijabla naziv="DomainObject.Predmet.StrankaFormatedWithAdress_1"> FINA Regionalni centar Zagreb, Trg svibanjskih žrtava 1995. br. 1, 10000 Zagreb; MARIJAN ZUBATOVIĆ, Jasena 20, 10434 Strmec</derivirana_varijabla>
  </DomainObject.Predmet.StrankaFormatedWithAdress>
  <DomainObject.Predmet.StrankaFormatedWithAdressOIB>
    <izvorni_sadrzaj> FINA Regionalni centar Zagreb, OIB 85821130368, Trg svibanjskih žrtava 1995. br. 1, 10000 Zagreb; MARIJAN ZUBATOVIĆ, OIB 35831071305, Jasena 20, 10434 Strmec</izvorni_sadrzaj>
    <derivirana_varijabla naziv="DomainObject.Predmet.StrankaFormatedWithAdressOIB_1"> FINA Regionalni centar Zagreb, OIB 85821130368, Trg svibanjskih žrtava 1995. br. 1, 10000 Zagreb; MARIJAN ZUBATOVIĆ, OIB 35831071305, Jasena 20, 10434 Strmec</derivirana_varijabla>
  </DomainObject.Predmet.StrankaFormatedWithAdressOIB>
  <DomainObject.Predmet.StrankaWithAdress>
    <izvorni_sadrzaj>FINA Regionalni centar Zagreb Trg svibanjskih žrtava 1995. br. 1,10000 Zagreb,MARIJAN ZUBATOVIĆ Jasena 20,10434 Strmec</izvorni_sadrzaj>
    <derivirana_varijabla naziv="DomainObject.Predmet.StrankaWithAdress_1">FINA Regionalni centar Zagreb Trg svibanjskih žrtava 1995. br. 1,10000 Zagreb,MARIJAN ZUBATOVIĆ Jasena 20,10434 Strmec</derivirana_varijabla>
  </DomainObject.Predmet.StrankaWithAdress>
  <DomainObject.Predmet.StrankaWithAdressOIB>
    <izvorni_sadrzaj>FINA Regionalni centar Zagreb, OIB 85821130368, Trg svibanjskih žrtava 1995. br. 1,10000 Zagreb,MARIJAN ZUBATOVIĆ, OIB 35831071305, Jasena 20,10434 Strmec</izvorni_sadrzaj>
    <derivirana_varijabla naziv="DomainObject.Predmet.StrankaWithAdressOIB_1">FINA Regionalni centar Zagreb, OIB 85821130368, Trg svibanjskih žrtava 1995. br. 1,10000 Zagreb,MARIJAN ZUBATOVIĆ, OIB 35831071305, Jasena 20,10434 Strmec</derivirana_varijabla>
  </DomainObject.Predmet.StrankaWithAdressOIB>
  <DomainObject.Predmet.StrankaNazivFormated>
    <izvorni_sadrzaj>FINA Regionalni centar Zagreb,MARIJAN ZUBATOVIĆ</izvorni_sadrzaj>
    <derivirana_varijabla naziv="DomainObject.Predmet.StrankaNazivFormated_1">FINA Regionalni centar Zagreb,MARIJAN ZUBATOVIĆ</derivirana_varijabla>
  </DomainObject.Predmet.StrankaNazivFormated>
  <DomainObject.Predmet.StrankaNazivFormatedOIB>
    <izvorni_sadrzaj>FINA Regionalni centar Zagreb, OIB 85821130368,MARIJAN ZUBATOVIĆ, OIB 35831071305</izvorni_sadrzaj>
    <derivirana_varijabla naziv="DomainObject.Predmet.StrankaNazivFormatedOIB_1">FINA Regionalni centar Zagreb, OIB 85821130368,MARIJAN ZUBATOVIĆ, OIB 35831071305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Renić</izvorni_sadrzaj>
    <derivirana_varijabla naziv="DomainObject.Predmet.Zapisnicar_1">Maja Renić</derivirana_varijabla>
  </DomainObject.Predmet.Zapisnicar>
  <DomainObject.Predmet.StrankaListFormated>
    <izvorni_sadrzaj>
      <item>FINA Regionalni centar Zagreb</item>
      <item>MARIJAN ZUBATOVIĆ</item>
    </izvorni_sadrzaj>
    <derivirana_varijabla naziv="DomainObject.Predmet.StrankaListFormated_1">
      <item>FINA Regionalni centar Zagreb</item>
      <item>MARIJAN ZUBATOVIĆ</item>
    </derivirana_varijabla>
  </DomainObject.Predmet.StrankaListFormated>
  <DomainObject.Predmet.StrankaListFormatedOIB>
    <izvorni_sadrzaj>
      <item>FINA Regionalni centar Zagreb, OIB 85821130368</item>
      <item>MARIJAN ZUBATOVIĆ, OIB 35831071305</item>
    </izvorni_sadrzaj>
    <derivirana_varijabla naziv="DomainObject.Predmet.StrankaListFormatedOIB_1">
      <item>FINA Regionalni centar Zagreb, OIB 85821130368</item>
      <item>MARIJAN ZUBATOVIĆ, OIB 35831071305</item>
    </derivirana_varijabla>
  </DomainObject.Predmet.StrankaListFormatedOIB>
  <DomainObject.Predmet.StrankaListFormatedWithAdress>
    <izvorni_sadrzaj>
      <item>FINA Regionalni centar Zagreb, Trg svibanjskih žrtava 1995. br. 1, 10000 Zagreb</item>
      <item>MARIJAN ZUBATOVIĆ, Jasena 20, 10434 Strmec</item>
    </izvorni_sadrzaj>
    <derivirana_varijabla naziv="DomainObject.Predmet.StrankaListFormatedWithAdress_1">
      <item>FINA Regionalni centar Zagreb, Trg svibanjskih žrtava 1995. br. 1, 10000 Zagreb</item>
      <item>MARIJAN ZUBATOVIĆ, Jasena 20, 10434 Strmec</item>
    </derivirana_varijabla>
  </DomainObject.Predmet.StrankaListFormatedWithAdress>
  <DomainObject.Predmet.StrankaListFormatedWithAdressOIB>
    <izvorni_sadrzaj>
      <item>FINA Regionalni centar Zagreb, OIB 85821130368, Trg svibanjskih žrtava 1995. br. 1, 10000 Zagreb</item>
      <item>MARIJAN ZUBATOVIĆ, OIB 35831071305, Jasena 20, 10434 Strmec</item>
    </izvorni_sadrzaj>
    <derivirana_varijabla naziv="DomainObject.Predmet.StrankaListFormatedWithAdressOIB_1">
      <item>FINA Regionalni centar Zagreb, OIB 85821130368, Trg svibanjskih žrtava 1995. br. 1, 10000 Zagreb</item>
      <item>MARIJAN ZUBATOVIĆ, OIB 35831071305, Jasena 20, 10434 Strmec</item>
    </derivirana_varijabla>
  </DomainObject.Predmet.StrankaListFormatedWithAdressOIB>
  <DomainObject.Predmet.StrankaListNazivFormated>
    <izvorni_sadrzaj>
      <item>FINA Regionalni centar Zagreb</item>
      <item>MARIJAN ZUBATOVIĆ</item>
    </izvorni_sadrzaj>
    <derivirana_varijabla naziv="DomainObject.Predmet.StrankaListNazivFormated_1">
      <item>FINA Regionalni centar Zagreb</item>
      <item>MARIJAN ZUBATOVIĆ</item>
    </derivirana_varijabla>
  </DomainObject.Predmet.StrankaListNazivFormated>
  <DomainObject.Predmet.StrankaListNazivFormatedOIB>
    <izvorni_sadrzaj>
      <item>FINA Regionalni centar Zagreb, OIB 85821130368</item>
      <item>MARIJAN ZUBATOVIĆ, OIB 35831071305</item>
    </izvorni_sadrzaj>
    <derivirana_varijabla naziv="DomainObject.Predmet.StrankaListNazivFormatedOIB_1">
      <item>FINA Regionalni centar Zagreb, OIB 85821130368</item>
      <item>MARIJAN ZUBATOVIĆ, OIB 35831071305</item>
    </derivirana_varijabla>
  </DomainObject.Predmet.StrankaListNazivFormatedOIB>
  <DomainObject.Predmet.ProtuStrankaListFormated>
    <izvorni_sadrzaj>
      <item>ZUMAL d.o.o. zastupanog po punomoćniku Marijan Zubatović</item>
    </izvorni_sadrzaj>
    <derivirana_varijabla naziv="DomainObject.Predmet.ProtuStrankaListFormated_1">
      <item>ZUMAL d.o.o. zastupanog po punomoćniku Marijan Zubatović</item>
    </derivirana_varijabla>
  </DomainObject.Predmet.ProtuStrankaListFormated>
  <DomainObject.Predmet.ProtuStrankaListFormatedOIB>
    <izvorni_sadrzaj>
      <item>ZUMAL d.o.o., OIB 38265685356 zastupanog po punomoćniku Marijan Zubatović</item>
    </izvorni_sadrzaj>
    <derivirana_varijabla naziv="DomainObject.Predmet.ProtuStrankaListFormatedOIB_1">
      <item>ZUMAL d.o.o., OIB 38265685356 zastupanog po punomoćniku Marijan Zubatović</item>
    </derivirana_varijabla>
  </DomainObject.Predmet.ProtuStrankaListFormatedOIB>
  <DomainObject.Predmet.ProtuStrankaListFormatedWithAdress>
    <izvorni_sadrzaj>
      <item>ZUMAL d.o.o., Lipovec Lonjski 77, 10310 Lipovec Lonjski zastupanog po punomoćniku Marijan Zubatović</item>
    </izvorni_sadrzaj>
    <derivirana_varijabla naziv="DomainObject.Predmet.ProtuStrankaListFormatedWithAdress_1">
      <item>ZUMAL d.o.o., Lipovec Lonjski 77, 10310 Lipovec Lonjski zastupanog po punomoćniku Marijan Zubatović</item>
    </derivirana_varijabla>
  </DomainObject.Predmet.ProtuStrankaListFormatedWithAdress>
  <DomainObject.Predmet.ProtuStrankaListFormatedWithAdressOIB>
    <izvorni_sadrzaj>
      <item>ZUMAL d.o.o., OIB 38265685356, Lipovec Lonjski 77, 10310 Lipovec Lonjski zastupanog po punomoćniku Marijan Zubatović</item>
    </izvorni_sadrzaj>
    <derivirana_varijabla naziv="DomainObject.Predmet.ProtuStrankaListFormatedWithAdressOIB_1">
      <item>ZUMAL d.o.o., OIB 38265685356, Lipovec Lonjski 77, 10310 Lipovec Lonjski zastupanog po punomoćniku Marijan Zubatović</item>
    </derivirana_varijabla>
  </DomainObject.Predmet.ProtuStrankaListFormatedWithAdressOIB>
  <DomainObject.Predmet.ProtuStrankaListNazivFormated>
    <izvorni_sadrzaj>
      <item>ZUMAL d.o.o.</item>
    </izvorni_sadrzaj>
    <derivirana_varijabla naziv="DomainObject.Predmet.ProtuStrankaListNazivFormated_1">
      <item>ZUMAL d.o.o.</item>
    </derivirana_varijabla>
  </DomainObject.Predmet.ProtuStrankaListNazivFormated>
  <DomainObject.Predmet.ProtuStrankaListNazivFormatedOIB>
    <izvorni_sadrzaj>
      <item>ZUMAL d.o.o., OIB 38265685356</item>
    </izvorni_sadrzaj>
    <derivirana_varijabla naziv="DomainObject.Predmet.ProtuStrankaListNazivFormatedOIB_1">
      <item>ZUMAL d.o.o., OIB 38265685356</item>
    </derivirana_varijabla>
  </DomainObject.Predmet.ProtuStrankaListNazivFormatedOIB>
  <DomainObject.Predmet.OstaliListFormated>
    <izvorni_sadrzaj>
      <item>Marijan Zubatović punomoćnik sudionika u postupku ZUMAL d.o.o.</item>
    </izvorni_sadrzaj>
    <derivirana_varijabla naziv="DomainObject.Predmet.OstaliListFormated_1">
      <item>Marijan Zubatović punomoćnik sudionika u postupku ZUMAL d.o.o.</item>
    </derivirana_varijabla>
  </DomainObject.Predmet.OstaliListFormated>
  <DomainObject.Predmet.OstaliListFormatedOIB>
    <izvorni_sadrzaj>
      <item>Marijan Zubatović, OIB 35831071305 punomoćnik sudionika u postupku ZUMAL d.o.o.</item>
    </izvorni_sadrzaj>
    <derivirana_varijabla naziv="DomainObject.Predmet.OstaliListFormatedOIB_1">
      <item>Marijan Zubatović, OIB 35831071305 punomoćnik sudionika u postupku ZUMAL d.o.o.</item>
    </derivirana_varijabla>
  </DomainObject.Predmet.OstaliListFormatedOIB>
  <DomainObject.Predmet.OstaliListFormatedWithAdress>
    <izvorni_sadrzaj>
      <item>Marijan Zubatović, Ulica Jasena 20, 10434 Strmec punomoćnik sudionika u postupku ZUMAL d.o.o.</item>
    </izvorni_sadrzaj>
    <derivirana_varijabla naziv="DomainObject.Predmet.OstaliListFormatedWithAdress_1">
      <item>Marijan Zubatović, Ulica Jasena 20, 10434 Strmec punomoćnik sudionika u postupku ZUMAL d.o.o.</item>
    </derivirana_varijabla>
  </DomainObject.Predmet.OstaliListFormatedWithAdress>
  <DomainObject.Predmet.OstaliListFormatedWithAdressOIB>
    <izvorni_sadrzaj>
      <item>Marijan Zubatović, OIB 35831071305, Ulica Jasena 20, 10434 Strmec punomoćnik sudionika u postupku ZUMAL d.o.o.</item>
    </izvorni_sadrzaj>
    <derivirana_varijabla naziv="DomainObject.Predmet.OstaliListFormatedWithAdressOIB_1">
      <item>Marijan Zubatović, OIB 35831071305, Ulica Jasena 20, 10434 Strmec punomoćnik sudionika u postupku ZUMAL d.o.o.</item>
    </derivirana_varijabla>
  </DomainObject.Predmet.OstaliListFormatedWithAdressOIB>
  <DomainObject.Predmet.OstaliListNazivFormated>
    <izvorni_sadrzaj>
      <item>Marijan Zubatović</item>
    </izvorni_sadrzaj>
    <derivirana_varijabla naziv="DomainObject.Predmet.OstaliListNazivFormated_1">
      <item>Marijan Zubatović</item>
    </derivirana_varijabla>
  </DomainObject.Predmet.OstaliListNazivFormated>
  <DomainObject.Predmet.OstaliListNazivFormatedOIB>
    <izvorni_sadrzaj>
      <item>Marijan Zubatović, OIB 35831071305</item>
    </izvorni_sadrzaj>
    <derivirana_varijabla naziv="DomainObject.Predmet.OstaliListNazivFormatedOIB_1">
      <item>Marijan Zubatović, OIB 35831071305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ZUMAL d.o.o.</izvorni_sadrzaj>
    <derivirana_varijabla naziv="DomainObject.Predmet.ProtustrankaIDrugi_1">ZUMAL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ZUMAL d.o.o., OIB 38265685356, Lipovec Lonjski 77, 10310 Lipovec Lonjski</izvorni_sadrzaj>
    <derivirana_varijabla naziv="DomainObject.Predmet.ProtustrankaIDrugiAdressOIB_1">ZUMAL d.o.o., OIB 38265685356, Lipovec Lonjski 77, 10310 Lipovec Lonjski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ZUMAL d.o.o.</item>
      <item>MARIJAN ZUBATOVIĆ</item>
      <item>Marijan Zubatović</item>
    </izvorni_sadrzaj>
    <derivirana_varijabla naziv="DomainObject.Predmet.SudioniciListNaziv_1">
      <item>FINA Regionalni centar Zagreb</item>
      <item>ZUMAL d.o.o.</item>
      <item>MARIJAN ZUBATOVIĆ</item>
      <item>Marijan Zubatović</item>
    </derivirana_varijabla>
  </DomainObject.Predmet.SudioniciListNaziv>
  <DomainObject.Predmet.SudioniciListAdressOIB>
    <izvorni_sadrzaj>
      <item>FINA Regionalni centar Zagreb, OIB 85821130368, Trg svibanjskih žrtava 1995. br. 1,10000 Zagreb</item>
      <item>ZUMAL d.o.o., OIB 38265685356, Lipovec Lonjski 77,10310 Lipovec Lonjski</item>
      <item>MARIJAN ZUBATOVIĆ, OIB 35831071305, Jasena 20,10434 Strmec</item>
      <item>Marijan Zubatović, OIB 35831071305, Ulica Jasena 20,10434 Strmec</item>
    </izvorni_sadrzaj>
    <derivirana_varijabla naziv="DomainObject.Predmet.SudioniciListAdressOIB_1">
      <item>FINA Regionalni centar Zagreb, OIB 85821130368, Trg svibanjskih žrtava 1995. br. 1,10000 Zagreb</item>
      <item>ZUMAL d.o.o., OIB 38265685356, Lipovec Lonjski 77,10310 Lipovec Lonjski</item>
      <item>MARIJAN ZUBATOVIĆ, OIB 35831071305, Jasena 20,10434 Strmec</item>
      <item>Marijan Zubatović, OIB 35831071305, Ulica Jasena 20,10434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38265685356</item>
      <item>, OIB 35831071305</item>
      <item>, OIB 35831071305</item>
    </izvorni_sadrzaj>
    <derivirana_varijabla naziv="DomainObject.Predmet.SudioniciListNazivOIB_1">
      <item>, OIB 85821130368</item>
      <item>, OIB 38265685356</item>
      <item>, OIB 35831071305</item>
      <item>, OIB 35831071305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682</properties:Words>
  <properties:Characters>3684</properties:Characters>
  <properties:Lines>79</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2017-10-23T06:48:00Z</dcterms:created>
  <dc:creator>MINISTARSTVO PRAVOSUĐA</dc:creator>
  <cp:lastModifiedBy>Maja Renić</cp:lastModifiedBy>
  <cp:lastPrinted>2017-10-23T06:43:00Z</cp:lastPrinted>
  <dcterms:modified xmlns:xsi="http://www.w3.org/2001/XMLSchema-instance" xsi:type="dcterms:W3CDTF">2017-10-23T06:49:00Z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