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7050" w14:paraId="0c57050" w:rsidRDefault="00986E55" w:rsidP="001F1397" w:rsidR="00AE649C" w:rsidRPr="00B76F3C">
      <w:pPr>
        <w:pStyle w:val="NormaleSPIS"/>
        <w:spacing w:after="0"/>
        <w15:collapsed w:val="false"/>
      </w:pPr>
      <w:r>
        <w:t>p</w:t>
      </w:r>
    </w:p>
    <w:p w:rsidRDefault="00AB4602" w:rsidP="001F139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4773" w:rsidP="001F1397" w:rsidR="00BF4773">
      <w:pPr>
        <w:spacing w:after="0"/>
      </w:pPr>
      <w:r>
        <w:t>REPUBLIKA HRVATSKA</w:t>
      </w:r>
    </w:p>
    <w:p w:rsidRDefault="00BF4773" w:rsidP="001F1397" w:rsidR="00BF4773">
      <w:pPr>
        <w:spacing w:after="0"/>
      </w:pPr>
      <w:r>
        <w:t>Trgovački sud u Varaždinu</w:t>
      </w:r>
    </w:p>
    <w:p w:rsidRDefault="00BF4773" w:rsidP="001F1397" w:rsidR="00BF4773">
      <w:pPr>
        <w:spacing w:after="0"/>
      </w:pPr>
      <w:r>
        <w:t>Varaždin, Braće Radić br. 2.</w:t>
      </w:r>
    </w:p>
    <w:p w:rsidRDefault="00BF4773" w:rsidP="001F1397" w:rsidR="00BF4773">
      <w:pPr>
        <w:spacing w:after="0"/>
        <w:jc w:val="center"/>
      </w:pPr>
    </w:p>
    <w:p w:rsidRDefault="00BF4773" w:rsidP="001F1397" w:rsidR="00BF4773">
      <w:pPr>
        <w:spacing w:after="0"/>
        <w:jc w:val="center"/>
      </w:pPr>
    </w:p>
    <w:p w:rsidRDefault="00BF4773" w:rsidP="001F1397" w:rsidR="00BF4773">
      <w:pPr>
        <w:spacing w:after="0"/>
        <w:jc w:val="center"/>
      </w:pPr>
    </w:p>
    <w:p w:rsidRDefault="00BF4773" w:rsidP="001F1397" w:rsidR="00BF4773">
      <w:pPr>
        <w:spacing w:after="0"/>
        <w:jc w:val="center"/>
      </w:pPr>
      <w:r>
        <w:t>R E P U B L I K A     H R V A T S K A</w:t>
      </w:r>
    </w:p>
    <w:p w:rsidRDefault="00BF4773" w:rsidP="001F1397" w:rsidR="00BF4773">
      <w:pPr>
        <w:spacing w:after="0"/>
        <w:jc w:val="both"/>
        <w:rPr>
          <w:b/>
        </w:rPr>
      </w:pPr>
    </w:p>
    <w:p w:rsidRDefault="00BF4773" w:rsidP="001F1397" w:rsidR="00BF4773">
      <w:pPr>
        <w:spacing w:after="0"/>
        <w:jc w:val="center"/>
      </w:pPr>
      <w:r>
        <w:t>R J  E  Š  E  NJ  E</w:t>
      </w:r>
    </w:p>
    <w:p w:rsidRDefault="009561C3" w:rsidP="001F1397" w:rsidR="00BF4773">
      <w:pPr>
        <w:spacing w:after="0"/>
        <w:jc w:val="both"/>
      </w:pPr>
      <w:r>
        <w:t xml:space="preserve">             </w:t>
      </w:r>
      <w:r w:rsidR="00BF4773">
        <w:t xml:space="preserve">                       </w:t>
      </w:r>
    </w:p>
    <w:p w:rsidRDefault="00BF4773" w:rsidP="001F1397" w:rsidR="00BF4773">
      <w:pPr>
        <w:spacing w:after="0"/>
        <w:jc w:val="both"/>
      </w:pPr>
      <w:r>
        <w:t xml:space="preserve">                </w:t>
      </w:r>
    </w:p>
    <w:p w:rsidRDefault="00BF4773" w:rsidP="001F1397" w:rsidR="00BF4773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 w:rsidR="00986E55">
        <w:t>predstečajnom</w:t>
      </w:r>
      <w:proofErr w:type="spellEnd"/>
      <w:r w:rsidR="00986E55">
        <w:t xml:space="preserve"> postupku u povodu</w:t>
      </w:r>
      <w:r>
        <w:t xml:space="preserve"> </w:t>
      </w:r>
      <w:r w:rsidR="00986E55">
        <w:t xml:space="preserve">prijedloga dužnika POLIKLINIKA SVETI NIKOLA II, iz Varaždina, </w:t>
      </w:r>
      <w:proofErr w:type="spellStart"/>
      <w:r w:rsidR="00986E55">
        <w:t>Kukuljevićeva</w:t>
      </w:r>
      <w:proofErr w:type="spellEnd"/>
      <w:r w:rsidR="00986E55">
        <w:t xml:space="preserve"> br. 6, OIB: 88814695324,</w:t>
      </w:r>
      <w:r w:rsidR="00C92C5F">
        <w:t xml:space="preserve"> izvan ročišta 5</w:t>
      </w:r>
      <w:r>
        <w:t>. srpnja 2017.,</w:t>
      </w:r>
    </w:p>
    <w:p w:rsidRDefault="00BF4773" w:rsidP="001F1397" w:rsidR="00BF4773">
      <w:pPr>
        <w:spacing w:after="0"/>
        <w:jc w:val="both"/>
      </w:pPr>
    </w:p>
    <w:p w:rsidRDefault="00BF4773" w:rsidP="001F1397" w:rsidR="00BF4773">
      <w:pPr>
        <w:spacing w:after="0"/>
        <w:jc w:val="both"/>
      </w:pPr>
    </w:p>
    <w:p w:rsidRDefault="00BF4773" w:rsidP="001F1397" w:rsidR="00BF4773">
      <w:pPr>
        <w:spacing w:after="0"/>
        <w:jc w:val="center"/>
      </w:pPr>
      <w:r>
        <w:t xml:space="preserve">r i j e š i o   </w:t>
      </w:r>
      <w:r w:rsidR="009561C3">
        <w:t xml:space="preserve"> </w:t>
      </w:r>
      <w:r>
        <w:t xml:space="preserve">  j e</w:t>
      </w:r>
    </w:p>
    <w:p w:rsidRDefault="00BF4773" w:rsidP="001F1397" w:rsidR="00BF4773">
      <w:pPr>
        <w:spacing w:after="0"/>
        <w:jc w:val="center"/>
      </w:pPr>
    </w:p>
    <w:p w:rsidRDefault="00BF4773" w:rsidP="006C6459" w:rsidR="006C6459">
      <w:pPr>
        <w:spacing w:after="0"/>
        <w:jc w:val="both"/>
      </w:pPr>
      <w:r>
        <w:tab/>
      </w:r>
      <w:r w:rsidR="00986E55">
        <w:t xml:space="preserve">I/ Utvrđuje se da su vjerovnici dužnika POLIKLINIKA SVETI NIKOLA II, iz Varaždina, </w:t>
      </w:r>
      <w:proofErr w:type="spellStart"/>
      <w:r w:rsidR="00986E55">
        <w:t>Kukuljevićeva</w:t>
      </w:r>
      <w:proofErr w:type="spellEnd"/>
      <w:r w:rsidR="00986E55">
        <w:t xml:space="preserve"> br. 6, OIB: 88814695324, p</w:t>
      </w:r>
      <w:r w:rsidR="001F1397">
        <w:t>rihvatili plan restrukturiranja</w:t>
      </w:r>
      <w:r w:rsidR="00004435">
        <w:t xml:space="preserve"> od</w:t>
      </w:r>
      <w:r w:rsidR="001F1397">
        <w:t xml:space="preserve"> 22. rujna 2016. objavljen na e-Oglasnoj ploči ovoga suda 3. listopada 2016., te se potvrđuje </w:t>
      </w:r>
      <w:proofErr w:type="spellStart"/>
      <w:r w:rsidR="001F1397">
        <w:t>predstečajni</w:t>
      </w:r>
      <w:proofErr w:type="spellEnd"/>
      <w:r w:rsidR="001F1397">
        <w:t xml:space="preserve"> sporazum kojim se dužnik obvezao namiriti vjerovnike u iznosima i na način kako slijedi :              </w:t>
      </w:r>
      <w:r w:rsidR="001F1397">
        <w:tab/>
      </w:r>
    </w:p>
    <w:p w:rsidRDefault="006C6459" w:rsidP="006C6459" w:rsidR="006C6459">
      <w:pPr>
        <w:spacing w:after="0"/>
        <w:jc w:val="both"/>
      </w:pPr>
    </w:p>
    <w:p w:rsidRDefault="001F1397" w:rsidP="006C6459" w:rsidR="001F1397">
      <w:pPr>
        <w:spacing w:after="0"/>
        <w:jc w:val="both"/>
        <w:rPr>
          <w:color w:val="000000"/>
        </w:rPr>
      </w:pPr>
      <w:r>
        <w:rPr>
          <w:noProof/>
          <w:color w:val="000000"/>
        </w:rPr>
        <w:t>1</w:t>
      </w:r>
      <w:r>
        <w:rPr>
          <w:color w:val="000000"/>
        </w:rPr>
        <w:t xml:space="preserve">. </w:t>
      </w:r>
      <w:r>
        <w:rPr>
          <w:noProof/>
          <w:color w:val="000000"/>
        </w:rPr>
        <w:t>PODRAVSKA BANKA</w:t>
      </w:r>
      <w:r>
        <w:rPr>
          <w:color w:val="000000"/>
        </w:rPr>
        <w:t xml:space="preserve">, OIB: </w:t>
      </w:r>
      <w:r>
        <w:rPr>
          <w:noProof/>
          <w:color w:val="000000"/>
        </w:rPr>
        <w:t>97326283154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3.063,08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306,31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2.756,77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C92C5F" w:rsidP="006C6459" w:rsidR="00C92C5F" w:rsidRPr="006C6459">
      <w:pPr>
        <w:spacing w:after="0"/>
        <w:jc w:val="both"/>
      </w:pP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2</w:t>
      </w:r>
      <w:r>
        <w:rPr>
          <w:color w:val="000000"/>
        </w:rPr>
        <w:t xml:space="preserve">. </w:t>
      </w:r>
      <w:r>
        <w:rPr>
          <w:noProof/>
          <w:color w:val="000000"/>
        </w:rPr>
        <w:t>UDRUGA PRIVATNIH POSLODAVACA U ZDRAVSTVU</w:t>
      </w:r>
      <w:r>
        <w:rPr>
          <w:color w:val="000000"/>
        </w:rPr>
        <w:t xml:space="preserve">, OIB: </w:t>
      </w:r>
      <w:r>
        <w:rPr>
          <w:noProof/>
          <w:color w:val="000000"/>
        </w:rPr>
        <w:t>83107596428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2.520,00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252,00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2.268,00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3</w:t>
      </w:r>
      <w:r>
        <w:rPr>
          <w:color w:val="000000"/>
        </w:rPr>
        <w:t xml:space="preserve">. </w:t>
      </w:r>
      <w:r>
        <w:rPr>
          <w:noProof/>
          <w:color w:val="000000"/>
        </w:rPr>
        <w:t>MARI d.o.o.</w:t>
      </w:r>
      <w:r>
        <w:rPr>
          <w:color w:val="000000"/>
        </w:rPr>
        <w:t xml:space="preserve">, OIB: </w:t>
      </w:r>
      <w:r>
        <w:rPr>
          <w:noProof/>
          <w:color w:val="000000"/>
        </w:rPr>
        <w:t>55585321838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8.219,91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821,99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7.397,92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lastRenderedPageBreak/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4</w:t>
      </w:r>
      <w:r>
        <w:rPr>
          <w:color w:val="000000"/>
        </w:rPr>
        <w:t xml:space="preserve">. </w:t>
      </w:r>
      <w:r>
        <w:rPr>
          <w:noProof/>
          <w:color w:val="000000"/>
        </w:rPr>
        <w:t>ZAGREBAČKA BANKA d.d.</w:t>
      </w:r>
      <w:r>
        <w:rPr>
          <w:color w:val="000000"/>
        </w:rPr>
        <w:t xml:space="preserve">, OIB: </w:t>
      </w:r>
      <w:r>
        <w:rPr>
          <w:noProof/>
          <w:color w:val="000000"/>
        </w:rPr>
        <w:t>92963223473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408,51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40,85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367,66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5</w:t>
      </w:r>
      <w:r>
        <w:rPr>
          <w:color w:val="000000"/>
        </w:rPr>
        <w:t xml:space="preserve">. </w:t>
      </w:r>
      <w:r>
        <w:rPr>
          <w:noProof/>
          <w:color w:val="000000"/>
        </w:rPr>
        <w:t>POLIKLINIKA SVETI NIKOLA d.o.o.</w:t>
      </w:r>
      <w:r>
        <w:rPr>
          <w:color w:val="000000"/>
        </w:rPr>
        <w:t xml:space="preserve">, OIB: </w:t>
      </w:r>
      <w:r>
        <w:rPr>
          <w:noProof/>
          <w:color w:val="000000"/>
        </w:rPr>
        <w:t>50243470991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289.267,92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28.926,79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260.341,13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6</w:t>
      </w:r>
      <w:r>
        <w:rPr>
          <w:color w:val="000000"/>
        </w:rPr>
        <w:t xml:space="preserve">. </w:t>
      </w:r>
      <w:r>
        <w:rPr>
          <w:noProof/>
          <w:color w:val="000000"/>
        </w:rPr>
        <w:t>WUSTENROT ŽIVOTNO OSIGURANJE d.d.</w:t>
      </w:r>
      <w:r>
        <w:rPr>
          <w:color w:val="000000"/>
        </w:rPr>
        <w:t xml:space="preserve">, OIB: </w:t>
      </w:r>
      <w:r>
        <w:rPr>
          <w:noProof/>
          <w:color w:val="000000"/>
        </w:rPr>
        <w:t>10931821267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293,19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29,32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263,87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7</w:t>
      </w:r>
      <w:r>
        <w:rPr>
          <w:color w:val="000000"/>
        </w:rPr>
        <w:t xml:space="preserve">. </w:t>
      </w:r>
      <w:r>
        <w:rPr>
          <w:noProof/>
          <w:color w:val="000000"/>
        </w:rPr>
        <w:t>TOPLICE SVETI MARTIN d.d.</w:t>
      </w:r>
      <w:r>
        <w:rPr>
          <w:color w:val="000000"/>
        </w:rPr>
        <w:t xml:space="preserve">, OIB: </w:t>
      </w:r>
      <w:r>
        <w:rPr>
          <w:noProof/>
          <w:color w:val="000000"/>
        </w:rPr>
        <w:t>37324171729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1.562,50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156,25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1.406,25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8</w:t>
      </w:r>
      <w:r>
        <w:rPr>
          <w:color w:val="000000"/>
        </w:rPr>
        <w:t xml:space="preserve">. </w:t>
      </w:r>
      <w:r>
        <w:rPr>
          <w:noProof/>
          <w:color w:val="000000"/>
        </w:rPr>
        <w:t>POLIKLIINIKA LABPLUS</w:t>
      </w:r>
      <w:r>
        <w:rPr>
          <w:color w:val="000000"/>
        </w:rPr>
        <w:t xml:space="preserve">, OIB: </w:t>
      </w:r>
      <w:r>
        <w:rPr>
          <w:noProof/>
          <w:color w:val="000000"/>
        </w:rPr>
        <w:t>5355685913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30.829,00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3.082,90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27.746,10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</w:t>
      </w:r>
      <w:r>
        <w:rPr>
          <w:color w:val="000000"/>
        </w:rPr>
        <w:lastRenderedPageBreak/>
        <w:t xml:space="preserve">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9</w:t>
      </w:r>
      <w:r>
        <w:rPr>
          <w:color w:val="000000"/>
        </w:rPr>
        <w:t xml:space="preserve">. </w:t>
      </w:r>
      <w:r>
        <w:rPr>
          <w:noProof/>
          <w:color w:val="000000"/>
        </w:rPr>
        <w:t>BENTEX d.o.o.</w:t>
      </w:r>
      <w:r>
        <w:rPr>
          <w:color w:val="000000"/>
        </w:rPr>
        <w:t xml:space="preserve">, OIB: </w:t>
      </w:r>
      <w:r>
        <w:rPr>
          <w:noProof/>
          <w:color w:val="000000"/>
        </w:rPr>
        <w:t>71036885213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13.205,58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1.320,56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11.885,02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10</w:t>
      </w:r>
      <w:r>
        <w:rPr>
          <w:color w:val="000000"/>
        </w:rPr>
        <w:t xml:space="preserve">. </w:t>
      </w:r>
      <w:r>
        <w:rPr>
          <w:noProof/>
          <w:color w:val="000000"/>
        </w:rPr>
        <w:t>ZLATARSKO-FILIGRANSKI OBRT VUČAJ JOZEF</w:t>
      </w:r>
      <w:r>
        <w:rPr>
          <w:color w:val="000000"/>
        </w:rPr>
        <w:t xml:space="preserve">, OIB: </w:t>
      </w:r>
      <w:r>
        <w:rPr>
          <w:noProof/>
          <w:color w:val="000000"/>
        </w:rPr>
        <w:t>15655072812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214.229,98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21.423,00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192.806,98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11</w:t>
      </w:r>
      <w:r>
        <w:rPr>
          <w:color w:val="000000"/>
        </w:rPr>
        <w:t xml:space="preserve">. </w:t>
      </w:r>
      <w:r>
        <w:rPr>
          <w:noProof/>
          <w:color w:val="000000"/>
        </w:rPr>
        <w:t>KŠIVANEK MIRJANA</w:t>
      </w:r>
      <w:r>
        <w:rPr>
          <w:color w:val="000000"/>
        </w:rPr>
        <w:t xml:space="preserve">, OIB: , utvrđeni iznos tražbine iznosi </w:t>
      </w:r>
      <w:r>
        <w:rPr>
          <w:noProof/>
          <w:color w:val="000000"/>
        </w:rPr>
        <w:t xml:space="preserve">7.000,00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700,00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6.300,00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12</w:t>
      </w:r>
      <w:r>
        <w:rPr>
          <w:color w:val="000000"/>
        </w:rPr>
        <w:t xml:space="preserve">. </w:t>
      </w:r>
      <w:r>
        <w:rPr>
          <w:noProof/>
          <w:color w:val="000000"/>
        </w:rPr>
        <w:t>PELVIC CENTAR ADRIA ALPE d.o.o.</w:t>
      </w:r>
      <w:r>
        <w:rPr>
          <w:color w:val="000000"/>
        </w:rPr>
        <w:t xml:space="preserve">, OIB: </w:t>
      </w:r>
      <w:r>
        <w:rPr>
          <w:noProof/>
          <w:color w:val="000000"/>
        </w:rPr>
        <w:t>87349806487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10.607,73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1.060,77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9.546,96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13</w:t>
      </w:r>
      <w:r>
        <w:rPr>
          <w:color w:val="000000"/>
        </w:rPr>
        <w:t xml:space="preserve">. </w:t>
      </w:r>
      <w:r>
        <w:rPr>
          <w:noProof/>
          <w:color w:val="000000"/>
        </w:rPr>
        <w:t>LIDIJA KŠIVANEK GORŠIĆ</w:t>
      </w:r>
      <w:r>
        <w:rPr>
          <w:color w:val="000000"/>
        </w:rPr>
        <w:t xml:space="preserve">, OIB: </w:t>
      </w:r>
      <w:r>
        <w:rPr>
          <w:noProof/>
          <w:color w:val="000000"/>
        </w:rPr>
        <w:t>44987644382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15.210,00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1.521,00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13.689,00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E332B0" w:rsidP="006C6459" w:rsidR="00E332B0">
      <w:pPr>
        <w:widowControl w:val="false"/>
        <w:autoSpaceDE w:val="false"/>
        <w:autoSpaceDN w:val="false"/>
        <w:adjustRightInd w:val="false"/>
        <w:jc w:val="both"/>
        <w:rPr>
          <w:noProof/>
          <w:color w:val="000000"/>
        </w:rPr>
      </w:pPr>
    </w:p>
    <w:p w:rsidRDefault="001F1397" w:rsidP="006C6459" w:rsidR="001F1397" w:rsidRPr="006C6459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lastRenderedPageBreak/>
        <w:t>14</w:t>
      </w:r>
      <w:r>
        <w:rPr>
          <w:color w:val="000000"/>
        </w:rPr>
        <w:t xml:space="preserve">. </w:t>
      </w:r>
      <w:r>
        <w:rPr>
          <w:noProof/>
          <w:color w:val="000000"/>
        </w:rPr>
        <w:t>REPUBLIKA HRVATSKA, MINISTARSTVO FINANCIJA, POREZNA UPRAVA</w:t>
      </w:r>
      <w:r>
        <w:rPr>
          <w:color w:val="000000"/>
        </w:rPr>
        <w:t xml:space="preserve">, OIB: </w:t>
      </w:r>
      <w:r>
        <w:rPr>
          <w:noProof/>
          <w:color w:val="000000"/>
        </w:rPr>
        <w:t>18683136487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31.689,28 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noProof/>
          <w:color w:val="000000"/>
        </w:rPr>
        <w:t>3.168,93</w:t>
      </w:r>
      <w:r>
        <w:rPr>
          <w:color w:val="000000"/>
        </w:rPr>
        <w:t xml:space="preserve">. Preostali iznos tražbine od </w:t>
      </w:r>
      <w:r>
        <w:rPr>
          <w:noProof/>
          <w:color w:val="000000"/>
        </w:rPr>
        <w:t xml:space="preserve">28.520,35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48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rata,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sporazumu. Prva rata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svaka naredna rata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  <w:lang w:val="en-GB"/>
        </w:rPr>
      </w:pPr>
      <w:r>
        <w:rPr>
          <w:noProof/>
          <w:color w:val="000000"/>
        </w:rPr>
        <w:t>15</w:t>
      </w:r>
      <w:r>
        <w:rPr>
          <w:color w:val="000000"/>
        </w:rPr>
        <w:t xml:space="preserve">. </w:t>
      </w:r>
      <w:r>
        <w:rPr>
          <w:noProof/>
          <w:color w:val="000000"/>
        </w:rPr>
        <w:t xml:space="preserve">VABA </w:t>
      </w:r>
      <w:r w:rsidR="00B0199D">
        <w:rPr>
          <w:noProof/>
          <w:color w:val="000000"/>
        </w:rPr>
        <w:t xml:space="preserve">d.d. </w:t>
      </w:r>
      <w:r>
        <w:rPr>
          <w:noProof/>
          <w:color w:val="000000"/>
        </w:rPr>
        <w:t>BANKA</w:t>
      </w:r>
      <w:r>
        <w:rPr>
          <w:color w:val="000000"/>
        </w:rPr>
        <w:t xml:space="preserve">, OIB: </w:t>
      </w:r>
      <w:r>
        <w:rPr>
          <w:noProof/>
          <w:color w:val="000000"/>
        </w:rPr>
        <w:t>38182927268</w:t>
      </w:r>
      <w:r>
        <w:rPr>
          <w:color w:val="000000"/>
        </w:rPr>
        <w:t xml:space="preserve">, utvrđeni iznos tražbine iznosi </w:t>
      </w:r>
      <w:r>
        <w:rPr>
          <w:noProof/>
          <w:color w:val="000000"/>
        </w:rPr>
        <w:t xml:space="preserve">13.254.912,00 </w:t>
      </w:r>
      <w:r>
        <w:rPr>
          <w:color w:val="000000"/>
        </w:rPr>
        <w:t xml:space="preserve">. Cjelokupna  tražbina od </w:t>
      </w:r>
      <w:r>
        <w:rPr>
          <w:noProof/>
          <w:color w:val="000000"/>
        </w:rPr>
        <w:t xml:space="preserve">13.254.912,00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108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anuiteta,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 dana pravomoćnosti </w:t>
      </w:r>
      <w:proofErr w:type="spellStart"/>
      <w:r>
        <w:rPr>
          <w:color w:val="000000"/>
        </w:rPr>
        <w:t>predstečajnog</w:t>
      </w:r>
      <w:proofErr w:type="spellEnd"/>
      <w:r>
        <w:rPr>
          <w:color w:val="000000"/>
        </w:rPr>
        <w:t xml:space="preserve"> sporazuma i dana nastupa regresnog prava. Prvi anuitet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 te 12 mjeseci nakon nastupa regresnog prava,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svaki naredni anuitet platiti mjesec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no, najkasnije do 15-tog u mjesecu za prethodni mjesec. </w:t>
      </w:r>
    </w:p>
    <w:p w:rsidRDefault="001F1397" w:rsidP="001F1397" w:rsidR="001F1397">
      <w:pPr>
        <w:widowControl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noProof/>
          <w:color w:val="000000"/>
        </w:rPr>
        <w:t>16</w:t>
      </w:r>
      <w:r>
        <w:rPr>
          <w:color w:val="000000"/>
        </w:rPr>
        <w:t xml:space="preserve">. </w:t>
      </w:r>
      <w:r>
        <w:rPr>
          <w:noProof/>
          <w:color w:val="000000"/>
        </w:rPr>
        <w:t>ZAGER d.o.o.</w:t>
      </w:r>
      <w:r>
        <w:rPr>
          <w:color w:val="000000"/>
        </w:rPr>
        <w:t xml:space="preserve">, OIB: </w:t>
      </w:r>
      <w:r>
        <w:rPr>
          <w:noProof/>
          <w:color w:val="000000"/>
        </w:rPr>
        <w:t>52933432917</w:t>
      </w:r>
      <w:r>
        <w:rPr>
          <w:color w:val="000000"/>
        </w:rPr>
        <w:t xml:space="preserve">, utvrđeni iznos tražbine iznosi </w:t>
      </w:r>
      <w:r w:rsidR="00040B00">
        <w:rPr>
          <w:noProof/>
          <w:color w:val="000000"/>
        </w:rPr>
        <w:t xml:space="preserve">500.000,00 </w:t>
      </w:r>
      <w:r>
        <w:rPr>
          <w:color w:val="000000"/>
        </w:rPr>
        <w:t xml:space="preserve">. Cjelokupna  tražbina od </w:t>
      </w:r>
      <w:r>
        <w:rPr>
          <w:noProof/>
          <w:color w:val="000000"/>
        </w:rPr>
        <w:t xml:space="preserve">500.000,00 </w:t>
      </w:r>
      <w:r>
        <w:rPr>
          <w:color w:val="000000"/>
        </w:rPr>
        <w:t>kn otplatiti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 na 108 jednakih mjesec</w:t>
      </w:r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nih</w:t>
      </w:r>
      <w:proofErr w:type="spellEnd"/>
      <w:r>
        <w:rPr>
          <w:color w:val="000000"/>
        </w:rPr>
        <w:t xml:space="preserve"> anuiteta, bez kamata,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 dana pravomoćnosti </w:t>
      </w:r>
      <w:proofErr w:type="spellStart"/>
      <w:r>
        <w:rPr>
          <w:color w:val="000000"/>
        </w:rPr>
        <w:t>predstečajnog</w:t>
      </w:r>
      <w:proofErr w:type="spellEnd"/>
      <w:r>
        <w:rPr>
          <w:color w:val="000000"/>
        </w:rPr>
        <w:t xml:space="preserve"> sporazuma i dana nastupa regresnog prava. Prvi anuitet c</w:t>
      </w:r>
      <w:r>
        <w:rPr>
          <w:color w:val="000000"/>
          <w:position w:val="-6"/>
        </w:rPr>
        <w:t>́</w:t>
      </w:r>
      <w:r>
        <w:rPr>
          <w:color w:val="000000"/>
        </w:rPr>
        <w:t xml:space="preserve">e se platiti 15-tog u mjesecu, nakon isteka </w:t>
      </w:r>
      <w:proofErr w:type="spellStart"/>
      <w:r>
        <w:rPr>
          <w:color w:val="000000"/>
        </w:rPr>
        <w:t>poc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eka</w:t>
      </w:r>
      <w:proofErr w:type="spellEnd"/>
      <w:r>
        <w:rPr>
          <w:color w:val="000000"/>
        </w:rPr>
        <w:t xml:space="preserve"> od 12 mjeseci, </w:t>
      </w:r>
      <w:proofErr w:type="spellStart"/>
      <w:r>
        <w:rPr>
          <w:color w:val="000000"/>
        </w:rPr>
        <w:t>rac</w:t>
      </w:r>
      <w:proofErr w:type="spellEnd"/>
      <w:r>
        <w:rPr>
          <w:color w:val="000000"/>
          <w:position w:val="2"/>
        </w:rPr>
        <w:t>̌</w:t>
      </w:r>
      <w:proofErr w:type="spellStart"/>
      <w:r>
        <w:rPr>
          <w:color w:val="000000"/>
        </w:rPr>
        <w:t>unajuc</w:t>
      </w:r>
      <w:proofErr w:type="spellEnd"/>
      <w:r>
        <w:rPr>
          <w:color w:val="000000"/>
          <w:position w:val="-6"/>
        </w:rPr>
        <w:t>́</w:t>
      </w:r>
      <w:r>
        <w:rPr>
          <w:color w:val="000000"/>
        </w:rPr>
        <w:t xml:space="preserve">i od </w:t>
      </w:r>
      <w:proofErr w:type="spellStart"/>
      <w:r>
        <w:rPr>
          <w:color w:val="000000"/>
        </w:rPr>
        <w:t>pravomoc</w:t>
      </w:r>
      <w:proofErr w:type="spellEnd"/>
      <w:r>
        <w:rPr>
          <w:color w:val="000000"/>
          <w:position w:val="-6"/>
        </w:rPr>
        <w:t>́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 Rješenja Trgovac</w:t>
      </w:r>
      <w:r>
        <w:rPr>
          <w:color w:val="000000"/>
          <w:position w:val="2"/>
        </w:rPr>
        <w:t>̌</w:t>
      </w:r>
      <w:r>
        <w:rPr>
          <w:color w:val="000000"/>
        </w:rPr>
        <w:t xml:space="preserve">kog suda o sklopljenom </w:t>
      </w:r>
      <w:proofErr w:type="spellStart"/>
      <w:r>
        <w:rPr>
          <w:color w:val="000000"/>
        </w:rPr>
        <w:t>predstec</w:t>
      </w:r>
      <w:proofErr w:type="spellEnd"/>
      <w:r>
        <w:rPr>
          <w:color w:val="000000"/>
        </w:rPr>
        <w:t>̌</w:t>
      </w:r>
      <w:proofErr w:type="spellStart"/>
      <w:r>
        <w:rPr>
          <w:color w:val="000000"/>
        </w:rPr>
        <w:t>ajnom</w:t>
      </w:r>
      <w:proofErr w:type="spellEnd"/>
      <w:r>
        <w:rPr>
          <w:color w:val="000000"/>
        </w:rPr>
        <w:t xml:space="preserve"> sporazumu te 12 mjeseci nakon nastupa regresnog prava, dok c</w:t>
      </w:r>
      <w:r>
        <w:rPr>
          <w:color w:val="000000"/>
          <w:position w:val="-6"/>
        </w:rPr>
        <w:t>́</w:t>
      </w:r>
      <w:r>
        <w:rPr>
          <w:color w:val="000000"/>
        </w:rPr>
        <w:t>e se svaki naredni anuitet platiti mjesec</w:t>
      </w:r>
      <w:r>
        <w:rPr>
          <w:color w:val="000000"/>
          <w:position w:val="2"/>
        </w:rPr>
        <w:t>̌</w:t>
      </w:r>
      <w:r>
        <w:rPr>
          <w:color w:val="000000"/>
        </w:rPr>
        <w:t>no, najkasnije do 15-tog u mjesecu za prethodni mjesec.</w:t>
      </w:r>
    </w:p>
    <w:p w:rsidRDefault="00986E55" w:rsidP="001F1397" w:rsidR="00986E55">
      <w:pPr>
        <w:spacing w:after="0"/>
        <w:jc w:val="both"/>
      </w:pPr>
    </w:p>
    <w:p w:rsidRDefault="00BF4773" w:rsidP="001F1397" w:rsidR="00BF4773">
      <w:pPr>
        <w:spacing w:after="0"/>
        <w:jc w:val="center"/>
      </w:pPr>
      <w:r>
        <w:t xml:space="preserve">Obrazloženje  </w:t>
      </w:r>
    </w:p>
    <w:p w:rsidRDefault="00BF4773" w:rsidP="001F1397" w:rsidR="00BF4773">
      <w:pPr>
        <w:spacing w:after="0"/>
        <w:jc w:val="center"/>
      </w:pPr>
    </w:p>
    <w:p w:rsidRDefault="00BF4773" w:rsidP="001F1397" w:rsidR="00BF4773" w:rsidRPr="006C6459">
      <w:pPr>
        <w:spacing w:after="0"/>
        <w:jc w:val="center"/>
      </w:pPr>
    </w:p>
    <w:p w:rsidRDefault="00BF4773" w:rsidP="001F1397" w:rsidR="00BF4773">
      <w:pPr>
        <w:spacing w:after="0"/>
        <w:jc w:val="both"/>
      </w:pPr>
      <w:r w:rsidRPr="006C6459">
        <w:tab/>
      </w:r>
      <w:r w:rsidR="006C6459" w:rsidRPr="006C6459">
        <w:t xml:space="preserve">Nakon što je </w:t>
      </w:r>
      <w:r w:rsidR="006C6459">
        <w:t>rješenje o utvrđenim tražbinama poslovni broj 6 St-711/16-13 od 13. srpnja 2016. postalo pravomoćno</w:t>
      </w:r>
      <w:r w:rsidR="004408EA">
        <w:t xml:space="preserve"> </w:t>
      </w:r>
      <w:r w:rsidR="0020594C">
        <w:t>29. rujna 2016. sud je 10. listopada 2016. održao ročište za glasovanje o planu restrukturiranja.</w:t>
      </w:r>
    </w:p>
    <w:p w:rsidRDefault="0020594C" w:rsidP="001F1397" w:rsidR="0020594C">
      <w:pPr>
        <w:spacing w:after="0"/>
        <w:jc w:val="both"/>
      </w:pPr>
      <w:r>
        <w:tab/>
        <w:t xml:space="preserve">U smislu odredbe čl. 59. st. 1. i st. 2.  Stečajnog zakona (Narodne novine br. 71/15., dalje : SZ-a) svaka skupina vjerovnika s pravom glasa odvojeno glasuje o planu restrukturiranja. Pravila o razvrstavanju sudionika u stečajnom planu na odgovarajući način se primjenjuju na razvrstavanje vjerovnika u </w:t>
      </w:r>
      <w:proofErr w:type="spellStart"/>
      <w:r>
        <w:t>predstečajnom</w:t>
      </w:r>
      <w:proofErr w:type="spellEnd"/>
      <w:r>
        <w:t xml:space="preserve"> postupku.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</w:p>
    <w:p w:rsidRDefault="00CB5EBB" w:rsidP="001F1397" w:rsidR="00CB5EBB">
      <w:pPr>
        <w:spacing w:after="0"/>
        <w:jc w:val="both"/>
      </w:pPr>
      <w:r>
        <w:tab/>
        <w:t>Za potrebe glasovanja vjerovnici su podijeljeni na dvije grupe i to prvu grupu čine bilančne obveze društva</w:t>
      </w:r>
      <w:r w:rsidR="00A22B8E">
        <w:t xml:space="preserve"> (vjerovnici koji su evidentirani u poslovnim knjigama dužnika)</w:t>
      </w:r>
      <w:r>
        <w:t>, a drugu skupinu čine uvjetne tražbine (jamstva).</w:t>
      </w:r>
    </w:p>
    <w:p w:rsidRDefault="00637442" w:rsidP="001F1397" w:rsidR="000C30E3">
      <w:pPr>
        <w:spacing w:after="0"/>
        <w:jc w:val="both"/>
      </w:pPr>
      <w:r>
        <w:tab/>
        <w:t xml:space="preserve">Za plan restrukturiranja glasovala je većina vjerovnika, odnosno, od ukupno </w:t>
      </w:r>
      <w:r w:rsidR="00220AF5">
        <w:t xml:space="preserve">16 vjerovnika, za plan je glasovalo 11 vjerovnika, a vjerovnici po skupinama su glasovali na slijedeći način : bezuvjetne tražbine, vjerovnici s tražbinama u iznosu od 591.090,12 kuna </w:t>
      </w:r>
      <w:r w:rsidR="00220AF5">
        <w:lastRenderedPageBreak/>
        <w:t>glasovalo je za plan financijskog restrukturiranja, dok je u toj skupini protiv plana glasovalo vjerovnika s tražbinama u ukupnom iznosu od 37.016,56 kuna</w:t>
      </w:r>
      <w:r w:rsidR="00214997">
        <w:t xml:space="preserve">, </w:t>
      </w:r>
      <w:r w:rsidR="008B39C6">
        <w:t>odnosno, za plan je glasovalo vjerov</w:t>
      </w:r>
      <w:r w:rsidR="00C92C5F">
        <w:t>nika s zbrojem tražbina od 94,11</w:t>
      </w:r>
      <w:r w:rsidR="008B39C6">
        <w:t>%, dok je protiv glasovalo vjerov</w:t>
      </w:r>
      <w:r w:rsidR="00C92C5F">
        <w:t>nika sa zbrojem tražbina od 5,89</w:t>
      </w:r>
      <w:r w:rsidR="008B39C6">
        <w:t xml:space="preserve">%, </w:t>
      </w:r>
      <w:r w:rsidR="00214997">
        <w:t xml:space="preserve">dok </w:t>
      </w:r>
      <w:r w:rsidR="008B39C6">
        <w:t xml:space="preserve">su </w:t>
      </w:r>
      <w:r w:rsidR="00214997">
        <w:t>u drugoj skupini – uvjetne tražbine</w:t>
      </w:r>
      <w:r w:rsidR="004D12D0">
        <w:t>,</w:t>
      </w:r>
      <w:r w:rsidR="00214997">
        <w:t xml:space="preserve"> za plan financijsk</w:t>
      </w:r>
      <w:r w:rsidR="004D12D0">
        <w:t>og restrukturiranja glasovali</w:t>
      </w:r>
      <w:r w:rsidR="00214997">
        <w:t xml:space="preserve"> vjerovnici sa zbrojem tražbina u iznosu od 13.754.912,00 kuna</w:t>
      </w:r>
      <w:r w:rsidR="008B39C6">
        <w:t>,</w:t>
      </w:r>
      <w:r w:rsidR="004D12D0">
        <w:t xml:space="preserve"> dok nitko nije glasovao protiv plana.</w:t>
      </w:r>
    </w:p>
    <w:p w:rsidRDefault="000C30E3" w:rsidP="001F1397" w:rsidR="00637442">
      <w:pPr>
        <w:spacing w:after="0"/>
        <w:jc w:val="both"/>
      </w:pPr>
      <w:r>
        <w:tab/>
        <w:t>S obzirom da je za plan restrukturiranja glasovala većina svih vjerovnika, te iz razloga što u svakoj skupini zbroj tražbina koji su glasovali za plan dvostruko prelazi zbroj tražbina vjerovnika</w:t>
      </w:r>
      <w:r w:rsidR="008B39C6">
        <w:t xml:space="preserve"> </w:t>
      </w:r>
      <w:r w:rsidR="00CB2DAE">
        <w:t>koji su glasovali protiv prihvaćanja plana, smatra se da su vjerovnici prihvatili plan restrukturiranja.</w:t>
      </w:r>
    </w:p>
    <w:p w:rsidRDefault="00CB2DAE" w:rsidP="001F1397" w:rsidR="006C6459">
      <w:pPr>
        <w:spacing w:after="0"/>
        <w:jc w:val="both"/>
      </w:pPr>
      <w:r>
        <w:tab/>
        <w:t>Radi navedenog, a budući da su vjerovnici prihvatili navedeni plan restrukturiranja, a nisu utvrđene okolnosti iz odredbe čl. 61. st. 1. alineja 1</w:t>
      </w:r>
      <w:r w:rsidR="00E63FA8">
        <w:t>.</w:t>
      </w:r>
      <w:r>
        <w:t>, 2</w:t>
      </w:r>
      <w:r w:rsidR="00E63FA8">
        <w:t>.</w:t>
      </w:r>
      <w:r>
        <w:t>, 3</w:t>
      </w:r>
      <w:r w:rsidR="00E63FA8">
        <w:t>.</w:t>
      </w:r>
      <w:r>
        <w:t xml:space="preserve"> i 4</w:t>
      </w:r>
      <w:r w:rsidR="00E63FA8">
        <w:t>. SZ-a</w:t>
      </w:r>
      <w:r w:rsidR="00022F9C">
        <w:t>, a niti su utvrđene okolnosti</w:t>
      </w:r>
      <w:r w:rsidR="00A94B2A">
        <w:t xml:space="preserve"> iz odredbe čl. 64. st. 1. SZ-a, valjalo je temeljem odredbe čl. 61. st. 1. SZ-a, utvrditi prihvaćanje plana restrukturiranja i </w:t>
      </w:r>
      <w:r w:rsidR="00833BE7">
        <w:t xml:space="preserve">potvrditi </w:t>
      </w:r>
      <w:proofErr w:type="spellStart"/>
      <w:r w:rsidR="00833BE7">
        <w:t>predstečajni</w:t>
      </w:r>
      <w:proofErr w:type="spellEnd"/>
      <w:r w:rsidR="00833BE7">
        <w:t xml:space="preserve"> sporazum, te riješiti kao u izreci ovog rješenja.</w:t>
      </w:r>
    </w:p>
    <w:p w:rsidRDefault="00A94B2A" w:rsidP="001F1397" w:rsidR="00BF4773">
      <w:pPr>
        <w:spacing w:after="0"/>
        <w:jc w:val="both"/>
      </w:pPr>
      <w:r>
        <w:tab/>
      </w:r>
    </w:p>
    <w:p w:rsidRDefault="00BF4773" w:rsidP="001F1397" w:rsidR="00BF4773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63FA8" w:rsidP="001F1397" w:rsidR="00BF4773">
      <w:pPr>
        <w:spacing w:after="0"/>
        <w:jc w:val="center"/>
      </w:pPr>
      <w:r>
        <w:t>U Varaždinu, 5</w:t>
      </w:r>
      <w:r w:rsidR="00BF4773">
        <w:t>. srpnja 2017.</w:t>
      </w:r>
    </w:p>
    <w:p w:rsidRDefault="00BF4773" w:rsidP="001F1397" w:rsidR="00BF4773">
      <w:pPr>
        <w:spacing w:after="0"/>
        <w:jc w:val="both"/>
      </w:pPr>
    </w:p>
    <w:p w:rsidRDefault="00BF4773" w:rsidP="001F1397" w:rsidR="00BF4773">
      <w:pPr>
        <w:spacing w:after="0"/>
        <w:jc w:val="both"/>
      </w:pPr>
    </w:p>
    <w:p w:rsidRDefault="00BF4773" w:rsidP="001F1397" w:rsidR="00BF477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:</w:t>
      </w:r>
    </w:p>
    <w:p w:rsidRDefault="00BF4773" w:rsidP="001F1397" w:rsidR="00BF4773">
      <w:pPr>
        <w:spacing w:after="0"/>
        <w:jc w:val="both"/>
      </w:pPr>
    </w:p>
    <w:p w:rsidRDefault="00BF4773" w:rsidP="001F1397" w:rsidR="00BF477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</w:t>
      </w:r>
      <w:proofErr w:type="spellStart"/>
      <w:r>
        <w:t>Wedemeyer</w:t>
      </w:r>
      <w:proofErr w:type="spellEnd"/>
      <w:r>
        <w:t>, v.r.</w:t>
      </w:r>
    </w:p>
    <w:p w:rsidRDefault="00BF4773" w:rsidP="001F1397" w:rsidR="00BF4773">
      <w:pPr>
        <w:spacing w:after="0"/>
        <w:jc w:val="both"/>
      </w:pPr>
    </w:p>
    <w:p w:rsidRDefault="00BF4773" w:rsidP="001F1397" w:rsidR="00BF477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bookmarkStart w:name="_GoBack" w:id="0"/>
      <w:bookmarkEnd w:id="0"/>
    </w:p>
    <w:p w:rsidRDefault="00BF4773" w:rsidP="001F1397" w:rsidR="00BF4773">
      <w:pPr>
        <w:spacing w:after="0"/>
        <w:jc w:val="both"/>
        <w:rPr>
          <w:b/>
          <w:u w:val="single"/>
        </w:rPr>
      </w:pPr>
    </w:p>
    <w:p w:rsidRDefault="00BF4773" w:rsidP="001F1397" w:rsidR="00BF4773">
      <w:pPr>
        <w:spacing w:after="0"/>
        <w:jc w:val="both"/>
        <w:rPr>
          <w:b/>
          <w:u w:val="single"/>
        </w:rPr>
      </w:pPr>
    </w:p>
    <w:p w:rsidRDefault="00BF4773" w:rsidP="001F1397" w:rsidR="00BF4773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BF4773" w:rsidP="001F1397" w:rsidR="00BF4773">
      <w:pPr>
        <w:spacing w:after="0"/>
        <w:jc w:val="both"/>
        <w:rPr>
          <w:u w:val="single"/>
        </w:rPr>
      </w:pPr>
    </w:p>
    <w:p w:rsidRDefault="00BF4773" w:rsidP="001F1397" w:rsidR="00BF4773">
      <w:pPr>
        <w:spacing w:after="0"/>
        <w:jc w:val="both"/>
      </w:pPr>
      <w:r>
        <w:tab/>
        <w:t xml:space="preserve">Protiv ovog rješenja </w:t>
      </w:r>
      <w:r w:rsidR="00327BB5">
        <w:t xml:space="preserve">pravo na žalbu ima dužnik i svaki od vjerovnika ove </w:t>
      </w:r>
      <w:proofErr w:type="spellStart"/>
      <w:r w:rsidR="00327BB5">
        <w:t>predstečajne</w:t>
      </w:r>
      <w:proofErr w:type="spellEnd"/>
      <w:r w:rsidR="00327BB5">
        <w:t xml:space="preserve"> nagodbe. Žalba se podnosi u roku od osam (8) dana od dana dostave, s time da se dostava smatra obavljenom istekom osmog dana od dana objave ovog rješenja na mrežnim stranicama e-Oglasna ploča sudova. Objava ovog rješenja na mrežnoj stranici e-Oglasna ploča sudova smatra se dokazom da je dostava obavljena svim sudionicima i onima za koje Stečajni zakon propisuje posebnu dostavu. Žalba se podnosi putem ovoga suda, a o žalbi odlučuje Visoki trgovački sud Republike Hrvatske u Zagrebu.</w:t>
      </w:r>
    </w:p>
    <w:p w:rsidRDefault="00327BB5" w:rsidP="001F1397" w:rsidR="00327BB5">
      <w:pPr>
        <w:spacing w:after="0"/>
        <w:jc w:val="both"/>
      </w:pPr>
    </w:p>
    <w:p w:rsidRDefault="00327BB5" w:rsidP="001F1397" w:rsidR="00327BB5">
      <w:pPr>
        <w:spacing w:after="0"/>
        <w:jc w:val="both"/>
      </w:pPr>
    </w:p>
    <w:p w:rsidRDefault="00BF4773" w:rsidP="001F1397" w:rsidR="00BF4773">
      <w:pPr>
        <w:spacing w:after="0"/>
        <w:jc w:val="both"/>
      </w:pPr>
      <w:r>
        <w:t>DNA :</w:t>
      </w:r>
    </w:p>
    <w:p w:rsidRDefault="00BF4773" w:rsidP="001F1397" w:rsidR="00BF4773">
      <w:pPr>
        <w:spacing w:after="0"/>
        <w:jc w:val="both"/>
      </w:pPr>
      <w:r>
        <w:tab/>
      </w:r>
    </w:p>
    <w:p w:rsidRDefault="00986E55" w:rsidP="001F1397" w:rsidR="00BF4773">
      <w:pPr>
        <w:spacing w:after="0"/>
        <w:jc w:val="both"/>
      </w:pPr>
      <w:r>
        <w:t>D</w:t>
      </w:r>
      <w:r w:rsidR="00BF4773">
        <w:t>užnik</w:t>
      </w:r>
      <w:r>
        <w:t xml:space="preserve"> POLIKLINIKA SVETI NIKOLA II, iz Varaždina, </w:t>
      </w:r>
      <w:proofErr w:type="spellStart"/>
      <w:r>
        <w:t>Kukuljevićeva</w:t>
      </w:r>
      <w:proofErr w:type="spellEnd"/>
      <w:r>
        <w:t xml:space="preserve"> br. 6,</w:t>
      </w:r>
    </w:p>
    <w:p w:rsidRDefault="00BF4773" w:rsidP="001F1397" w:rsidR="00BF4773">
      <w:pPr>
        <w:spacing w:after="0"/>
        <w:jc w:val="both"/>
      </w:pPr>
    </w:p>
    <w:p w:rsidRDefault="00986E55" w:rsidP="001F1397" w:rsidR="00BF4773">
      <w:pPr>
        <w:spacing w:after="0"/>
        <w:jc w:val="both"/>
      </w:pPr>
      <w:r>
        <w:t>e-Oglasna ploča ovoga suda,</w:t>
      </w:r>
    </w:p>
    <w:p w:rsidRDefault="00986E55" w:rsidP="001F1397" w:rsidR="00986E55">
      <w:pPr>
        <w:spacing w:after="0"/>
        <w:jc w:val="both"/>
      </w:pPr>
    </w:p>
    <w:p w:rsidRDefault="00327BB5" w:rsidP="001F1397" w:rsidR="00986E55">
      <w:pPr>
        <w:spacing w:after="0"/>
        <w:jc w:val="both"/>
      </w:pPr>
      <w:r>
        <w:t>Sudski registar ovoga suda,</w:t>
      </w:r>
    </w:p>
    <w:p w:rsidRDefault="00327BB5" w:rsidP="001F1397" w:rsidR="00327BB5">
      <w:pPr>
        <w:spacing w:after="0"/>
        <w:jc w:val="both"/>
      </w:pPr>
    </w:p>
    <w:p w:rsidRDefault="00327BB5" w:rsidP="001F1397" w:rsidR="00327BB5">
      <w:pPr>
        <w:spacing w:after="0"/>
        <w:jc w:val="both"/>
      </w:pPr>
      <w:r>
        <w:t>Financijska agencija, Regionalni centar Zagreb, Ulica grada Vukovara br. 70.</w:t>
      </w:r>
    </w:p>
    <w:p w:rsidRDefault="00327BB5" w:rsidP="001F1397" w:rsidR="00327BB5">
      <w:pPr>
        <w:spacing w:after="0"/>
        <w:jc w:val="both"/>
      </w:pPr>
      <w:r>
        <w:t>(po pravomoćnosti ovog rješenja),</w:t>
      </w:r>
    </w:p>
    <w:p w:rsidRDefault="00327BB5" w:rsidP="001F1397" w:rsidR="00327BB5">
      <w:pPr>
        <w:spacing w:after="0"/>
        <w:jc w:val="both"/>
      </w:pPr>
    </w:p>
    <w:p w:rsidRDefault="00327BB5" w:rsidP="001F1397" w:rsidR="00327BB5">
      <w:pPr>
        <w:spacing w:after="0"/>
        <w:jc w:val="both"/>
      </w:pPr>
    </w:p>
    <w:p w:rsidRDefault="00BF4773" w:rsidP="001F1397" w:rsidR="00BF4773">
      <w:pPr>
        <w:spacing w:after="0"/>
        <w:jc w:val="both"/>
      </w:pPr>
    </w:p>
    <w:p w:rsidRDefault="00BF4773" w:rsidP="001F1397" w:rsidR="00BF4773">
      <w:pPr>
        <w:spacing w:after="0"/>
        <w:jc w:val="both"/>
      </w:pPr>
      <w:r>
        <w:t>Pisarnica - kal. pravomoćnosti – 8 dana,</w:t>
      </w:r>
    </w:p>
    <w:p w:rsidRDefault="00BF4773" w:rsidP="001F1397" w:rsidR="00BF4773">
      <w:pPr>
        <w:spacing w:after="0"/>
        <w:jc w:val="both"/>
      </w:pPr>
      <w:r>
        <w:t xml:space="preserve">               </w:t>
      </w:r>
    </w:p>
    <w:p w:rsidRDefault="00BF4773" w:rsidP="001F1397" w:rsidR="00BF4773">
      <w:pPr>
        <w:spacing w:after="0"/>
        <w:jc w:val="both"/>
      </w:pPr>
    </w:p>
    <w:p w:rsidRDefault="00BF4773" w:rsidP="00E63FA8" w:rsidR="00BF4773">
      <w:pPr>
        <w:spacing w:after="0"/>
        <w:jc w:val="center"/>
      </w:pPr>
      <w:r>
        <w:t xml:space="preserve">U Varaždinu, </w:t>
      </w:r>
      <w:r w:rsidR="00E63FA8">
        <w:t>5</w:t>
      </w:r>
      <w:r>
        <w:t>. srpnja 2017.</w:t>
      </w:r>
    </w:p>
    <w:p w:rsidRDefault="00BF4773" w:rsidP="004C3BB7" w:rsidR="00AE649C" w:rsidRPr="00B76F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D86" w:rsidP="00537B78" w:rsidR="00266D86">
      <w:r>
        <w:separator/>
      </w:r>
    </w:p>
  </w:endnote>
  <w:endnote w:id="0" w:type="continuationSeparator">
    <w:p w:rsidRDefault="00266D86" w:rsidP="00537B78" w:rsidR="00266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5876826"/>
      <w:docPartObj>
        <w:docPartGallery w:val="Page Numbers (Bottom of Page)"/>
        <w:docPartUnique/>
      </w:docPartObj>
    </w:sdtPr>
    <w:sdtEndPr/>
    <w:sdtContent>
      <w:p w:rsidRDefault="00BF4773" w:rsidR="00BF477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69B">
          <w:t>5</w:t>
        </w:r>
        <w:r>
          <w:fldChar w:fldCharType="end"/>
        </w:r>
      </w:p>
    </w:sdtContent>
  </w:sdt>
  <w:p w:rsidRDefault="00BF4773" w:rsidR="00BF47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D86" w:rsidP="00537B78" w:rsidR="00266D86">
      <w:r>
        <w:separator/>
      </w:r>
    </w:p>
  </w:footnote>
  <w:footnote w:id="0" w:type="continuationSeparator">
    <w:p w:rsidRDefault="00266D86" w:rsidP="00537B78" w:rsidR="00266D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773" w:rsidR="008333A9">
    <w:pPr>
      <w:pStyle w:val="Zaglavlje"/>
    </w:pPr>
    <w:r>
      <w:rPr>
        <w:rStyle w:val="PozadinaSvijetloCrvena"/>
        <w:shd w:fill="auto" w:color="auto" w:val="clear"/>
      </w:rPr>
      <w:t>POSL. BROJ : 6 St-711/16-22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FA4FAD"/>
    <w:multiLevelType w:val="hybridMultilevel"/>
    <w:tmpl w:val="C4FEE62A"/>
    <w:lvl w:tplc="EF484AE0" w:ilvl="0">
      <w:start w:val="1"/>
      <w:numFmt w:val="upperRoman"/>
      <w:lvlText w:val="%1)"/>
      <w:lvlJc w:val="left"/>
      <w:pPr>
        <w:ind w:hanging="720" w:left="1080"/>
      </w:p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plc="0809001B" w:ilvl="2">
      <w:start w:val="1"/>
      <w:numFmt w:val="lowerRoman"/>
      <w:lvlText w:val="%3."/>
      <w:lvlJc w:val="right"/>
      <w:pPr>
        <w:ind w:hanging="180" w:left="2160"/>
      </w:pPr>
    </w:lvl>
    <w:lvl w:tplc="0809000F" w:ilvl="3">
      <w:start w:val="1"/>
      <w:numFmt w:val="decimal"/>
      <w:lvlText w:val="%4."/>
      <w:lvlJc w:val="left"/>
      <w:pPr>
        <w:ind w:hanging="360" w:left="2880"/>
      </w:pPr>
    </w:lvl>
    <w:lvl w:tplc="08090019" w:ilvl="4">
      <w:start w:val="1"/>
      <w:numFmt w:val="lowerLetter"/>
      <w:lvlText w:val="%5."/>
      <w:lvlJc w:val="left"/>
      <w:pPr>
        <w:ind w:hanging="360" w:left="3600"/>
      </w:pPr>
    </w:lvl>
    <w:lvl w:tplc="0809001B" w:ilvl="5">
      <w:start w:val="1"/>
      <w:numFmt w:val="lowerRoman"/>
      <w:lvlText w:val="%6."/>
      <w:lvlJc w:val="right"/>
      <w:pPr>
        <w:ind w:hanging="180" w:left="4320"/>
      </w:pPr>
    </w:lvl>
    <w:lvl w:tplc="0809000F" w:ilvl="6">
      <w:start w:val="1"/>
      <w:numFmt w:val="decimal"/>
      <w:lvlText w:val="%7."/>
      <w:lvlJc w:val="left"/>
      <w:pPr>
        <w:ind w:hanging="360" w:left="5040"/>
      </w:pPr>
    </w:lvl>
    <w:lvl w:tplc="08090019" w:ilvl="7">
      <w:start w:val="1"/>
      <w:numFmt w:val="lowerLetter"/>
      <w:lvlText w:val="%8."/>
      <w:lvlJc w:val="left"/>
      <w:pPr>
        <w:ind w:hanging="360" w:left="5760"/>
      </w:pPr>
    </w:lvl>
    <w:lvl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435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F9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B0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0E3"/>
    <w:rsid w:val="000C375C"/>
    <w:rsid w:val="000C4F2A"/>
    <w:rsid w:val="000C4F2D"/>
    <w:rsid w:val="000C5CA1"/>
    <w:rsid w:val="000C6A1B"/>
    <w:rsid w:val="000C7986"/>
    <w:rsid w:val="000C7A84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682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39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4C"/>
    <w:rsid w:val="002059E1"/>
    <w:rsid w:val="002066A8"/>
    <w:rsid w:val="0020670B"/>
    <w:rsid w:val="00207A46"/>
    <w:rsid w:val="00207F3F"/>
    <w:rsid w:val="002146AD"/>
    <w:rsid w:val="00214997"/>
    <w:rsid w:val="00217901"/>
    <w:rsid w:val="00217B1D"/>
    <w:rsid w:val="00220AF5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D86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6DC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BB5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8EA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3BB7"/>
    <w:rsid w:val="004C4E17"/>
    <w:rsid w:val="004C53A1"/>
    <w:rsid w:val="004C5C5C"/>
    <w:rsid w:val="004D01C6"/>
    <w:rsid w:val="004D0CBE"/>
    <w:rsid w:val="004D12D0"/>
    <w:rsid w:val="004D3264"/>
    <w:rsid w:val="004D3D82"/>
    <w:rsid w:val="004D53DC"/>
    <w:rsid w:val="004D769B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442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459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6DE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590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D77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BE7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9C6"/>
    <w:rsid w:val="008B4FE9"/>
    <w:rsid w:val="008B50C4"/>
    <w:rsid w:val="008B5BAD"/>
    <w:rsid w:val="008B6DD8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E4C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1C3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E55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B8E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4B2A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99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773"/>
    <w:rsid w:val="00BF5049"/>
    <w:rsid w:val="00BF6F89"/>
    <w:rsid w:val="00C00EBD"/>
    <w:rsid w:val="00C04275"/>
    <w:rsid w:val="00C04656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C5F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DAE"/>
    <w:rsid w:val="00CB3CBF"/>
    <w:rsid w:val="00CB4519"/>
    <w:rsid w:val="00CB5042"/>
    <w:rsid w:val="00CB5EBB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263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2B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FA8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92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59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642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63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St-711/2016-22</izvorni_sadrzaj>
    <derivirana_varijabla naziv="DomainObject.Oznaka_1">St-711/2016-22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za očne bolesti, urologiju, ginekologiju i opstetriciju i internu medicinu SVETI NIKOLA II</izvorni_sadrzaj>
    <derivirana_varijabla naziv="DomainObject.Predmet.StrankaFormated_1">  Poliklinika za očne bolesti, urologiju, ginekologiju i opstetriciju i internu medicinu SVETI NIKOLA II</derivirana_varijabla>
  </DomainObject.Predmet.StrankaFormated>
  <DomainObject.Predmet.StrankaFormatedOIB>
    <izvorni_sadrzaj>  Poliklinika za očne bolesti, urologiju, ginekologiju i opstetriciju i internu medicinu SVETI NIKOLA II, OIB 88814695324</izvorni_sadrzaj>
    <derivirana_varijabla naziv="DomainObject.Predmet.StrankaFormatedOIB_1">  Poliklinika za očne bolesti, urologiju, ginekologiju i opstetriciju i internu medicinu SVETI NIKOLA II, OIB 88814695324</derivirana_varijabla>
  </DomainObject.Predmet.StrankaFormatedOIB>
  <DomainObject.Predmet.StrankaFormatedWithAdress>
    <izvorni_sadrzaj> Poliklinika za očne bolesti, urologiju, ginekologiju i opstetriciju i internu medicinu SVETI NIKOLA II, Kukuljevićeva 6, 42000 Varaždin</izvorni_sadrzaj>
    <derivirana_varijabla naziv="DomainObject.Predmet.StrankaFormatedWithAdress_1"> Poliklinika za očne bolesti, urologiju, ginekologiju i opstetriciju i internu medicinu SVETI NIKOLA II, Kukuljevićeva 6, 42000 Varaždin</derivirana_varijabla>
  </DomainObject.Predmet.StrankaFormatedWithAdress>
  <DomainObject.Predmet.StrankaFormatedWithAdressOIB>
    <izvorni_sadrzaj> Poliklinika za očne bolesti, urologiju, ginekologiju i opstetriciju i internu medicinu SVETI NIKOLA II, OIB 88814695324, Kukuljevićeva 6, 42000 Varaždin</izvorni_sadrzaj>
    <derivirana_varijabla naziv="DomainObject.Predmet.StrankaFormatedWithAdressOIB_1"> Poliklinika za očne bolesti, urologiju, ginekologiju i opstetriciju i internu medicinu SVETI NIKOLA II, OIB 88814695324, Kukuljevićeva 6, 42000 Varaždin</derivirana_varijabla>
  </DomainObject.Predmet.StrankaFormatedWithAdressOIB>
  <DomainObject.Predmet.StrankaWithAdress>
    <izvorni_sadrzaj>Poliklinika za očne bolesti, urologiju, ginekologiju i opstetriciju i internu medicinu SVETI NIKOLA II Kukuljevićeva 6,42000 Varaždin</izvorni_sadrzaj>
    <derivirana_varijabla naziv="DomainObject.Predmet.StrankaWithAdress_1">Poliklinika za očne bolesti, urologiju, ginekologiju i opstetriciju i internu medicinu SVETI NIKOLA II Kukuljevićeva 6,42000 Varaždin</derivirana_varijabla>
  </DomainObject.Predmet.StrankaWithAdress>
  <DomainObject.Predmet.StrankaWithAdressOIB>
    <izvorni_sadrzaj>Poliklinika za očne bolesti, urologiju, ginekologiju i opstetriciju i internu medicinu SVETI NIKOLA II, OIB 88814695324, Kukuljevićeva 6,42000 Varaždin</izvorni_sadrzaj>
    <derivirana_varijabla naziv="DomainObject.Predmet.StrankaWithAdressOIB_1">Poliklinika za očne bolesti, urologiju, ginekologiju i opstetriciju i internu medicinu SVETI NIKOLA II, OIB 88814695324, Kukuljevićeva 6,42000 Varaždin</derivirana_varijabla>
  </DomainObject.Predmet.StrankaWithAdressOIB>
  <DomainObject.Predmet.StrankaNazivFormated>
    <izvorni_sadrzaj>Poliklinika za očne bolesti, urologiju, ginekologiju i opstetriciju i internu medicinu SVETI NIKOLA II</izvorni_sadrzaj>
    <derivirana_varijabla naziv="DomainObject.Predmet.StrankaNazivFormated_1">Poliklinika za očne bolesti, urologiju, ginekologiju i opstetriciju i internu medicinu SVETI NIKOLA II</derivirana_varijabla>
  </DomainObject.Predmet.StrankaNazivFormated>
  <DomainObject.Predmet.StrankaNazivFormatedOIB>
    <izvorni_sadrzaj>Poliklinika za očne bolesti, urologiju, ginekologiju i opstetriciju i internu medicinu SVETI NIKOLA II, OIB 88814695324</izvorni_sadrzaj>
    <derivirana_varijabla naziv="DomainObject.Predmet.StrankaNazivFormatedOIB_1">Poliklinika za očne bolesti, urologiju, ginekologiju i opstetriciju i internu medicinu SVETI NIKOLA II, OIB 88814695324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1108962.68</izvorni_sadrzaj>
    <derivirana_varijabla naziv="DomainObject.Predmet.TrenutnaVrijednost_1">1108962.68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Poliklinika za očne bolesti, urologiju, ginekologiju i opstetriciju i internu medicinu SVETI NIKOLA II</item>
    </izvorni_sadrzaj>
    <derivirana_varijabla naziv="DomainObject.Predmet.StrankaListFormated_1">
      <item>Poliklinika za očne bolesti, urologiju, ginekologiju i opstetriciju i internu medicinu SVETI NIKOLA II</item>
    </derivirana_varijabla>
  </DomainObject.Predmet.StrankaListFormated>
  <DomainObject.Predmet.StrankaListFormatedOIB>
    <izvorni_sadrzaj>
      <item>Poliklinika za očne bolesti, urologiju, ginekologiju i opstetriciju i internu medicinu SVETI NIKOLA II, OIB 88814695324</item>
    </izvorni_sadrzaj>
    <derivirana_varijabla naziv="DomainObject.Predmet.StrankaListFormatedOIB_1">
      <item>Poliklinika za očne bolesti, urologiju, ginekologiju i opstetriciju i internu medicinu SVETI NIKOLA II, OIB 88814695324</item>
    </derivirana_varijabla>
  </DomainObject.Predmet.StrankaListFormatedOIB>
  <DomainObject.Predmet.StrankaListFormatedWithAdress>
    <izvorni_sadrzaj>
      <item>Poliklinika za očne bolesti, urologiju, ginekologiju i opstetriciju i internu medicinu SVETI NIKOLA II, Kukuljevićeva 6, 42000 Varaždin</item>
    </izvorni_sadrzaj>
    <derivirana_varijabla naziv="DomainObject.Predmet.StrankaListFormatedWithAdress_1">
      <item>Poliklinika za očne bolesti, urologiju, ginekologiju i opstetriciju i internu medicinu SVETI NIKOLA II, Kukuljevićeva 6, 42000 Varaždin</item>
    </derivirana_varijabla>
  </DomainObject.Predmet.StrankaListFormatedWithAdress>
  <DomainObject.Predmet.StrankaListFormatedWithAdressOIB>
    <izvorni_sadrzaj>
      <item>Poliklinika za očne bolesti, urologiju, ginekologiju i opstetriciju i internu medicinu SVETI NIKOLA II, OIB 88814695324, Kukuljevićeva 6, 42000 Varaždin</item>
    </izvorni_sadrzaj>
    <derivirana_varijabla naziv="DomainObject.Predmet.StrankaListFormatedWithAdressOIB_1">
      <item>Poliklinika za očne bolesti, urologiju, ginekologiju i opstetriciju i internu medicinu SVETI NIKOLA II, OIB 88814695324, Kukuljevićeva 6, 42000 Varaždin</item>
    </derivirana_varijabla>
  </DomainObject.Predmet.StrankaListFormatedWithAdressOIB>
  <DomainObject.Predmet.StrankaListNazivFormated>
    <izvorni_sadrzaj>
      <item>Poliklinika za očne bolesti, urologiju, ginekologiju i opstetriciju i internu medicinu SVETI NIKOLA II</item>
    </izvorni_sadrzaj>
    <derivirana_varijabla naziv="DomainObject.Predmet.StrankaListNazivFormated_1">
      <item>Poliklinika za očne bolesti, urologiju, ginekologiju i opstetriciju i internu medicinu SVETI NIKOLA II</item>
    </derivirana_varijabla>
  </DomainObject.Predmet.StrankaListNazivFormated>
  <DomainObject.Predmet.StrankaListNazivFormatedOIB>
    <izvorni_sadrzaj>
      <item>Poliklinika za očne bolesti, urologiju, ginekologiju i opstetriciju i internu medicinu SVETI NIKOLA II, OIB 88814695324</item>
    </izvorni_sadrzaj>
    <derivirana_varijabla naziv="DomainObject.Predmet.StrankaListNazivFormatedOIB_1">
      <item>Poliklinika za očne bolesti, urologiju, ginekologiju i opstetriciju i internu medicinu SVETI NIKOLA II, OIB 88814695324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  <item>ZORISLAV NOVOSELEC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izvorni_sadrzaj>
    <derivirana_varijabla naziv="DomainObject.Predmet.OstaliListFormated_1">
      <item>Financijska agencija</item>
      <item>Sudski registar Trgovačkog suda u Varaždinu</item>
      <item>ZORISLAV NOVOSELEC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derivirana_varijabla>
  </DomainObject.Predmet.OstaliListFormated>
  <DomainObject.Predmet.OstaliListFormatedOIB>
    <izvorni_sadrzaj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izvorni_sadrzaj>
    <derivirana_varijabla naziv="DomainObject.Predmet.OstaliListFormatedOIB_1"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  <item>ZORISLAV NOVOSELEC, Kapucinska br. 27/II, 31000 Osijek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  <item>ZORISLAV NOVOSELEC, Kapucinska br. 27/II, 31000 Osijek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  <item>ZORISLAV NOVOSELEC, OIB 35178090537, Kapucinska br. 27/II, 31000 Osijek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  <item>ZORISLAV NOVOSELEC, OIB 35178090537, Kapucinska br. 27/II, 31000 Osijek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derivirana_varijabla>
  </DomainObject.Predmet.OstaliListFormatedWithAdressOIB>
  <DomainObject.Predmet.OstaliListNazivFormated>
    <izvorni_sadrzaj>
      <item>Financijska agencija</item>
      <item>Sudski registar Trgovačkog suda u Varaždinu</item>
      <item>ZORISLAV NOVOSELEC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izvorni_sadrzaj>
    <derivirana_varijabla naziv="DomainObject.Predmet.OstaliListNazivFormated_1">
      <item>Financijska agencija</item>
      <item>Sudski registar Trgovačkog suda u Varaždinu</item>
      <item>ZORISLAV NOVOSELEC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izvorni_sadrzaj>
    <derivirana_varijabla naziv="DomainObject.Predmet.OstaliListNazivFormatedOIB_1">
      <item>Financijska agencija, OIB 85821130368</item>
      <item>Sudski registar Trgovačkog suda u Varaždinu</item>
      <item>ZORISLAV NOVOSELEC, OIB 35178090537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St-711/2016-22</izvorni_sadrzaj>
    <derivirana_varijabla naziv="DomainObject.PoslovniBrojDokumenta_1">St-711/2016-22</derivirana_varijabla>
  </DomainObject.PoslovniBrojDokumenta>
  <DomainObject.Predmet.StrankaIDrugi>
    <izvorni_sadrzaj>Poliklinika za očne bolesti, urologiju, ginekologiju i opstetriciju i internu medicinu SVETI NIKOLA II</izvorni_sadrzaj>
    <derivirana_varijabla naziv="DomainObject.Predmet.StrankaIDrugi_1">Poliklinika za očne bolesti, urologiju, ginekologiju i opstetriciju i internu medicinu SVETI NIKOLA II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za očne bolesti, urologiju, ginekologiju i opstetriciju i internu medicinu SVETI NIKOLA II, OIB 88814695324, Kukuljevićeva 6, 42000 Varaždin</izvorni_sadrzaj>
    <derivirana_varijabla naziv="DomainObject.Predmet.StrankaIDrugiAdressOIB_1">Poliklinika za očne bolesti, urologiju, ginekologiju i opstetriciju i internu medicinu SVETI NIKOLA II, OIB 88814695324, Kukuljevićeva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očne bolesti, urologiju, ginekologiju i opstetriciju i internu medicinu SVETI NIKOLA II</item>
      <item>Financijska agencija</item>
      <item>Sudski registar Trgovačkog suda u Varaždinu</item>
      <item>ZORISLAV NOVOSELEC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izvorni_sadrzaj>
    <derivirana_varijabla naziv="DomainObject.Predmet.SudioniciListNaziv_1">
      <item>Poliklinika za očne bolesti, urologiju, ginekologiju i opstetriciju i internu medicinu SVETI NIKOLA II</item>
      <item>Financijska agencija</item>
      <item>Sudski registar Trgovačkog suda u Varaždinu</item>
      <item>ZORISLAV NOVOSELEC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derivirana_varijabla>
  </DomainObject.Predmet.SudioniciListNaziv>
  <DomainObject.Predmet.SudioniciListAdressOIB>
    <izvorni_sadrzaj>
      <item>Poliklinika za očne bolesti, urologiju, ginekologiju i opstetriciju i internu medicinu SVETI NIKOLA II, OIB 88814695324, Kukuljevićeva 6,42000 Varaždin</item>
      <item>Financijska agencija, OIB 85821130368, Ulica grada Vukovara 70,10000 Zagreb</item>
      <item>Sudski registar Trgovačkog suda u Varaždinu, B.Radića 2,42000 Varaždin</item>
      <item>ZORISLAV NOVOSELEC, OIB 35178090537, Kapucinska br. 27/II,31000 Osijek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izvorni_sadrzaj>
    <derivirana_varijabla naziv="DomainObject.Predmet.SudioniciListAdressOIB_1">
      <item>Poliklinika za očne bolesti, urologiju, ginekologiju i opstetriciju i internu medicinu SVETI NIKOLA II, OIB 88814695324, Kukuljevićeva 6,42000 Varaždin</item>
      <item>Financijska agencija, OIB 85821130368, Ulica grada Vukovara 70,10000 Zagreb</item>
      <item>Sudski registar Trgovačkog suda u Varaždinu, B.Radića 2,42000 Varaždin</item>
      <item>ZORISLAV NOVOSELEC, OIB 35178090537, Kapucinska br. 27/II,31000 Osijek</item>
      <item>direktor dužnika Jozef Vučaj</item>
      <item>Saša Rendulić za društvo Maneo d.o.o. Bjelovar</item>
      <item>Mirjana Bogdanović-Kamber, zamjenik ŽDO</item>
      <item>Ana Nenadić-Budimir, za Vaba d.d. banku, Varaždin</item>
      <item>Filip Jalšovec, za Vaba d.d. banku,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58A2B-A58E-4AC3-AE2E-AD28835BA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2159</properties:Words>
  <properties:Characters>12898</properties:Characters>
  <properties:Lines>233</properties:Lines>
  <properties:Paragraphs>46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2017-07-05T10:19:00Z</cp:lastPrinted>
  <dcterms:modified xmlns:xsi="http://www.w3.org/2001/XMLSchema-instance" xsi:type="dcterms:W3CDTF">2017-07-05T10:19:00Z</dcterms:modified>
  <cp:revision>38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St-711/2016-22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