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50d4" w14:paraId="40950d4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="00B27906" w:rsidRPr="00B27906">
        <w:rPr>
          <w:rStyle w:val="Naglaeno"/>
          <w:b w:val="false"/>
        </w:rPr>
        <w:t>14 St-</w:t>
      </w:r>
      <w:r w:rsidR="00F875CE">
        <w:rPr>
          <w:rStyle w:val="Naglaeno"/>
          <w:b w:val="false"/>
        </w:rPr>
        <w:t>363</w:t>
      </w:r>
      <w:r w:rsidR="00B27906" w:rsidRPr="00B27906">
        <w:rPr>
          <w:rStyle w:val="Naglaeno"/>
          <w:b w:val="false"/>
        </w:rPr>
        <w:t>/1</w:t>
      </w:r>
      <w:r w:rsidR="00F875CE">
        <w:rPr>
          <w:rStyle w:val="Naglaeno"/>
          <w:b w:val="false"/>
        </w:rPr>
        <w:t>7</w:t>
      </w:r>
      <w:r w:rsidR="00B27906" w:rsidRPr="00B27906">
        <w:rPr>
          <w:rStyle w:val="Naglaeno"/>
          <w:b w:val="false"/>
        </w:rPr>
        <w:t>-</w:t>
      </w:r>
      <w:r w:rsidR="00C30606">
        <w:rPr>
          <w:rStyle w:val="Naglaeno"/>
          <w:b w:val="false"/>
        </w:rPr>
        <w:t>6</w:t>
      </w:r>
      <w:r w:rsidR="00F875CE">
        <w:rPr>
          <w:rStyle w:val="Naglaeno"/>
          <w:b w:val="false"/>
        </w:rPr>
        <w:t>7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F875CE" w:rsidP="00BF7B12" w:rsidR="00BF7B12" w:rsidRPr="000525F4">
      <w:pPr>
        <w:jc w:val="both"/>
      </w:pPr>
      <w:r>
        <w:tab/>
      </w:r>
      <w:r w:rsidRPr="001F308A">
        <w:t xml:space="preserve">Trgovački sud u Osijeku, po sucu mr. sc. Tihomiru Kovačević, kao stečajnom sucu, </w:t>
      </w:r>
      <w:r>
        <w:t xml:space="preserve">u stečajnom postupku nad </w:t>
      </w:r>
      <w:r w:rsidRPr="00EE53EE">
        <w:t>stečajnim dužnikom: CAPRA j.d.o.o. za poljoprivredu, trgovinu i usluge u stečaju, Đakovo, Vladimira Nazora 56, MBS 030161018, OIB 96837057934</w:t>
      </w:r>
      <w:r w:rsidRPr="001F308A">
        <w:t xml:space="preserve">, dana </w:t>
      </w:r>
      <w:r>
        <w:t>13</w:t>
      </w:r>
      <w:r w:rsidRPr="004B7119">
        <w:t xml:space="preserve">. </w:t>
      </w:r>
      <w:r>
        <w:t>rujn</w:t>
      </w:r>
      <w:r w:rsidRPr="004B7119">
        <w:t>a 2018</w:t>
      </w:r>
      <w:r w:rsidRPr="001F308A">
        <w:t>.</w:t>
      </w: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1D4508" w:rsidR="001D4508">
      <w:pPr>
        <w:numPr>
          <w:ilvl w:val="0"/>
          <w:numId w:val="3"/>
        </w:numPr>
        <w:jc w:val="both"/>
      </w:pPr>
      <w:r>
        <w:rPr>
          <w:bCs/>
        </w:rPr>
        <w:t xml:space="preserve">U stečajnom postupku nad </w:t>
      </w:r>
      <w:r w:rsidR="00B27906" w:rsidRPr="00B27906">
        <w:rPr>
          <w:bCs/>
        </w:rPr>
        <w:t xml:space="preserve">stečajnim dužnikom </w:t>
      </w:r>
      <w:r w:rsidR="00F875CE" w:rsidRPr="00F875CE">
        <w:rPr>
          <w:bCs/>
        </w:rPr>
        <w:t>CAPRA j.d.o.o. za poljoprivredu, trgovinu i usluge u stečaju, Đakovo, Vladimira Nazora 56, MBS 030161018, OIB 96837057934</w:t>
      </w:r>
      <w:r w:rsidR="00656B83">
        <w:rPr>
          <w:bCs/>
        </w:rPr>
        <w:t>, određuje se ročište za diobu kupovnine dobivene prodajom nekretnin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FD3EDA" w:rsidRPr="000B1317">
        <w:rPr>
          <w:bCs/>
        </w:rPr>
        <w:t xml:space="preserve">upisane </w:t>
      </w:r>
      <w:r w:rsidR="003C1987" w:rsidRPr="000B1317">
        <w:rPr>
          <w:bCs/>
        </w:rPr>
        <w:t>u zk.ul.br.</w:t>
      </w:r>
      <w:r w:rsidR="00153556" w:rsidRPr="000B1317">
        <w:rPr>
          <w:bCs/>
        </w:rPr>
        <w:t xml:space="preserve"> </w:t>
      </w:r>
      <w:r w:rsidR="001D4508">
        <w:t>1289, k.o. Budrovci i to:</w:t>
      </w:r>
    </w:p>
    <w:p w:rsidRDefault="001D4508" w:rsidP="001D4508" w:rsidR="001D4508">
      <w:pPr>
        <w:pStyle w:val="Odlomakpopisa"/>
        <w:numPr>
          <w:ilvl w:val="0"/>
          <w:numId w:val="44"/>
        </w:numPr>
        <w:contextualSpacing w:val="false"/>
        <w:jc w:val="both"/>
      </w:pPr>
      <w:r>
        <w:t>kč.br. 1389/4 oranica ogradica površine 5755 m</w:t>
      </w:r>
      <w:r w:rsidRPr="009B514E">
        <w:rPr>
          <w:vertAlign w:val="superscript"/>
        </w:rPr>
        <w:t>2</w:t>
      </w:r>
      <w:r>
        <w:t xml:space="preserve">, </w:t>
      </w:r>
    </w:p>
    <w:p w:rsidRDefault="001D4508" w:rsidP="001D4508" w:rsidR="001D4508">
      <w:pPr>
        <w:pStyle w:val="Odlomakpopisa"/>
        <w:numPr>
          <w:ilvl w:val="0"/>
          <w:numId w:val="44"/>
        </w:numPr>
        <w:contextualSpacing w:val="false"/>
        <w:jc w:val="both"/>
      </w:pPr>
      <w:r>
        <w:t>kč.br. 1389/5 oranica i šuma ogradica površine 16207 m</w:t>
      </w:r>
      <w:r w:rsidRPr="009B514E">
        <w:rPr>
          <w:vertAlign w:val="superscript"/>
        </w:rPr>
        <w:t>2</w:t>
      </w:r>
    </w:p>
    <w:p w:rsidRDefault="001D4508" w:rsidP="001D4508" w:rsidR="001D4508">
      <w:pPr>
        <w:pStyle w:val="Odlomakpopisa"/>
        <w:numPr>
          <w:ilvl w:val="0"/>
          <w:numId w:val="44"/>
        </w:numPr>
        <w:contextualSpacing w:val="false"/>
        <w:jc w:val="both"/>
      </w:pPr>
      <w:r>
        <w:t>kč.br. 1389/6 oranica ogradica površine 9024 m</w:t>
      </w:r>
      <w:r w:rsidRPr="009B514E">
        <w:rPr>
          <w:vertAlign w:val="superscript"/>
        </w:rPr>
        <w:t>2</w:t>
      </w:r>
      <w:r>
        <w:t xml:space="preserve"> i</w:t>
      </w:r>
    </w:p>
    <w:p w:rsidRDefault="001D4508" w:rsidP="001D4508" w:rsidR="00BD5B55" w:rsidRPr="002940C7">
      <w:pPr>
        <w:pStyle w:val="Odlomakpopisa"/>
        <w:numPr>
          <w:ilvl w:val="0"/>
          <w:numId w:val="44"/>
        </w:numPr>
        <w:contextualSpacing w:val="false"/>
        <w:jc w:val="both"/>
      </w:pPr>
      <w:r>
        <w:t>kč.br. 1389/7 oranica i šuma ogradica površine 7193 m</w:t>
      </w:r>
    </w:p>
    <w:p w:rsidRDefault="002940C7" w:rsidP="00A24D29" w:rsidR="002940C7" w:rsidRPr="00AC57A8">
      <w:pPr>
        <w:ind w:left="177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1D4508" w:rsidP="00BD5B55" w:rsidR="00656B83" w:rsidRPr="00AE76C0">
      <w:pPr>
        <w:jc w:val="center"/>
      </w:pPr>
      <w:r>
        <w:t>2</w:t>
      </w:r>
      <w:r w:rsidR="00656B83" w:rsidRPr="00AE76C0">
        <w:t xml:space="preserve">. </w:t>
      </w:r>
      <w:r w:rsidR="002940C7">
        <w:t>li</w:t>
      </w:r>
      <w:r>
        <w:t>stopad</w:t>
      </w:r>
      <w:r w:rsidR="00656B83" w:rsidRPr="00AE76C0">
        <w:t xml:space="preserve"> 20</w:t>
      </w:r>
      <w:r w:rsidR="00810854" w:rsidRPr="00AE76C0">
        <w:t>1</w:t>
      </w:r>
      <w:r w:rsidR="00667608">
        <w:t>8</w:t>
      </w:r>
      <w:r w:rsidR="00656B83" w:rsidRPr="00AE76C0">
        <w:t xml:space="preserve">. godine u </w:t>
      </w:r>
      <w:r>
        <w:t>10</w:t>
      </w:r>
      <w:r w:rsidR="00656B83" w:rsidRPr="00AE76C0">
        <w:t>,</w:t>
      </w:r>
      <w:r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940C7">
        <w:rPr>
          <w:bCs/>
        </w:rPr>
        <w:t>i</w:t>
      </w:r>
      <w:r>
        <w:rPr>
          <w:bCs/>
        </w:rPr>
        <w:t xml:space="preserve"> upravitelj</w:t>
      </w:r>
      <w:r w:rsidR="00A24D29">
        <w:rPr>
          <w:bCs/>
        </w:rPr>
        <w:t xml:space="preserve"> </w:t>
      </w:r>
    </w:p>
    <w:p w:rsidRDefault="00196BA0" w:rsidP="00A24D29" w:rsidR="00A24D29" w:rsidRPr="00A24D29">
      <w:pPr>
        <w:pStyle w:val="Odlomakpopisa"/>
        <w:numPr>
          <w:ilvl w:val="1"/>
          <w:numId w:val="29"/>
        </w:numPr>
        <w:jc w:val="both"/>
        <w:rPr>
          <w:bCs/>
        </w:rPr>
      </w:pPr>
      <w:r>
        <w:t>FANON d.o.o. Petrijanec.</w:t>
      </w:r>
    </w:p>
    <w:p w:rsidRDefault="00A24D29" w:rsidP="00A24D29" w:rsidR="00A24D29" w:rsidRPr="00A24D29">
      <w:pPr>
        <w:pStyle w:val="Odlomakpopisa"/>
        <w:ind w:left="2490"/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6F188F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6F188F">
        <w:rPr>
          <w:bCs/>
        </w:rPr>
        <w:t>e</w:t>
      </w:r>
      <w:r w:rsidR="006A0C2A">
        <w:rPr>
          <w:bCs/>
        </w:rPr>
        <w:t xml:space="preserve"> na zakazano ročište, nj</w:t>
      </w:r>
      <w:r w:rsidR="006F188F">
        <w:rPr>
          <w:bCs/>
        </w:rPr>
        <w:t>ego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6D12A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</w:p>
    <w:p w:rsidRDefault="00FD3EDA" w:rsidR="00FD3EDA">
      <w:pPr>
        <w:jc w:val="both"/>
      </w:pPr>
    </w:p>
    <w:p w:rsidRDefault="005542EB" w:rsidR="005542EB">
      <w:pPr>
        <w:jc w:val="both"/>
      </w:pPr>
    </w:p>
    <w:p w:rsidRDefault="009478CD" w:rsidR="009478CD">
      <w:pPr>
        <w:jc w:val="both"/>
      </w:pPr>
    </w:p>
    <w:p w:rsidRDefault="009478CD" w:rsidR="009478CD">
      <w:pPr>
        <w:jc w:val="both"/>
      </w:pPr>
    </w:p>
    <w:p w:rsidRDefault="009478CD" w:rsidR="009478CD">
      <w:pPr>
        <w:jc w:val="both"/>
      </w:pPr>
    </w:p>
    <w:p w:rsidRDefault="009478CD" w:rsidR="009478CD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9478CD" w:rsidRPr="009478CD">
        <w:rPr>
          <w:bCs/>
        </w:rPr>
        <w:t xml:space="preserve">stečajnim dužnikom </w:t>
      </w:r>
      <w:r w:rsidR="00196BA0" w:rsidRPr="00196BA0">
        <w:rPr>
          <w:bCs/>
        </w:rPr>
        <w:t>CAPRA j.d.o.o. za poljoprivredu, trgovinu i usluge u stečaju, Đakovo, Vladimira Nazora 56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</w:t>
      </w:r>
      <w:r w:rsidR="0009054D">
        <w:t>a</w:t>
      </w:r>
      <w:r w:rsidR="00BC2126">
        <w:t xml:space="preserve"> </w:t>
      </w:r>
      <w:r w:rsidR="0009054D">
        <w:t>je</w:t>
      </w:r>
      <w:r w:rsidR="00BC2126">
        <w:t xml:space="preserve"> predmetn</w:t>
      </w:r>
      <w:r w:rsidR="0009054D">
        <w:t>a</w:t>
      </w:r>
      <w:r w:rsidR="00BC2126">
        <w:t xml:space="preserve"> nekretnin</w:t>
      </w:r>
      <w:r w:rsidR="0009054D">
        <w:t>a</w:t>
      </w:r>
      <w:r w:rsidR="00BC2126">
        <w:t xml:space="preserve">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09054D">
        <w:t>je</w:t>
      </w:r>
      <w:r>
        <w:t xml:space="preserve"> rješenja o dosudi predmetn</w:t>
      </w:r>
      <w:r w:rsidR="0009054D">
        <w:t>e</w:t>
      </w:r>
      <w:r>
        <w:t xml:space="preserve"> nekretnin</w:t>
      </w:r>
      <w:r w:rsidR="0009054D">
        <w:t>e</w:t>
      </w:r>
      <w:r>
        <w:t xml:space="preserve"> kupc</w:t>
      </w:r>
      <w:r w:rsidR="0009054D">
        <w:t>u</w:t>
      </w:r>
      <w:r>
        <w:t xml:space="preserve"> postal</w:t>
      </w:r>
      <w:r w:rsidR="0009054D">
        <w:t>o</w:t>
      </w:r>
      <w:r>
        <w:t xml:space="preserve"> pravomoćn</w:t>
      </w:r>
      <w:r w:rsidR="0009054D">
        <w:t>o</w:t>
      </w:r>
      <w:r>
        <w:t xml:space="preserve"> i donijet</w:t>
      </w:r>
      <w:r w:rsidR="0009054D">
        <w:t xml:space="preserve"> </w:t>
      </w:r>
      <w:r>
        <w:t>zaključ</w:t>
      </w:r>
      <w:r w:rsidR="0009054D">
        <w:t>ak</w:t>
      </w:r>
      <w:r>
        <w:t xml:space="preserve"> o predaji ist</w:t>
      </w:r>
      <w:r w:rsidR="0009054D">
        <w:t>e</w:t>
      </w:r>
      <w:r>
        <w:t xml:space="preserve"> kupc</w:t>
      </w:r>
      <w:r w:rsidR="0009054D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="00241BB5">
        <w:t xml:space="preserve"> (NN 112/12, 25/13, 93/14, </w:t>
      </w:r>
      <w:r w:rsidRPr="005F03A5">
        <w:t>55/16</w:t>
      </w:r>
      <w:r w:rsidR="00241BB5">
        <w:t xml:space="preserve"> i 73/17</w:t>
      </w:r>
      <w:r w:rsidRPr="005F03A5">
        <w:t>)</w:t>
      </w:r>
      <w:r>
        <w:t xml:space="preserve"> zakazano je ročište za diobu, na kojem se pozvani vjerovni</w:t>
      </w:r>
      <w:r w:rsidR="003A33ED">
        <w:t xml:space="preserve">k </w:t>
      </w:r>
      <w:r>
        <w:t>mo</w:t>
      </w:r>
      <w:r w:rsidR="003A33ED">
        <w:t>že</w:t>
      </w:r>
      <w:r>
        <w:t xml:space="preserve"> očitovati o tražbini, njezinoj visini i redu namirenja na unovčen</w:t>
      </w:r>
      <w:r w:rsidR="0009054D">
        <w:t>oj</w:t>
      </w:r>
      <w:r>
        <w:t xml:space="preserve"> nekretnin</w:t>
      </w:r>
      <w:r w:rsidR="0009054D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2D6D1C">
        <w:t>13</w:t>
      </w:r>
      <w:r w:rsidR="00C30606" w:rsidRPr="00C30606">
        <w:t xml:space="preserve">. </w:t>
      </w:r>
      <w:r w:rsidR="002D6D1C">
        <w:t>rujn</w:t>
      </w:r>
      <w:r w:rsidR="00C30606" w:rsidRPr="00C30606">
        <w:t>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2D6D1C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478CD">
        <w:rPr>
          <w:bCs/>
        </w:rPr>
        <w:t>i</w:t>
      </w:r>
      <w:r>
        <w:rPr>
          <w:bCs/>
        </w:rPr>
        <w:t xml:space="preserve"> upravitelj</w:t>
      </w:r>
      <w:r w:rsidR="003A33ED">
        <w:rPr>
          <w:bCs/>
        </w:rPr>
        <w:t xml:space="preserve"> </w:t>
      </w:r>
      <w:r w:rsidR="002D6D1C" w:rsidRPr="002D6D1C">
        <w:rPr>
          <w:bCs/>
        </w:rPr>
        <w:t>dr. sc. Boris Ljubanović, Osijek</w:t>
      </w:r>
    </w:p>
    <w:p w:rsidRDefault="00196BA0" w:rsidP="003A33ED" w:rsidR="00196BA0">
      <w:pPr>
        <w:numPr>
          <w:ilvl w:val="0"/>
          <w:numId w:val="35"/>
        </w:numPr>
        <w:jc w:val="both"/>
      </w:pPr>
      <w:r>
        <w:t>FANON d.o.o. Petrijanec, po OD Korušić, Hrg i Vukalović j.t.d. iz Varaždina, Anina 2/II</w:t>
      </w:r>
      <w:r w:rsidRPr="00FD3EDA">
        <w:t xml:space="preserve"> </w:t>
      </w:r>
    </w:p>
    <w:p w:rsidRDefault="00FD3EDA" w:rsidP="003A33E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19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27906" w:rsidRPr="00B27906">
      <w:t>14 St-</w:t>
    </w:r>
    <w:r w:rsidR="00F875CE" w:rsidRPr="00F875CE">
      <w:t>363/17-67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2053FC1"/>
    <w:multiLevelType w:val="hybridMultilevel"/>
    <w:tmpl w:val="DE1C8E52"/>
    <w:lvl w:tplc="385A2D08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3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5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6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0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2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3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6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24"/>
  </w:num>
  <w:num w:numId="3">
    <w:abstractNumId w:val="41"/>
  </w:num>
  <w:num w:numId="4">
    <w:abstractNumId w:val="20"/>
  </w:num>
  <w:num w:numId="5">
    <w:abstractNumId w:val="37"/>
  </w:num>
  <w:num w:numId="6">
    <w:abstractNumId w:val="26"/>
  </w:num>
  <w:num w:numId="7">
    <w:abstractNumId w:val="18"/>
  </w:num>
  <w:num w:numId="8">
    <w:abstractNumId w:val="35"/>
  </w:num>
  <w:num w:numId="9">
    <w:abstractNumId w:val="16"/>
  </w:num>
  <w:num w:numId="10">
    <w:abstractNumId w:val="19"/>
  </w:num>
  <w:num w:numId="11">
    <w:abstractNumId w:val="13"/>
  </w:num>
  <w:num w:numId="12">
    <w:abstractNumId w:val="21"/>
  </w:num>
  <w:num w:numId="13">
    <w:abstractNumId w:val="2"/>
  </w:num>
  <w:num w:numId="14">
    <w:abstractNumId w:val="11"/>
  </w:num>
  <w:num w:numId="15">
    <w:abstractNumId w:val="34"/>
  </w:num>
  <w:num w:numId="16">
    <w:abstractNumId w:val="29"/>
  </w:num>
  <w:num w:numId="17">
    <w:abstractNumId w:val="7"/>
  </w:num>
  <w:num w:numId="18">
    <w:abstractNumId w:val="27"/>
  </w:num>
  <w:num w:numId="19">
    <w:abstractNumId w:val="5"/>
  </w:num>
  <w:num w:numId="20">
    <w:abstractNumId w:val="23"/>
  </w:num>
  <w:num w:numId="21">
    <w:abstractNumId w:val="31"/>
  </w:num>
  <w:num w:numId="22">
    <w:abstractNumId w:val="43"/>
  </w:num>
  <w:num w:numId="23">
    <w:abstractNumId w:val="36"/>
  </w:num>
  <w:num w:numId="24">
    <w:abstractNumId w:val="4"/>
  </w:num>
  <w:num w:numId="25">
    <w:abstractNumId w:val="25"/>
  </w:num>
  <w:num w:numId="26">
    <w:abstractNumId w:val="42"/>
  </w:num>
  <w:num w:numId="27">
    <w:abstractNumId w:val="14"/>
  </w:num>
  <w:num w:numId="28">
    <w:abstractNumId w:val="32"/>
  </w:num>
  <w:num w:numId="29">
    <w:abstractNumId w:val="8"/>
  </w:num>
  <w:num w:numId="30">
    <w:abstractNumId w:val="28"/>
  </w:num>
  <w:num w:numId="31">
    <w:abstractNumId w:val="39"/>
  </w:num>
  <w:num w:numId="32">
    <w:abstractNumId w:val="33"/>
  </w:num>
  <w:num w:numId="33">
    <w:abstractNumId w:val="30"/>
  </w:num>
  <w:num w:numId="34">
    <w:abstractNumId w:val="6"/>
  </w:num>
  <w:num w:numId="35">
    <w:abstractNumId w:val="17"/>
  </w:num>
  <w:num w:numId="36">
    <w:abstractNumId w:val="0"/>
  </w:num>
  <w:num w:numId="37">
    <w:abstractNumId w:val="1"/>
  </w:num>
  <w:num w:numId="38">
    <w:abstractNumId w:val="3"/>
  </w:num>
  <w:num w:numId="39">
    <w:abstractNumId w:val="15"/>
  </w:num>
  <w:num w:numId="40">
    <w:abstractNumId w:val="9"/>
  </w:num>
  <w:num w:numId="41">
    <w:abstractNumId w:val="40"/>
  </w:num>
  <w:num w:numId="42">
    <w:abstractNumId w:val="38"/>
  </w:num>
  <w:num w:numId="43">
    <w:abstractNumId w:val="12"/>
  </w:num>
  <w:num w:numId="4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9054D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6BA0"/>
    <w:rsid w:val="00197B14"/>
    <w:rsid w:val="001A5A8C"/>
    <w:rsid w:val="001C0E77"/>
    <w:rsid w:val="001D4508"/>
    <w:rsid w:val="001D7294"/>
    <w:rsid w:val="001E7E20"/>
    <w:rsid w:val="0023469F"/>
    <w:rsid w:val="00236AC1"/>
    <w:rsid w:val="0023785C"/>
    <w:rsid w:val="00241BB5"/>
    <w:rsid w:val="0028022C"/>
    <w:rsid w:val="002940C7"/>
    <w:rsid w:val="002B130F"/>
    <w:rsid w:val="002B3CF8"/>
    <w:rsid w:val="002D6D1C"/>
    <w:rsid w:val="002E654A"/>
    <w:rsid w:val="002F6109"/>
    <w:rsid w:val="00303F56"/>
    <w:rsid w:val="00326063"/>
    <w:rsid w:val="003319BB"/>
    <w:rsid w:val="00341995"/>
    <w:rsid w:val="003839D0"/>
    <w:rsid w:val="003A33ED"/>
    <w:rsid w:val="003A3DE3"/>
    <w:rsid w:val="003C1987"/>
    <w:rsid w:val="003D39A8"/>
    <w:rsid w:val="003E6543"/>
    <w:rsid w:val="0045232A"/>
    <w:rsid w:val="004910B6"/>
    <w:rsid w:val="004A6CC5"/>
    <w:rsid w:val="004B5737"/>
    <w:rsid w:val="004D3CD8"/>
    <w:rsid w:val="004E0AF2"/>
    <w:rsid w:val="004F7440"/>
    <w:rsid w:val="0050735B"/>
    <w:rsid w:val="005542EB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67608"/>
    <w:rsid w:val="00687144"/>
    <w:rsid w:val="00691413"/>
    <w:rsid w:val="006942E6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478CD"/>
    <w:rsid w:val="009A009C"/>
    <w:rsid w:val="009B3513"/>
    <w:rsid w:val="009C6F99"/>
    <w:rsid w:val="009D6D2D"/>
    <w:rsid w:val="00A10E6E"/>
    <w:rsid w:val="00A24D29"/>
    <w:rsid w:val="00A42CD3"/>
    <w:rsid w:val="00AB2B0D"/>
    <w:rsid w:val="00AC57A8"/>
    <w:rsid w:val="00AE57DF"/>
    <w:rsid w:val="00AE76C0"/>
    <w:rsid w:val="00AF1248"/>
    <w:rsid w:val="00B252D3"/>
    <w:rsid w:val="00B27906"/>
    <w:rsid w:val="00B408EF"/>
    <w:rsid w:val="00B96CB7"/>
    <w:rsid w:val="00BC2126"/>
    <w:rsid w:val="00BD5B55"/>
    <w:rsid w:val="00BF7B12"/>
    <w:rsid w:val="00C065D4"/>
    <w:rsid w:val="00C16970"/>
    <w:rsid w:val="00C21D42"/>
    <w:rsid w:val="00C30606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DF064A"/>
    <w:rsid w:val="00E019BD"/>
    <w:rsid w:val="00E17DEB"/>
    <w:rsid w:val="00E24285"/>
    <w:rsid w:val="00E50025"/>
    <w:rsid w:val="00E550D7"/>
    <w:rsid w:val="00E93865"/>
    <w:rsid w:val="00E96471"/>
    <w:rsid w:val="00EA3785"/>
    <w:rsid w:val="00EB65E2"/>
    <w:rsid w:val="00EC18DA"/>
    <w:rsid w:val="00EE2A24"/>
    <w:rsid w:val="00EF61D1"/>
    <w:rsid w:val="00F31233"/>
    <w:rsid w:val="00F54578"/>
    <w:rsid w:val="00F55B68"/>
    <w:rsid w:val="00F66223"/>
    <w:rsid w:val="00F73875"/>
    <w:rsid w:val="00F875CE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1D45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419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19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99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99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1D45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419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19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99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99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CAPRA j.d.o.o. za poljoprivredu, trgovinu i usluge</izvorni_sadrzaj>
    <derivirana_varijabla naziv="DomainObject.Predmet.ProtustrankaFormated_1">  CAPRA j.d.o.o. za poljoprivredu, trgovinu i usluge</derivirana_varijabla>
  </DomainObject.Predmet.ProtustrankaFormated>
  <DomainObject.Predmet.ProtustrankaFormatedOIB>
    <izvorni_sadrzaj>  CAPRA j.d.o.o. za poljoprivredu, trgovinu i usluge, OIB 96837057934</izvorni_sadrzaj>
    <derivirana_varijabla naziv="DomainObject.Predmet.ProtustrankaFormatedOIB_1">  CAPRA j.d.o.o. za poljoprivredu, trgovinu i usluge, OIB 96837057934</derivirana_varijabla>
  </DomainObject.Predmet.ProtustrankaFormatedOIB>
  <DomainObject.Predmet.ProtustrankaFormatedWithAdress>
    <izvorni_sadrzaj> CAPRA j.d.o.o. za poljoprivredu, trgovinu i usluge, Vladimira Nazora 56, 31400 Đakovo</izvorni_sadrzaj>
    <derivirana_varijabla naziv="DomainObject.Predmet.ProtustrankaFormatedWithAdress_1"> CAPRA j.d.o.o. za poljoprivredu, trgovinu i usluge, Vladimira Nazora 56, 31400 Đakovo</derivirana_varijabla>
  </DomainObject.Predmet.ProtustrankaFormatedWithAdress>
  <DomainObject.Predmet.ProtustrankaFormatedWithAdressOIB>
    <izvorni_sadrzaj> CAPRA j.d.o.o. za poljoprivredu, trgovinu i usluge, OIB 96837057934, Vladimira Nazora 56, 31400 Đakovo</izvorni_sadrzaj>
    <derivirana_varijabla naziv="DomainObject.Predmet.ProtustrankaFormatedWithAdressOIB_1"> CAPRA j.d.o.o. za poljoprivredu, trgovinu i usluge, OIB 96837057934, Vladimira Nazora 56, 31400 Đakovo</derivirana_varijabla>
  </DomainObject.Predmet.ProtustrankaFormatedWithAdressOIB>
  <DomainObject.Predmet.ProtustrankaWithAdress>
    <izvorni_sadrzaj>CAPRA j.d.o.o. za poljoprivredu, trgovinu i usluge Vladimira Nazora 56, 31400 Đakovo</izvorni_sadrzaj>
    <derivirana_varijabla naziv="DomainObject.Predmet.ProtustrankaWithAdress_1">CAPRA j.d.o.o. za poljoprivredu, trgovinu i usluge Vladimira Nazora 56, 31400 Đakovo</derivirana_varijabla>
  </DomainObject.Predmet.ProtustrankaWithAdress>
  <DomainObject.Predmet.ProtustrankaWithAdressOIB>
    <izvorni_sadrzaj>CAPRA j.d.o.o. za poljoprivredu, trgovinu i usluge, OIB 96837057934, Vladimira Nazora 56, 31400 Đakovo</izvorni_sadrzaj>
    <derivirana_varijabla naziv="DomainObject.Predmet.ProtustrankaWithAdressOIB_1">CAPRA j.d.o.o. za poljoprivredu, trgovinu i usluge, OIB 96837057934, Vladimira Nazora 56, 31400 Đakovo</derivirana_varijabla>
  </DomainObject.Predmet.ProtustrankaWithAdressOIB>
  <DomainObject.Predmet.ProtustrankaNazivFormated>
    <izvorni_sadrzaj>CAPRA j.d.o.o. za poljoprivredu, trgovinu i usluge</izvorni_sadrzaj>
    <derivirana_varijabla naziv="DomainObject.Predmet.ProtustrankaNazivFormated_1">CAPRA j.d.o.o. za poljoprivredu, trgovinu i usluge</derivirana_varijabla>
  </DomainObject.Predmet.ProtustrankaNazivFormated>
  <DomainObject.Predmet.ProtustrankaNazivFormatedOIB>
    <izvorni_sadrzaj>CAPRA j.d.o.o. za poljoprivredu, trgovinu i usluge, OIB 96837057934</izvorni_sadrzaj>
    <derivirana_varijabla naziv="DomainObject.Predmet.ProtustrankaNazivFormatedOIB_1">CAPRA j.d.o.o. za poljoprivredu, trgovinu i usluge, OIB 96837057934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CAPRA j.d.o.o. za poljoprivredu, trgovinu i usluge</item>
    </izvorni_sadrzaj>
    <derivirana_varijabla naziv="DomainObject.Predmet.ProtuStrankaListFormated_1">
      <item>CAPRA j.d.o.o. za poljoprivredu, trgovinu i usluge</item>
    </derivirana_varijabla>
  </DomainObject.Predmet.ProtuStrankaListFormated>
  <DomainObject.Predmet.ProtuStrankaListFormatedOIB>
    <izvorni_sadrzaj>
      <item>CAPRA j.d.o.o. za poljoprivredu, trgovinu i usluge, OIB 96837057934</item>
    </izvorni_sadrzaj>
    <derivirana_varijabla naziv="DomainObject.Predmet.ProtuStrankaListFormatedOIB_1">
      <item>CAPRA j.d.o.o. za poljoprivredu, trgovinu i usluge, OIB 96837057934</item>
    </derivirana_varijabla>
  </DomainObject.Predmet.ProtuStrankaListFormatedOIB>
  <DomainObject.Predmet.ProtuStrankaListFormatedWithAdress>
    <izvorni_sadrzaj>
      <item>CAPRA j.d.o.o. za poljoprivredu, trgovinu i usluge, Vladimira Nazora 56, 31400 Đakovo</item>
    </izvorni_sadrzaj>
    <derivirana_varijabla naziv="DomainObject.Predmet.ProtuStrankaListFormatedWithAdress_1">
      <item>CAPRA j.d.o.o. za poljoprivredu, trgovinu i usluge, Vladimira Nazora 56, 31400 Đakovo</item>
    </derivirana_varijabla>
  </DomainObject.Predmet.ProtuStrankaListFormatedWithAdress>
  <DomainObject.Predmet.ProtuStrankaListFormatedWithAdressOIB>
    <izvorni_sadrzaj>
      <item>CAPRA j.d.o.o. za poljoprivredu, trgovinu i usluge, OIB 96837057934, Vladimira Nazora 56, 31400 Đakovo</item>
    </izvorni_sadrzaj>
    <derivirana_varijabla naziv="DomainObject.Predmet.ProtuStrankaListFormatedWithAdressOIB_1">
      <item>CAPRA j.d.o.o. za poljoprivredu, trgovinu i usluge, OIB 96837057934, Vladimira Nazora 56, 31400 Đakovo</item>
    </derivirana_varijabla>
  </DomainObject.Predmet.ProtuStrankaListFormatedWithAdressOIB>
  <DomainObject.Predmet.ProtuStrankaListNazivFormated>
    <izvorni_sadrzaj>
      <item>CAPRA j.d.o.o. za poljoprivredu, trgovinu i usluge</item>
    </izvorni_sadrzaj>
    <derivirana_varijabla naziv="DomainObject.Predmet.ProtuStrankaListNazivFormated_1">
      <item>CAPRA j.d.o.o. za poljoprivredu, trgovinu i usluge</item>
    </derivirana_varijabla>
  </DomainObject.Predmet.ProtuStrankaListNazivFormated>
  <DomainObject.Predmet.ProtuStrankaListNazivFormatedOIB>
    <izvorni_sadrzaj>
      <item>CAPRA j.d.o.o. za poljoprivredu, trgovinu i usluge, OIB 96837057934</item>
    </izvorni_sadrzaj>
    <derivirana_varijabla naziv="DomainObject.Predmet.ProtuStrankaListNazivFormatedOIB_1">
      <item>CAPRA j.d.o.o. za poljoprivredu, trgovinu i usluge, OIB 96837057934</item>
    </derivirana_varijabla>
  </DomainObject.Predmet.ProtuStrankaListNazivFormatedOIB>
  <DomainObject.Predmet.OstaliListFormated>
    <izvorni_sadrzaj>
      <item>Ante Lelas</item>
      <item>Boris Ljubanović</item>
      <item>ŽDO GUO Osijek</item>
      <item>FANON d.o.o.</item>
    </izvorni_sadrzaj>
    <derivirana_varijabla naziv="DomainObject.Predmet.OstaliListFormated_1">
      <item>Ante Lelas</item>
      <item>Boris Ljubanović</item>
      <item>ŽDO GUO Osijek</item>
      <item>FANON d.o.o.</item>
    </derivirana_varijabla>
  </DomainObject.Predmet.OstaliListFormated>
  <DomainObject.Predmet.OstaliList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FormatedOIB_1">
      <item>Ante Lelas, OIB 44506340435</item>
      <item>Boris Ljubanović, OIB 19311655846</item>
      <item>ŽDO GUO Osijek</item>
      <item>FANON d.o.o., OIB 30703851882</item>
    </derivirana_varijabla>
  </DomainObject.Predmet.OstaliListFormatedOIB>
  <DomainObject.Predmet.OstaliListFormatedWithAdress>
    <izvorni_sadrzaj>
      <item>Ante Lelas, Franje Račkog 71, 31400 Đakovo</item>
      <item>Boris Ljubanović, Šet. K.F. Šepera 8c, 31000 Osijek</item>
      <item>ŽDO GUO Osijek</item>
      <item>FANON d.o.o., V. Nazora 126, 42206 Petrijanec</item>
    </izvorni_sadrzaj>
    <derivirana_varijabla naziv="DomainObject.Predmet.OstaliListFormatedWithAdress_1">
      <item>Ante Lelas, Franje Račkog 71, 31400 Đakovo</item>
      <item>Boris Ljubanović, Šet. K.F. Šepera 8c, 31000 Osijek</item>
      <item>ŽDO GUO Osijek</item>
      <item>FANON d.o.o., V. Nazora 126, 42206 Petrijanec</item>
    </derivirana_varijabla>
  </DomainObject.Predmet.OstaliListFormatedWithAdress>
  <DomainObject.Predmet.OstaliListFormatedWithAdressOIB>
    <izvorni_sadrzaj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izvorni_sadrzaj>
    <derivirana_varijabla naziv="DomainObject.Predmet.OstaliListFormatedWithAdressOIB_1"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derivirana_varijabla>
  </DomainObject.Predmet.OstaliListFormatedWithAdressOIB>
  <DomainObject.Predmet.OstaliListNazivFormated>
    <izvorni_sadrzaj>
      <item>Ante Lelas</item>
      <item>Boris Ljubanović</item>
      <item>ŽDO GUO Osijek</item>
      <item>FANON d.o.o.</item>
    </izvorni_sadrzaj>
    <derivirana_varijabla naziv="DomainObject.Predmet.OstaliListNazivFormated_1">
      <item>Ante Lelas</item>
      <item>Boris Ljubanović</item>
      <item>ŽDO GUO Osijek</item>
      <item>FANON d.o.o.</item>
    </derivirana_varijabla>
  </DomainObject.Predmet.OstaliListNazivFormated>
  <DomainObject.Predmet.OstaliListNaziv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NazivFormatedOIB_1">
      <item>Ante Lelas, OIB 44506340435</item>
      <item>Boris Ljubanović, OIB 19311655846</item>
      <item>ŽDO GUO Osijek</item>
      <item>FANON d.o.o., OIB 30703851882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CAPRA j.d.o.o. za poljoprivredu, trgovinu i usluge</izvorni_sadrzaj>
    <derivirana_varijabla naziv="DomainObject.Predmet.ProtustrankaIDrugi_1">CAPRA j.d.o.o.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CAPRA j.d.o.o. za poljoprivredu, trgovinu i usluge, OIB 96837057934, Vladimira Nazora 56, 31400 Đakovo</izvorni_sadrzaj>
    <derivirana_varijabla naziv="DomainObject.Predmet.ProtustrankaIDrugiAdressOIB_1">CAPRA j.d.o.o. za poljoprivredu, trgovinu i usluge, OIB 96837057934, Vladimira Nazora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CAPRA j.d.o.o. za poljoprivredu, trgovinu i usluge</item>
      <item>Ante Lelas</item>
      <item>Boris Ljubanović</item>
      <item>ŽDO GUO Osijek</item>
      <item>FANON d.o.o.</item>
    </izvorni_sadrzaj>
    <derivirana_varijabla naziv="DomainObject.Predmet.SudioniciListNaziv_1">
      <item>FINA RC OSIJEK</item>
      <item>CAPRA j.d.o.o. za poljoprivredu, trgovinu i usluge</item>
      <item>Ante Lelas</item>
      <item>Boris Ljubanović</item>
      <item>ŽDO GUO Osijek</item>
      <item>FANON d.o.o.</item>
    </derivirana_varijabla>
  </DomainObject.Predmet.SudioniciListNaziv>
  <DomainObject.Predmet.SudioniciListAdressOIB>
    <izvorni_sadrzaj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izvorni_sadrzaj>
    <derivirana_varijabla naziv="DomainObject.Predmet.SudioniciListAdressOIB_1"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96837057934</item>
      <item>, OIB 44506340435</item>
      <item>, OIB 19311655846</item>
      <item>, OIB null</item>
      <item>, OIB 30703851882</item>
    </izvorni_sadrzaj>
    <derivirana_varijabla naziv="DomainObject.Predmet.SudioniciListNazivOIB_1">
      <item>, OIB 85821130368</item>
      <item>, OIB 96837057934</item>
      <item>, OIB 44506340435</item>
      <item>, OIB 19311655846</item>
      <item>, OIB null</item>
      <item>, OIB 30703851882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17A1B-A2CD-4322-8DE7-92E986978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372</properties:Words>
  <properties:Characters>1981</properties:Characters>
  <properties:Lines>73</properties:Lines>
  <properties:Paragraphs>30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2018-04-26T09:36:00Z</dcterms:created>
  <dc:creator>banka</dc:creator>
  <cp:lastModifiedBy>Elizabeta Đeke</cp:lastModifiedBy>
  <cp:lastPrinted>2018-04-26T09:39:00Z</cp:lastPrinted>
  <dcterms:modified xmlns:xsi="http://www.w3.org/2001/XMLSchema-instance" xsi:type="dcterms:W3CDTF">2018-09-13T11:30:00Z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