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82d74" w14:paraId="2782d74"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St-</w:t>
      </w:r>
      <w:r w:rsidR="0058015C">
        <w:rPr>
          <w:rFonts w:hAnsi="Times New Roman" w:ascii="Times New Roman"/>
        </w:rPr>
        <w:t>39</w:t>
      </w:r>
      <w:r w:rsidR="00F450E3">
        <w:rPr>
          <w:rFonts w:hAnsi="Times New Roman" w:ascii="Times New Roman"/>
        </w:rPr>
        <w:t>7</w:t>
      </w:r>
      <w:r w:rsidR="000411AF">
        <w:rPr>
          <w:rFonts w:hAnsi="Times New Roman" w:ascii="Times New Roman"/>
        </w:rPr>
        <w:t>5</w:t>
      </w:r>
      <w:r w:rsidR="003B5118">
        <w:rPr>
          <w:rFonts w:hAnsi="Times New Roman" w:ascii="Times New Roman"/>
        </w:rPr>
        <w:t>/16</w:t>
      </w:r>
      <w:r w:rsidR="005561EC">
        <w:rPr>
          <w:rFonts w:hAnsi="Times New Roman" w:ascii="Times New Roman"/>
        </w:rPr>
        <w:t>-13</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rsidRPr="001A1A01">
      <w:pPr>
        <w:rPr>
          <w:rFonts w:hAnsi="Times New Roman" w:ascii="Times New Roman"/>
        </w:rPr>
      </w:pPr>
      <w:r w:rsidRPr="001A1A01">
        <w:rPr>
          <w:rFonts w:hAnsi="Times New Roman" w:ascii="Times New Roman"/>
        </w:rPr>
        <w:t>Karlovac, Ljudevita Šestića 4</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BE6BFB" w:rsidP="00BD5440" w:rsidR="00733BA9">
      <w:pPr>
        <w:ind w:firstLine="708"/>
        <w:jc w:val="both"/>
        <w:rPr>
          <w:rFonts w:hAnsi="Times New Roman" w:ascii="Times New Roman"/>
        </w:rPr>
      </w:pPr>
      <w:r w:rsidRPr="00BE6BFB">
        <w:rPr>
          <w:rFonts w:hAnsi="Times New Roman" w:ascii="Times New Roman"/>
        </w:rPr>
        <w:t>Trgovački sud u Zagrebu, Stalna služba, po stečajnom sucu Vesni Fundurulić Perišin,  u stečajnom postupku</w:t>
      </w:r>
      <w:r>
        <w:rPr>
          <w:rFonts w:hAnsi="Times New Roman" w:ascii="Times New Roman"/>
        </w:rPr>
        <w:t xml:space="preserve"> </w:t>
      </w:r>
      <w:r w:rsidRPr="00BE6BFB">
        <w:rPr>
          <w:rFonts w:hAnsi="Times New Roman" w:ascii="Times New Roman"/>
        </w:rPr>
        <w:t xml:space="preserve"> nad dužnikom </w:t>
      </w:r>
      <w:r w:rsidR="00F450E3">
        <w:rPr>
          <w:rFonts w:hAnsi="Times New Roman" w:ascii="Times New Roman"/>
        </w:rPr>
        <w:t>MINIL d.o.o., Samobor, Petra Preradovića 20, OIB: 95643595749</w:t>
      </w:r>
      <w:r w:rsidR="00733BA9" w:rsidRPr="00733BA9">
        <w:rPr>
          <w:rFonts w:hAnsi="Times New Roman" w:ascii="Times New Roman"/>
        </w:rPr>
        <w:t xml:space="preserve">, </w:t>
      </w:r>
      <w:r w:rsidR="00F450E3">
        <w:rPr>
          <w:rFonts w:hAnsi="Times New Roman" w:ascii="Times New Roman"/>
        </w:rPr>
        <w:t>15. svibnja</w:t>
      </w:r>
      <w:r w:rsidR="00733BA9">
        <w:rPr>
          <w:rFonts w:hAnsi="Times New Roman" w:ascii="Times New Roman"/>
        </w:rPr>
        <w:t xml:space="preserve"> </w:t>
      </w:r>
      <w:r w:rsidR="00733BA9" w:rsidRPr="00733BA9">
        <w:rPr>
          <w:rFonts w:hAnsi="Times New Roman" w:ascii="Times New Roman"/>
        </w:rPr>
        <w:t>201</w:t>
      </w:r>
      <w:r w:rsidR="00F450E3">
        <w:rPr>
          <w:rFonts w:hAnsi="Times New Roman" w:ascii="Times New Roman"/>
        </w:rPr>
        <w:t>7</w:t>
      </w:r>
      <w:r w:rsidR="00733BA9" w:rsidRPr="00733BA9">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BE6BFB" w:rsidR="00733BA9" w:rsidRPr="0029417D">
      <w:pPr>
        <w:jc w:val="both"/>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F450E3">
        <w:rPr>
          <w:rFonts w:hAnsi="Times New Roman" w:ascii="Times New Roman"/>
        </w:rPr>
        <w:t>MINIL d.o.o., Samobor, Petra Preradovića 20, OIB: 95643595749</w:t>
      </w:r>
      <w:r w:rsidR="00733BA9" w:rsidRPr="0029417D">
        <w:rPr>
          <w:rFonts w:hAnsi="Times New Roman" w:ascii="Times New Roman"/>
        </w:rPr>
        <w:t>.</w:t>
      </w:r>
    </w:p>
    <w:p w:rsidRDefault="00733BA9" w:rsidP="00733BA9" w:rsidR="00733BA9" w:rsidRPr="00733BA9">
      <w:pPr>
        <w:rPr>
          <w:rFonts w:hAnsi="Times New Roman" w:ascii="Times New Roman"/>
        </w:rPr>
      </w:pPr>
    </w:p>
    <w:p w:rsidRDefault="00733BA9" w:rsidP="004047CB" w:rsidR="004047CB" w:rsidRPr="004047CB">
      <w:pPr>
        <w:jc w:val="both"/>
        <w:rPr>
          <w:rFonts w:hAnsi="Times New Roman" w:ascii="Times New Roman"/>
        </w:rPr>
      </w:pPr>
      <w:r w:rsidRPr="00733BA9">
        <w:rPr>
          <w:rFonts w:hAnsi="Times New Roman" w:ascii="Times New Roman"/>
        </w:rPr>
        <w:t>II.</w:t>
      </w:r>
      <w:r w:rsidRPr="004047CB">
        <w:rPr>
          <w:rFonts w:hAnsi="Times New Roman" w:ascii="Times New Roman"/>
        </w:rPr>
        <w:t xml:space="preserve">Za stečajnog upravitelja imenuje se </w:t>
      </w:r>
      <w:r w:rsidR="004047CB" w:rsidRPr="004047CB">
        <w:rPr>
          <w:rFonts w:hAnsi="Times New Roman" w:ascii="Times New Roman"/>
        </w:rPr>
        <w:t>Marinko Pajić, Zagreb, IV. Požarinje 6, OIB:</w:t>
      </w:r>
      <w:r w:rsidR="004047CB">
        <w:rPr>
          <w:rFonts w:hAnsi="Times New Roman" w:ascii="Times New Roman"/>
        </w:rPr>
        <w:t xml:space="preserve"> </w:t>
      </w:r>
      <w:r w:rsidR="004047CB" w:rsidRPr="004047CB">
        <w:rPr>
          <w:rFonts w:hAnsi="Times New Roman" w:ascii="Times New Roman"/>
        </w:rPr>
        <w:t>55654806007.</w:t>
      </w:r>
    </w:p>
    <w:p w:rsidRDefault="00733BA9" w:rsidP="004047CB" w:rsidR="00733BA9" w:rsidRPr="00733BA9">
      <w:pPr>
        <w:jc w:val="both"/>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III.Stečajni postupak otvoren je</w:t>
      </w:r>
      <w:r w:rsidR="00A02675">
        <w:rPr>
          <w:rFonts w:hAnsi="Times New Roman" w:ascii="Times New Roman"/>
        </w:rPr>
        <w:t xml:space="preserve"> </w:t>
      </w:r>
      <w:r w:rsidR="00F450E3">
        <w:rPr>
          <w:rFonts w:hAnsi="Times New Roman" w:ascii="Times New Roman"/>
        </w:rPr>
        <w:t>15. svibnja 2017</w:t>
      </w:r>
      <w:r w:rsidRPr="00733BA9">
        <w:rPr>
          <w:rFonts w:hAnsi="Times New Roman" w:ascii="Times New Roman"/>
        </w:rPr>
        <w:t xml:space="preserve">. u </w:t>
      </w:r>
      <w:r w:rsidR="004047CB">
        <w:rPr>
          <w:rFonts w:hAnsi="Times New Roman" w:ascii="Times New Roman"/>
        </w:rPr>
        <w:t>12,25</w:t>
      </w:r>
      <w:r w:rsidRPr="00733BA9">
        <w:rPr>
          <w:rFonts w:hAnsi="Times New Roman" w:ascii="Times New Roman"/>
        </w:rPr>
        <w:t xml:space="preserve"> sati. </w:t>
      </w:r>
    </w:p>
    <w:p w:rsidRDefault="00733BA9" w:rsidP="00733BA9" w:rsidR="00733BA9">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IV.</w:t>
      </w:r>
      <w:r w:rsidRPr="00F04A75">
        <w:rPr>
          <w:rFonts w:hAnsi="Times New Roman" w:ascii="Times New Roman"/>
        </w:rPr>
        <w:t xml:space="preserve">Pozivaju se vjerovnici stečajnog dužnika da u roku od 60 dana od dana objave oglasa o otvaranju stečajnog postupka na </w:t>
      </w:r>
      <w:r w:rsidR="007D1585">
        <w:rPr>
          <w:rFonts w:hAnsi="Times New Roman" w:ascii="Times New Roman"/>
        </w:rPr>
        <w:t>e</w:t>
      </w:r>
      <w:r w:rsidRPr="00F04A75">
        <w:rPr>
          <w:rFonts w:hAnsi="Times New Roman" w:ascii="Times New Roman"/>
        </w:rPr>
        <w:t>-</w:t>
      </w:r>
      <w:r w:rsidR="007D1585">
        <w:rPr>
          <w:rFonts w:hAnsi="Times New Roman" w:ascii="Times New Roman"/>
        </w:rPr>
        <w:t>O</w:t>
      </w:r>
      <w:r w:rsidRPr="00F04A75">
        <w:rPr>
          <w:rFonts w:hAnsi="Times New Roman" w:ascii="Times New Roman"/>
        </w:rPr>
        <w:t xml:space="preserve">glasnoj ploči suda prijave svoje tražbine stečajnom upravitelju i to u dva primjerka s ispravama na kojima se tražbine temelje, uz potvrdu o plaćenoj pristojbi u iznosu od 2% vrijednosti tražbine, ali najviše 500,00 </w:t>
      </w:r>
      <w:r w:rsidR="007D1585">
        <w:rPr>
          <w:rFonts w:hAnsi="Times New Roman" w:ascii="Times New Roman"/>
        </w:rPr>
        <w:t>kn.</w:t>
      </w:r>
      <w:r w:rsidRPr="00F04A75">
        <w:rPr>
          <w:rFonts w:hAnsi="Times New Roman" w:ascii="Times New Roman"/>
        </w:rPr>
        <w:t xml:space="preserve"> </w:t>
      </w:r>
      <w:r w:rsidR="007D1585">
        <w:rPr>
          <w:rFonts w:hAnsi="Times New Roman" w:ascii="Times New Roman"/>
        </w:rPr>
        <w:t>Ako se prijavljuju tražbine o kojima se vodi parnica u prijavi treba navesti sud pred kojim se vodi parnica s naznakom broja predmeta spisa toga suda.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4047CB">
        <w:rPr>
          <w:rFonts w:hAnsi="Times New Roman" w:ascii="Times New Roman"/>
          <w:b/>
        </w:rPr>
        <w:t>1. rujna</w:t>
      </w:r>
      <w:r w:rsidRPr="00C25E62">
        <w:rPr>
          <w:rFonts w:hAnsi="Times New Roman" w:ascii="Times New Roman"/>
          <w:b/>
        </w:rPr>
        <w:t xml:space="preserve"> 201</w:t>
      </w:r>
      <w:r w:rsidR="0030549D">
        <w:rPr>
          <w:rFonts w:hAnsi="Times New Roman" w:ascii="Times New Roman"/>
          <w:b/>
        </w:rPr>
        <w:t>7</w:t>
      </w:r>
      <w:r w:rsidRPr="00C25E62">
        <w:rPr>
          <w:rFonts w:hAnsi="Times New Roman" w:ascii="Times New Roman"/>
          <w:b/>
        </w:rPr>
        <w:t xml:space="preserve">. u </w:t>
      </w:r>
      <w:r w:rsidR="00A32891" w:rsidRPr="00C25E62">
        <w:rPr>
          <w:rFonts w:hAnsi="Times New Roman" w:ascii="Times New Roman"/>
          <w:b/>
        </w:rPr>
        <w:t>1</w:t>
      </w:r>
      <w:r w:rsidR="004047CB">
        <w:rPr>
          <w:rFonts w:hAnsi="Times New Roman" w:ascii="Times New Roman"/>
          <w:b/>
        </w:rPr>
        <w:t>2</w:t>
      </w:r>
      <w:r w:rsidRPr="00C25E62">
        <w:rPr>
          <w:rFonts w:hAnsi="Times New Roman" w:ascii="Times New Roman"/>
          <w:b/>
        </w:rPr>
        <w:t>,00 sati</w:t>
      </w:r>
      <w:r w:rsidRPr="00F04A75">
        <w:rPr>
          <w:rFonts w:hAnsi="Times New Roman" w:ascii="Times New Roman"/>
        </w:rPr>
        <w:t xml:space="preserve">, </w:t>
      </w:r>
      <w:r w:rsidR="004531A7">
        <w:rPr>
          <w:rFonts w:hAnsi="Times New Roman" w:ascii="Times New Roman"/>
        </w:rPr>
        <w:t>u sjedištu suda u Karlovcu, Ljudevita Šestića 4, prizemlje, soba broj 2.</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F04A75" w:rsidR="00F04A75"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04A75">
      <w:pPr>
        <w:jc w:val="both"/>
        <w:rPr>
          <w:rFonts w:hAnsi="Times New Roman" w:ascii="Times New Roman"/>
        </w:rPr>
      </w:pPr>
    </w:p>
    <w:p w:rsidRDefault="00F04A75" w:rsidP="00E44885" w:rsidR="00F04A75">
      <w:pPr>
        <w:jc w:val="both"/>
        <w:rPr>
          <w:rFonts w:hAnsi="Times New Roman" w:ascii="Times New Roman"/>
        </w:rPr>
      </w:pPr>
      <w:r>
        <w:rPr>
          <w:rFonts w:hAnsi="Times New Roman" w:ascii="Times New Roman"/>
        </w:rPr>
        <w:lastRenderedPageBreak/>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A042FC" w:rsidP="00E44885" w:rsidR="00A042FC" w:rsidRPr="00F04A75">
      <w:pPr>
        <w:jc w:val="both"/>
        <w:rPr>
          <w:rFonts w:hAnsi="Times New Roman" w:ascii="Times New Roman"/>
        </w:rPr>
      </w:pPr>
    </w:p>
    <w:p w:rsidRDefault="00F04A75" w:rsidP="00F04A75" w:rsidR="00F04A75" w:rsidRPr="00F04A75">
      <w:pPr>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F04A75" w:rsidP="00A32891" w:rsidR="000411AF">
      <w:pPr>
        <w:ind w:firstLine="708"/>
        <w:jc w:val="both"/>
        <w:rPr>
          <w:rFonts w:hAnsi="Times New Roman" w:ascii="Times New Roman"/>
        </w:rPr>
      </w:pPr>
      <w:r w:rsidRPr="00F04A75">
        <w:rPr>
          <w:rFonts w:hAnsi="Times New Roman" w:ascii="Times New Roman"/>
        </w:rPr>
        <w:t xml:space="preserve">Financijska agencija </w:t>
      </w:r>
      <w:r w:rsidR="006112DD">
        <w:rPr>
          <w:rFonts w:hAnsi="Times New Roman" w:ascii="Times New Roman"/>
        </w:rPr>
        <w:t xml:space="preserve">je </w:t>
      </w:r>
      <w:r w:rsidR="007371B7">
        <w:rPr>
          <w:rFonts w:hAnsi="Times New Roman" w:ascii="Times New Roman"/>
        </w:rPr>
        <w:t xml:space="preserve">podnijela zahtjev za pokretanje </w:t>
      </w:r>
      <w:r w:rsidR="000411AF">
        <w:rPr>
          <w:rFonts w:hAnsi="Times New Roman" w:ascii="Times New Roman"/>
        </w:rPr>
        <w:t xml:space="preserve">stečajnog postupka </w:t>
      </w:r>
      <w:r w:rsidRPr="00F04A75">
        <w:rPr>
          <w:rFonts w:hAnsi="Times New Roman" w:ascii="Times New Roman"/>
        </w:rPr>
        <w:t>nad dužnikom</w:t>
      </w:r>
      <w:r w:rsidR="006112DD">
        <w:rPr>
          <w:rFonts w:hAnsi="Times New Roman" w:ascii="Times New Roman"/>
        </w:rPr>
        <w:t xml:space="preserve"> temeljem</w:t>
      </w:r>
      <w:r w:rsidR="00C67AB7">
        <w:rPr>
          <w:rFonts w:hAnsi="Times New Roman" w:ascii="Times New Roman"/>
        </w:rPr>
        <w:t xml:space="preserve"> </w:t>
      </w:r>
      <w:r w:rsidR="000411AF">
        <w:rPr>
          <w:rFonts w:hAnsi="Times New Roman" w:ascii="Times New Roman"/>
        </w:rPr>
        <w:t xml:space="preserve">odredbe čl.444.st.2. Stečajnog zakona </w:t>
      </w:r>
      <w:r w:rsidR="000411AF" w:rsidRPr="00DA6666">
        <w:rPr>
          <w:rFonts w:hAnsi="Times New Roman" w:ascii="Times New Roman"/>
        </w:rPr>
        <w:t>("Narodne novine" broj 71/15 - dalje SZ-a)</w:t>
      </w:r>
      <w:r w:rsidR="000411AF">
        <w:rPr>
          <w:rFonts w:hAnsi="Times New Roman" w:ascii="Times New Roman"/>
        </w:rPr>
        <w:t>.</w:t>
      </w:r>
    </w:p>
    <w:p w:rsidRDefault="000411AF" w:rsidP="00A32891" w:rsidR="000411AF">
      <w:pPr>
        <w:ind w:firstLine="708"/>
        <w:jc w:val="both"/>
        <w:rPr>
          <w:rFonts w:hAnsi="Times New Roman" w:ascii="Times New Roman"/>
        </w:rPr>
      </w:pPr>
    </w:p>
    <w:p w:rsidRDefault="00DA6666" w:rsidP="00DA6666" w:rsidR="00F04A75">
      <w:pPr>
        <w:ind w:firstLine="708"/>
        <w:jc w:val="both"/>
        <w:rPr>
          <w:rFonts w:hAnsi="Times New Roman" w:ascii="Times New Roman"/>
        </w:rPr>
      </w:pPr>
      <w:r>
        <w:rPr>
          <w:rFonts w:hAnsi="Times New Roman" w:ascii="Times New Roman"/>
        </w:rPr>
        <w:t>S</w:t>
      </w:r>
      <w:r w:rsidR="00F04A75" w:rsidRPr="00F04A75">
        <w:rPr>
          <w:rFonts w:hAnsi="Times New Roman" w:ascii="Times New Roman"/>
        </w:rPr>
        <w:t>ud</w:t>
      </w:r>
      <w:r>
        <w:rPr>
          <w:rFonts w:hAnsi="Times New Roman" w:ascii="Times New Roman"/>
        </w:rPr>
        <w:t xml:space="preserve"> je</w:t>
      </w:r>
      <w:r w:rsidR="00F04A75" w:rsidRPr="00F04A75">
        <w:rPr>
          <w:rFonts w:hAnsi="Times New Roman" w:ascii="Times New Roman"/>
        </w:rPr>
        <w:t xml:space="preserve"> rješenjem</w:t>
      </w:r>
      <w:r w:rsidR="00D34DAB">
        <w:rPr>
          <w:rFonts w:hAnsi="Times New Roman" w:ascii="Times New Roman"/>
        </w:rPr>
        <w:t xml:space="preserve"> poslovni broj</w:t>
      </w:r>
      <w:r w:rsidR="00F04A75" w:rsidRPr="00F04A75">
        <w:rPr>
          <w:rFonts w:hAnsi="Times New Roman" w:ascii="Times New Roman"/>
        </w:rPr>
        <w:t xml:space="preserve"> St-</w:t>
      </w:r>
      <w:r w:rsidR="000411AF">
        <w:rPr>
          <w:rFonts w:hAnsi="Times New Roman" w:ascii="Times New Roman"/>
        </w:rPr>
        <w:t>3975</w:t>
      </w:r>
      <w:r>
        <w:rPr>
          <w:rFonts w:hAnsi="Times New Roman" w:ascii="Times New Roman"/>
        </w:rPr>
        <w:t>/</w:t>
      </w:r>
      <w:r w:rsidR="00F04A75" w:rsidRPr="00F04A75">
        <w:rPr>
          <w:rFonts w:hAnsi="Times New Roman" w:ascii="Times New Roman"/>
        </w:rPr>
        <w:t>16</w:t>
      </w:r>
      <w:r w:rsidR="00D34DAB">
        <w:rPr>
          <w:rFonts w:hAnsi="Times New Roman" w:ascii="Times New Roman"/>
        </w:rPr>
        <w:t xml:space="preserve"> </w:t>
      </w:r>
      <w:r w:rsidR="00F04A75" w:rsidRPr="00F04A75">
        <w:rPr>
          <w:rFonts w:hAnsi="Times New Roman" w:ascii="Times New Roman"/>
        </w:rPr>
        <w:t xml:space="preserve">od </w:t>
      </w:r>
      <w:r w:rsidR="000411AF">
        <w:rPr>
          <w:rFonts w:hAnsi="Times New Roman" w:ascii="Times New Roman"/>
        </w:rPr>
        <w:t>1. prosinca</w:t>
      </w:r>
      <w:r w:rsidR="00F04A75" w:rsidRPr="00F04A75">
        <w:rPr>
          <w:rFonts w:hAnsi="Times New Roman" w:ascii="Times New Roman"/>
        </w:rPr>
        <w:t xml:space="preserve"> 2016. pokrenuo prethodni postupak radi utvrđivanja uvjeta za otvaranje stečajnog postupka</w:t>
      </w:r>
      <w:r w:rsidR="0031075D">
        <w:rPr>
          <w:rFonts w:hAnsi="Times New Roman" w:ascii="Times New Roman"/>
        </w:rPr>
        <w:t xml:space="preserve"> i istim zakazao ročište radi očitovanje o prijedlogu za otvaranje stečajnog postupka.</w:t>
      </w:r>
      <w:r w:rsidR="00366712">
        <w:rPr>
          <w:rFonts w:hAnsi="Times New Roman" w:ascii="Times New Roman"/>
        </w:rPr>
        <w:t xml:space="preserve"> </w:t>
      </w:r>
    </w:p>
    <w:p w:rsidRDefault="00DA6666" w:rsidP="00DA6666" w:rsidR="00DA6666">
      <w:pPr>
        <w:ind w:firstLine="708"/>
        <w:jc w:val="both"/>
        <w:rPr>
          <w:rFonts w:hAnsi="Times New Roman" w:ascii="Times New Roman"/>
        </w:rPr>
      </w:pPr>
    </w:p>
    <w:p w:rsidRDefault="00DA6666" w:rsidP="00DA6666" w:rsidR="00DA6666">
      <w:pPr>
        <w:ind w:firstLine="708"/>
        <w:jc w:val="both"/>
        <w:rPr>
          <w:rFonts w:hAnsi="Times New Roman" w:ascii="Times New Roman"/>
        </w:rPr>
      </w:pPr>
      <w:r>
        <w:rPr>
          <w:rFonts w:hAnsi="Times New Roman" w:ascii="Times New Roman"/>
        </w:rPr>
        <w:t xml:space="preserve">Podneskom od </w:t>
      </w:r>
      <w:r w:rsidR="002A5FA4">
        <w:rPr>
          <w:rFonts w:hAnsi="Times New Roman" w:ascii="Times New Roman"/>
        </w:rPr>
        <w:t xml:space="preserve">14. prosinca </w:t>
      </w:r>
      <w:r>
        <w:rPr>
          <w:rFonts w:hAnsi="Times New Roman" w:ascii="Times New Roman"/>
        </w:rPr>
        <w:t xml:space="preserve">2016. dužnik je dostavio </w:t>
      </w:r>
      <w:r w:rsidR="002A5FA4">
        <w:rPr>
          <w:rFonts w:hAnsi="Times New Roman" w:ascii="Times New Roman"/>
        </w:rPr>
        <w:t>izviješće o financijsko gospodarskom stanju dužnika.</w:t>
      </w:r>
    </w:p>
    <w:p w:rsidRDefault="00F04A75" w:rsidP="00A32891" w:rsidR="00F04A75" w:rsidRPr="00F04A75">
      <w:pPr>
        <w:jc w:val="both"/>
        <w:rPr>
          <w:rFonts w:hAnsi="Times New Roman" w:ascii="Times New Roman"/>
        </w:rPr>
      </w:pPr>
    </w:p>
    <w:p w:rsidRDefault="00F04A75" w:rsidP="00520AA8" w:rsidR="002A5FA4">
      <w:pPr>
        <w:ind w:firstLine="708"/>
        <w:jc w:val="both"/>
        <w:rPr>
          <w:rFonts w:hAnsi="Times New Roman" w:ascii="Times New Roman"/>
        </w:rPr>
      </w:pPr>
      <w:r w:rsidRPr="00F04A75">
        <w:rPr>
          <w:rFonts w:hAnsi="Times New Roman" w:ascii="Times New Roman"/>
        </w:rPr>
        <w:t xml:space="preserve">Na ročištu radi očitovanja o prijedlogu za otvaranje stečajnog postupka te radi rasprave o pretpostavkama za otvaranje stečajnog postupka održanom </w:t>
      </w:r>
      <w:r w:rsidR="002A5FA4">
        <w:rPr>
          <w:rFonts w:hAnsi="Times New Roman" w:ascii="Times New Roman"/>
        </w:rPr>
        <w:t>23. siječnja</w:t>
      </w:r>
      <w:r w:rsidRPr="00F04A75">
        <w:rPr>
          <w:rFonts w:hAnsi="Times New Roman" w:ascii="Times New Roman"/>
        </w:rPr>
        <w:t xml:space="preserve"> 201</w:t>
      </w:r>
      <w:r w:rsidR="002A5FA4">
        <w:rPr>
          <w:rFonts w:hAnsi="Times New Roman" w:ascii="Times New Roman"/>
        </w:rPr>
        <w:t>7</w:t>
      </w:r>
      <w:r w:rsidRPr="00F04A75">
        <w:rPr>
          <w:rFonts w:hAnsi="Times New Roman" w:ascii="Times New Roman"/>
        </w:rPr>
        <w:t xml:space="preserve">. </w:t>
      </w:r>
      <w:r w:rsidR="00E23BC0">
        <w:rPr>
          <w:rFonts w:hAnsi="Times New Roman" w:ascii="Times New Roman"/>
        </w:rPr>
        <w:t xml:space="preserve">odgovorna osoba dužnika </w:t>
      </w:r>
      <w:r w:rsidR="00724116">
        <w:rPr>
          <w:rFonts w:hAnsi="Times New Roman" w:ascii="Times New Roman"/>
        </w:rPr>
        <w:t xml:space="preserve">je </w:t>
      </w:r>
      <w:r w:rsidR="002A5FA4">
        <w:rPr>
          <w:rFonts w:hAnsi="Times New Roman" w:ascii="Times New Roman"/>
        </w:rPr>
        <w:t xml:space="preserve">navela kao i u dostavljenom izviješću odnosno da dužnik nema nikakvu materijalnu imovinu, te ima tražbine prema društvima koja su gotovo sva brisana iz sudskog registra te su nenaplativa, a kako je to i navedeno u izviješću, te također da ne posjeduje nekretnine, a jedini zaposlenik je odjavljen. </w:t>
      </w:r>
    </w:p>
    <w:p w:rsidRDefault="002A5FA4" w:rsidP="00520AA8" w:rsidR="002A5FA4">
      <w:pPr>
        <w:ind w:firstLine="708"/>
        <w:jc w:val="both"/>
        <w:rPr>
          <w:rFonts w:hAnsi="Times New Roman" w:ascii="Times New Roman"/>
        </w:rPr>
      </w:pPr>
    </w:p>
    <w:p w:rsidRDefault="00F04A75" w:rsidP="00520AA8" w:rsidR="00F04A75" w:rsidRPr="00F04A75">
      <w:pPr>
        <w:ind w:firstLine="708"/>
        <w:jc w:val="both"/>
        <w:rPr>
          <w:rFonts w:hAnsi="Times New Roman" w:ascii="Times New Roman"/>
        </w:rPr>
      </w:pPr>
      <w:r w:rsidRPr="00F04A75">
        <w:rPr>
          <w:rFonts w:hAnsi="Times New Roman" w:ascii="Times New Roman"/>
        </w:rPr>
        <w:t xml:space="preserve">Prema odredbi članka 5. </w:t>
      </w:r>
      <w:r w:rsidR="00DA6666" w:rsidRPr="00DA6666">
        <w:rPr>
          <w:rFonts w:hAnsi="Times New Roman" w:ascii="Times New Roman"/>
        </w:rPr>
        <w:t>Stečajnog zakona ("Narodne novine" broj 71/15 - dalje SZ-a)</w:t>
      </w:r>
      <w:r w:rsidR="00DA6666">
        <w:rPr>
          <w:rFonts w:hAnsi="Times New Roman" w:ascii="Times New Roman"/>
        </w:rPr>
        <w:t xml:space="preserve"> </w:t>
      </w:r>
      <w:r w:rsidRPr="00F04A75">
        <w:rPr>
          <w:rFonts w:hAnsi="Times New Roman" w:ascii="Times New Roman"/>
        </w:rPr>
        <w:t xml:space="preserve">stečaj se može otvoriti ako sud utvrdi postojanje stečajnog razloga, odnosno ako se utvrdi da je stečajni dužnik nesposoban za plaćanje ili je prezadužen. </w:t>
      </w:r>
    </w:p>
    <w:p w:rsidRDefault="00F04A75" w:rsidP="00A32891" w:rsidR="00F04A75" w:rsidRPr="00F04A75">
      <w:pPr>
        <w:jc w:val="both"/>
        <w:rPr>
          <w:rFonts w:hAnsi="Times New Roman" w:ascii="Times New Roman"/>
        </w:rPr>
      </w:pPr>
    </w:p>
    <w:p w:rsidRDefault="00F04A75" w:rsidP="00A32891" w:rsidR="00F04A75">
      <w:pPr>
        <w:jc w:val="both"/>
        <w:rPr>
          <w:rFonts w:hAnsi="Times New Roman" w:ascii="Times New Roman"/>
        </w:rPr>
      </w:pPr>
      <w:r w:rsidRPr="00F04A75">
        <w:rPr>
          <w:rFonts w:hAnsi="Times New Roman" w:ascii="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366712" w:rsidP="00A32891" w:rsidR="009A3B81">
      <w:pPr>
        <w:jc w:val="both"/>
        <w:rPr>
          <w:rFonts w:hAnsi="Times New Roman" w:ascii="Times New Roman"/>
        </w:rPr>
      </w:pPr>
      <w:r>
        <w:rPr>
          <w:rFonts w:hAnsi="Times New Roman" w:ascii="Times New Roman"/>
        </w:rPr>
        <w:tab/>
      </w:r>
    </w:p>
    <w:p w:rsidRDefault="009A3B81" w:rsidP="007D2C90" w:rsidR="00366712" w:rsidRPr="00F04A75">
      <w:pPr>
        <w:ind w:firstLine="708"/>
        <w:jc w:val="both"/>
        <w:rPr>
          <w:rFonts w:hAnsi="Times New Roman" w:ascii="Times New Roman"/>
        </w:rPr>
      </w:pPr>
      <w:r>
        <w:rPr>
          <w:rFonts w:hAnsi="Times New Roman" w:ascii="Times New Roman"/>
        </w:rPr>
        <w:t xml:space="preserve">Iz </w:t>
      </w:r>
      <w:r w:rsidR="00724116">
        <w:rPr>
          <w:rFonts w:hAnsi="Times New Roman" w:ascii="Times New Roman"/>
        </w:rPr>
        <w:t>potvrde</w:t>
      </w:r>
      <w:r>
        <w:rPr>
          <w:rFonts w:hAnsi="Times New Roman" w:ascii="Times New Roman"/>
        </w:rPr>
        <w:t xml:space="preserve"> FINA-e proizlazi da je dužnik </w:t>
      </w:r>
      <w:r w:rsidR="00724116">
        <w:rPr>
          <w:rFonts w:hAnsi="Times New Roman" w:ascii="Times New Roman"/>
        </w:rPr>
        <w:t>1</w:t>
      </w:r>
      <w:r w:rsidR="00366712">
        <w:rPr>
          <w:rFonts w:hAnsi="Times New Roman" w:ascii="Times New Roman"/>
        </w:rPr>
        <w:t xml:space="preserve">. </w:t>
      </w:r>
      <w:r w:rsidR="00724116">
        <w:rPr>
          <w:rFonts w:hAnsi="Times New Roman" w:ascii="Times New Roman"/>
        </w:rPr>
        <w:t>rujna</w:t>
      </w:r>
      <w:r w:rsidR="00366712">
        <w:rPr>
          <w:rFonts w:hAnsi="Times New Roman" w:ascii="Times New Roman"/>
        </w:rPr>
        <w:t xml:space="preserve"> 201</w:t>
      </w:r>
      <w:r w:rsidR="002A5FA4">
        <w:rPr>
          <w:rFonts w:hAnsi="Times New Roman" w:ascii="Times New Roman"/>
        </w:rPr>
        <w:t>5</w:t>
      </w:r>
      <w:r w:rsidR="00366712">
        <w:rPr>
          <w:rFonts w:hAnsi="Times New Roman" w:ascii="Times New Roman"/>
        </w:rPr>
        <w:t>. u Očevidniku redoslijeda osnova za plaćanje ima</w:t>
      </w:r>
      <w:r>
        <w:rPr>
          <w:rFonts w:hAnsi="Times New Roman" w:ascii="Times New Roman"/>
        </w:rPr>
        <w:t>o</w:t>
      </w:r>
      <w:r w:rsidR="00366712">
        <w:rPr>
          <w:rFonts w:hAnsi="Times New Roman" w:ascii="Times New Roman"/>
        </w:rPr>
        <w:t xml:space="preserve"> neizvršene osnove za plaćanje u neprekinutom razdoblju od </w:t>
      </w:r>
      <w:r w:rsidR="002A5FA4">
        <w:rPr>
          <w:rFonts w:hAnsi="Times New Roman" w:ascii="Times New Roman"/>
        </w:rPr>
        <w:t>352</w:t>
      </w:r>
      <w:r>
        <w:rPr>
          <w:rFonts w:hAnsi="Times New Roman" w:ascii="Times New Roman"/>
        </w:rPr>
        <w:t xml:space="preserve"> </w:t>
      </w:r>
      <w:r w:rsidR="00366712">
        <w:rPr>
          <w:rFonts w:hAnsi="Times New Roman" w:ascii="Times New Roman"/>
        </w:rPr>
        <w:t xml:space="preserve">dana u ukupnom iznosu od </w:t>
      </w:r>
      <w:r w:rsidR="002A5FA4">
        <w:rPr>
          <w:rFonts w:hAnsi="Times New Roman" w:ascii="Times New Roman"/>
        </w:rPr>
        <w:t>1.956.999,79</w:t>
      </w:r>
      <w:r w:rsidR="00366712">
        <w:rPr>
          <w:rFonts w:hAnsi="Times New Roman" w:ascii="Times New Roman"/>
        </w:rPr>
        <w:t xml:space="preserve"> kn.</w:t>
      </w:r>
    </w:p>
    <w:p w:rsidRDefault="00F04A75" w:rsidP="00A32891" w:rsidR="00F04A75" w:rsidRPr="00F04A75">
      <w:pPr>
        <w:jc w:val="both"/>
        <w:rPr>
          <w:rFonts w:hAnsi="Times New Roman" w:ascii="Times New Roman"/>
        </w:rPr>
      </w:pPr>
    </w:p>
    <w:p w:rsidRDefault="002A5FA4" w:rsidP="00366712" w:rsidR="002A5FA4">
      <w:pPr>
        <w:jc w:val="both"/>
        <w:rPr>
          <w:rFonts w:hAnsi="Times New Roman" w:ascii="Times New Roman"/>
        </w:rPr>
      </w:pPr>
      <w:r>
        <w:rPr>
          <w:rFonts w:hAnsi="Times New Roman" w:ascii="Times New Roman"/>
        </w:rPr>
        <w:tab/>
        <w:t>Rješenjem od 23. siječnja 2017. poslovni broj St-3975/16, a budući sud nije evidentiranu imovinu stečajnog dužnika koja bi ušla u stečajnu masu, pozvane su osobe koje imaju pravni interes da se provede stečajni postupak nad dužnikom na uplatu iznosa od 10.000,00 kn na ime predujma za namirenje troškova prethodnog i otvorenog stečajnog postupka, u roku 15 dana.</w:t>
      </w:r>
    </w:p>
    <w:p w:rsidRDefault="002A5FA4" w:rsidP="00366712" w:rsidR="002A5FA4">
      <w:pPr>
        <w:jc w:val="both"/>
        <w:rPr>
          <w:rFonts w:hAnsi="Times New Roman" w:ascii="Times New Roman"/>
        </w:rPr>
      </w:pPr>
    </w:p>
    <w:p w:rsidRDefault="002A5FA4" w:rsidP="00366712" w:rsidR="0058726E">
      <w:pPr>
        <w:jc w:val="both"/>
        <w:rPr>
          <w:rFonts w:hAnsi="Times New Roman" w:ascii="Times New Roman"/>
        </w:rPr>
      </w:pPr>
      <w:r>
        <w:rPr>
          <w:rFonts w:hAnsi="Times New Roman" w:ascii="Times New Roman"/>
        </w:rPr>
        <w:tab/>
        <w:t>Podneskom od 6. veljače 2017. podnositelj HAIRCOS j.d.o.o. izvijestio je sud da ima pravni interes da se nad dužnikom provede stečajni postupak budući ima dospjelo novčano potraživanje prema stečajnom dužniku koje niti sam dužnik ne spori, a što je i utvrđeno uvidom u dostavljeno izviješće financijsko-gospodarskom stanju dužnika. Uz podnesak dostavlja i potvrdu o provedenom nalogu za plaćanje uvidom u koji, a i provjerom kroz karticu troškova e-spisa je utvrđeno da je isti uplatio na ime predujma iznos od 10.000,00 kn.</w:t>
      </w:r>
    </w:p>
    <w:p w:rsidRDefault="0058726E" w:rsidP="00366712" w:rsidR="0058726E">
      <w:pPr>
        <w:jc w:val="both"/>
        <w:rPr>
          <w:rFonts w:hAnsi="Times New Roman" w:ascii="Times New Roman"/>
        </w:rPr>
      </w:pPr>
      <w:r>
        <w:rPr>
          <w:rFonts w:hAnsi="Times New Roman" w:ascii="Times New Roman"/>
        </w:rPr>
        <w:lastRenderedPageBreak/>
        <w:tab/>
      </w:r>
    </w:p>
    <w:p w:rsidRDefault="0058726E" w:rsidP="00366712" w:rsidR="0058726E">
      <w:pPr>
        <w:jc w:val="both"/>
        <w:rPr>
          <w:rFonts w:hAnsi="Times New Roman" w:ascii="Times New Roman"/>
        </w:rPr>
      </w:pPr>
    </w:p>
    <w:p w:rsidRDefault="00F04A75" w:rsidP="00366712" w:rsidR="00F04A75" w:rsidRPr="00F04A75">
      <w:pPr>
        <w:jc w:val="both"/>
        <w:rPr>
          <w:rFonts w:hAnsi="Times New Roman" w:ascii="Times New Roman"/>
        </w:rPr>
      </w:pPr>
      <w:r w:rsidRPr="00F04A75">
        <w:rPr>
          <w:rFonts w:hAnsi="Times New Roman" w:ascii="Times New Roman"/>
        </w:rPr>
        <w:tab/>
        <w:t>Kako je  u tijeku prethodnog postupka sud utvrdio da kod dužnika postoji stečajni razlog - nesposobnost za plaćanje te kako je</w:t>
      </w:r>
      <w:r w:rsidR="0058726E">
        <w:rPr>
          <w:rFonts w:hAnsi="Times New Roman" w:ascii="Times New Roman"/>
        </w:rPr>
        <w:t xml:space="preserve"> vjerovnik uplatio traženi iznos predujma, </w:t>
      </w:r>
      <w:r w:rsidRPr="00F04A75">
        <w:rPr>
          <w:rFonts w:hAnsi="Times New Roman" w:ascii="Times New Roman"/>
        </w:rPr>
        <w:t>to je temeljem odredbe članka 128., 129.</w:t>
      </w:r>
      <w:r w:rsidR="0058726E">
        <w:rPr>
          <w:rFonts w:hAnsi="Times New Roman" w:ascii="Times New Roman"/>
        </w:rPr>
        <w:t xml:space="preserve">, </w:t>
      </w:r>
      <w:r w:rsidRPr="00F04A75">
        <w:rPr>
          <w:rFonts w:hAnsi="Times New Roman" w:ascii="Times New Roman"/>
        </w:rPr>
        <w:t>130.</w:t>
      </w:r>
      <w:r w:rsidR="0058726E">
        <w:rPr>
          <w:rFonts w:hAnsi="Times New Roman" w:ascii="Times New Roman"/>
        </w:rPr>
        <w:t xml:space="preserve"> i 132.</w:t>
      </w:r>
      <w:r w:rsidRPr="00F04A75">
        <w:rPr>
          <w:rFonts w:hAnsi="Times New Roman" w:ascii="Times New Roman"/>
        </w:rPr>
        <w:t xml:space="preserve"> SZ odlučeno kao u izreci ovog rješenja. </w:t>
      </w:r>
    </w:p>
    <w:p w:rsidRDefault="00F04A75" w:rsidP="00366712" w:rsidR="00F04A75" w:rsidRPr="00F04A75">
      <w:pPr>
        <w:jc w:val="both"/>
        <w:rPr>
          <w:rFonts w:hAnsi="Times New Roman" w:ascii="Times New Roman"/>
        </w:rPr>
      </w:pPr>
    </w:p>
    <w:p w:rsidRDefault="00F04A75" w:rsidP="00366712" w:rsidR="00F04A75">
      <w:pPr>
        <w:ind w:firstLine="708"/>
        <w:jc w:val="both"/>
        <w:rPr>
          <w:rFonts w:hAnsi="Times New Roman" w:ascii="Times New Roman"/>
        </w:rPr>
      </w:pPr>
      <w:r w:rsidRPr="00F04A75">
        <w:rPr>
          <w:rFonts w:hAnsi="Times New Roman" w:ascii="Times New Roman"/>
        </w:rPr>
        <w:t>Stečajni upravitelj imenovan je u skladu s čl. 84. st. 1. SZ metodom slučajnog odabira s liste A stečajnih upravitelja za područje ovog suda.</w:t>
      </w:r>
    </w:p>
    <w:p w:rsidRDefault="005E6096" w:rsidP="00366712" w:rsidR="005E6096">
      <w:pPr>
        <w:ind w:firstLine="708"/>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 xml:space="preserve">U Karlovcu </w:t>
      </w:r>
      <w:r w:rsidR="00F450E3">
        <w:rPr>
          <w:rFonts w:hAnsi="Times New Roman" w:ascii="Times New Roman"/>
        </w:rPr>
        <w:t>15. svibnja 2017</w:t>
      </w:r>
      <w:r w:rsidR="005E6096">
        <w:rPr>
          <w:rFonts w:hAnsi="Times New Roman" w:ascii="Times New Roman"/>
        </w:rPr>
        <w:t>.</w:t>
      </w:r>
    </w:p>
    <w:p w:rsidRDefault="00F04A75" w:rsidP="00733BA9" w:rsidR="00F04A75">
      <w:pPr>
        <w:rPr>
          <w:rFonts w:hAnsi="Times New Roman" w:ascii="Times New Roman"/>
        </w:rPr>
      </w:pPr>
    </w:p>
    <w:p w:rsidRDefault="00F04A75" w:rsidP="00733BA9" w:rsidR="00F04A75" w:rsidRPr="00733BA9">
      <w:pPr>
        <w:rPr>
          <w:rFonts w:hAnsi="Times New Roman" w:ascii="Times New Roman"/>
        </w:rPr>
      </w:pPr>
    </w:p>
    <w:p w:rsidRDefault="00733BA9" w:rsidP="00733BA9" w:rsidR="00733BA9" w:rsidRPr="00733BA9">
      <w:pPr>
        <w:jc w:val="cente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3272AA">
        <w:rPr>
          <w:rFonts w:hAnsi="Times New Roman" w:ascii="Times New Roman"/>
        </w:rPr>
        <w:t>,v.r.</w:t>
      </w:r>
    </w:p>
    <w:p w:rsidRDefault="003272AA" w:rsidP="004E4B56" w:rsidR="003272AA">
      <w:pPr>
        <w:jc w:val="right"/>
        <w:rPr>
          <w:rFonts w:hAnsi="Times New Roman" w:ascii="Times New Roman"/>
        </w:rPr>
      </w:pPr>
    </w:p>
    <w:p w:rsidRDefault="003272AA" w:rsidP="004E4B56" w:rsidR="003272AA">
      <w:pPr>
        <w:jc w:val="right"/>
        <w:rPr>
          <w:rFonts w:hAnsi="Times New Roman" w:ascii="Times New Roman"/>
        </w:rPr>
      </w:pPr>
      <w:r>
        <w:rPr>
          <w:rFonts w:hAnsi="Times New Roman" w:ascii="Times New Roman"/>
        </w:rPr>
        <w:t>Za točnost otpravka-</w:t>
      </w:r>
    </w:p>
    <w:p w:rsidRDefault="003272AA" w:rsidP="004E4B56" w:rsidR="003272AA">
      <w:pPr>
        <w:jc w:val="right"/>
        <w:rPr>
          <w:rFonts w:hAnsi="Times New Roman" w:ascii="Times New Roman"/>
        </w:rPr>
      </w:pPr>
      <w:r>
        <w:rPr>
          <w:rFonts w:hAnsi="Times New Roman" w:ascii="Times New Roman"/>
        </w:rPr>
        <w:t>ovlašteni službenik:</w:t>
      </w:r>
    </w:p>
    <w:p w:rsidRDefault="003272AA" w:rsidP="004E4B56" w:rsidR="003272AA">
      <w:pPr>
        <w:jc w:val="right"/>
        <w:rPr>
          <w:rFonts w:hAnsi="Times New Roman" w:ascii="Times New Roman"/>
        </w:rPr>
      </w:pPr>
      <w:r>
        <w:rPr>
          <w:rFonts w:hAnsi="Times New Roman" w:ascii="Times New Roman"/>
        </w:rPr>
        <w:t>Marina Markić</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376BB1" w:rsidR="00733BA9" w:rsidRPr="00733BA9">
      <w:pPr>
        <w:ind w:firstLine="708"/>
        <w:jc w:val="both"/>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sectPr w:rsidSect="00B92034" w:rsidR="00733BA9" w:rsidRPr="00733BA9">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3272AA">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3  St-</w:t>
        </w:r>
        <w:r w:rsidR="002E60D7">
          <w:rPr>
            <w:rFonts w:hAnsi="Times New Roman" w:ascii="Times New Roman"/>
          </w:rPr>
          <w:t>39</w:t>
        </w:r>
        <w:r w:rsidR="004047CB">
          <w:rPr>
            <w:rFonts w:hAnsi="Times New Roman" w:ascii="Times New Roman"/>
          </w:rPr>
          <w:t>7</w:t>
        </w:r>
        <w:r w:rsidR="000411AF">
          <w:rPr>
            <w:rFonts w:hAnsi="Times New Roman" w:ascii="Times New Roman"/>
          </w:rPr>
          <w:t>5</w:t>
        </w:r>
        <w:r w:rsidR="002E60D7">
          <w:rPr>
            <w:rFonts w:hAnsi="Times New Roman" w:ascii="Times New Roman"/>
          </w:rPr>
          <w:t>/1</w:t>
        </w:r>
        <w:r w:rsidR="004E5711" w:rsidRPr="004E5711">
          <w:rPr>
            <w:rFonts w:hAnsi="Times New Roman" w:ascii="Times New Roman"/>
          </w:rPr>
          <w:t>6</w:t>
        </w:r>
      </w:p>
      <w:p w:rsidRDefault="003272AA" w:rsidR="0060670C">
        <w:pPr>
          <w:pStyle w:val="Zaglavlje"/>
          <w:jc w:val="center"/>
        </w:pPr>
      </w:p>
    </w:sdtContent>
  </w:sdt>
  <w:p w:rsidRDefault="003272AA"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11AF"/>
    <w:rsid w:val="00042EC5"/>
    <w:rsid w:val="00043596"/>
    <w:rsid w:val="00054B28"/>
    <w:rsid w:val="00055BAF"/>
    <w:rsid w:val="000617E0"/>
    <w:rsid w:val="00080172"/>
    <w:rsid w:val="00092E8E"/>
    <w:rsid w:val="00096301"/>
    <w:rsid w:val="00096468"/>
    <w:rsid w:val="00097ED4"/>
    <w:rsid w:val="000A2405"/>
    <w:rsid w:val="000A302D"/>
    <w:rsid w:val="000B7D96"/>
    <w:rsid w:val="000D3A70"/>
    <w:rsid w:val="000E28DB"/>
    <w:rsid w:val="000E3302"/>
    <w:rsid w:val="001016D9"/>
    <w:rsid w:val="00117232"/>
    <w:rsid w:val="00121605"/>
    <w:rsid w:val="00144FF4"/>
    <w:rsid w:val="00164E08"/>
    <w:rsid w:val="0016710C"/>
    <w:rsid w:val="0017514E"/>
    <w:rsid w:val="00181C25"/>
    <w:rsid w:val="0019399D"/>
    <w:rsid w:val="001A1A01"/>
    <w:rsid w:val="001A5720"/>
    <w:rsid w:val="001A719F"/>
    <w:rsid w:val="001C1992"/>
    <w:rsid w:val="001E5332"/>
    <w:rsid w:val="001E70AB"/>
    <w:rsid w:val="00200FA9"/>
    <w:rsid w:val="00210B7B"/>
    <w:rsid w:val="002207BD"/>
    <w:rsid w:val="002246F6"/>
    <w:rsid w:val="00252CB5"/>
    <w:rsid w:val="002775D1"/>
    <w:rsid w:val="00277787"/>
    <w:rsid w:val="00277D1E"/>
    <w:rsid w:val="0029417D"/>
    <w:rsid w:val="002943CC"/>
    <w:rsid w:val="002A5FA4"/>
    <w:rsid w:val="002D485F"/>
    <w:rsid w:val="002D609A"/>
    <w:rsid w:val="002E60D7"/>
    <w:rsid w:val="0030549D"/>
    <w:rsid w:val="0031075D"/>
    <w:rsid w:val="003114E0"/>
    <w:rsid w:val="00324C0A"/>
    <w:rsid w:val="003272AA"/>
    <w:rsid w:val="003422B3"/>
    <w:rsid w:val="00345A50"/>
    <w:rsid w:val="00366712"/>
    <w:rsid w:val="00376BB1"/>
    <w:rsid w:val="00395F7D"/>
    <w:rsid w:val="003B4539"/>
    <w:rsid w:val="003B5118"/>
    <w:rsid w:val="00403B7C"/>
    <w:rsid w:val="004047CB"/>
    <w:rsid w:val="0042534A"/>
    <w:rsid w:val="00442062"/>
    <w:rsid w:val="00445660"/>
    <w:rsid w:val="004531A7"/>
    <w:rsid w:val="00456E7D"/>
    <w:rsid w:val="004B0859"/>
    <w:rsid w:val="004C1A9E"/>
    <w:rsid w:val="004C28B3"/>
    <w:rsid w:val="004D1595"/>
    <w:rsid w:val="004E4B56"/>
    <w:rsid w:val="004E5711"/>
    <w:rsid w:val="00520AA8"/>
    <w:rsid w:val="0052756B"/>
    <w:rsid w:val="00541252"/>
    <w:rsid w:val="005561EC"/>
    <w:rsid w:val="005562AE"/>
    <w:rsid w:val="00574EB0"/>
    <w:rsid w:val="0058015C"/>
    <w:rsid w:val="0058726E"/>
    <w:rsid w:val="005C3DA6"/>
    <w:rsid w:val="005E6096"/>
    <w:rsid w:val="005F06BF"/>
    <w:rsid w:val="005F7E02"/>
    <w:rsid w:val="00601A6F"/>
    <w:rsid w:val="006112DD"/>
    <w:rsid w:val="00633E7E"/>
    <w:rsid w:val="00646ADE"/>
    <w:rsid w:val="006753BD"/>
    <w:rsid w:val="006862D5"/>
    <w:rsid w:val="006A7CBC"/>
    <w:rsid w:val="006C36A3"/>
    <w:rsid w:val="006D4B6B"/>
    <w:rsid w:val="006D50C3"/>
    <w:rsid w:val="006F0AA4"/>
    <w:rsid w:val="007230A2"/>
    <w:rsid w:val="00724116"/>
    <w:rsid w:val="00733BA9"/>
    <w:rsid w:val="007371B7"/>
    <w:rsid w:val="00737A04"/>
    <w:rsid w:val="00754664"/>
    <w:rsid w:val="00763EE5"/>
    <w:rsid w:val="00775029"/>
    <w:rsid w:val="007D1585"/>
    <w:rsid w:val="007D2C90"/>
    <w:rsid w:val="007F3706"/>
    <w:rsid w:val="007F50E6"/>
    <w:rsid w:val="007F55CA"/>
    <w:rsid w:val="00813D04"/>
    <w:rsid w:val="00827435"/>
    <w:rsid w:val="00866493"/>
    <w:rsid w:val="008753F6"/>
    <w:rsid w:val="008F5D28"/>
    <w:rsid w:val="00917891"/>
    <w:rsid w:val="00966407"/>
    <w:rsid w:val="009701A0"/>
    <w:rsid w:val="00975607"/>
    <w:rsid w:val="00997385"/>
    <w:rsid w:val="009A3B81"/>
    <w:rsid w:val="009B1C47"/>
    <w:rsid w:val="009B3948"/>
    <w:rsid w:val="009D733B"/>
    <w:rsid w:val="009E0674"/>
    <w:rsid w:val="00A02675"/>
    <w:rsid w:val="00A042FC"/>
    <w:rsid w:val="00A0521B"/>
    <w:rsid w:val="00A15F4F"/>
    <w:rsid w:val="00A1760B"/>
    <w:rsid w:val="00A265B2"/>
    <w:rsid w:val="00A32891"/>
    <w:rsid w:val="00A721EC"/>
    <w:rsid w:val="00A85C1E"/>
    <w:rsid w:val="00A85CC6"/>
    <w:rsid w:val="00A96B27"/>
    <w:rsid w:val="00AC09A6"/>
    <w:rsid w:val="00B028D4"/>
    <w:rsid w:val="00B10043"/>
    <w:rsid w:val="00B12C85"/>
    <w:rsid w:val="00B15983"/>
    <w:rsid w:val="00B209F6"/>
    <w:rsid w:val="00B5061B"/>
    <w:rsid w:val="00B51193"/>
    <w:rsid w:val="00B525A7"/>
    <w:rsid w:val="00B531B6"/>
    <w:rsid w:val="00B92034"/>
    <w:rsid w:val="00BA218D"/>
    <w:rsid w:val="00BA6D04"/>
    <w:rsid w:val="00BB36D2"/>
    <w:rsid w:val="00BC23B6"/>
    <w:rsid w:val="00BD5440"/>
    <w:rsid w:val="00BE4259"/>
    <w:rsid w:val="00BE6BFB"/>
    <w:rsid w:val="00BF5A22"/>
    <w:rsid w:val="00C25E62"/>
    <w:rsid w:val="00C26564"/>
    <w:rsid w:val="00C27225"/>
    <w:rsid w:val="00C327CC"/>
    <w:rsid w:val="00C46D17"/>
    <w:rsid w:val="00C623C1"/>
    <w:rsid w:val="00C67AB7"/>
    <w:rsid w:val="00CD4EE3"/>
    <w:rsid w:val="00CF5826"/>
    <w:rsid w:val="00D34DAB"/>
    <w:rsid w:val="00D42E48"/>
    <w:rsid w:val="00D636DC"/>
    <w:rsid w:val="00D810BF"/>
    <w:rsid w:val="00D930C1"/>
    <w:rsid w:val="00DA6666"/>
    <w:rsid w:val="00DB53A8"/>
    <w:rsid w:val="00DD288F"/>
    <w:rsid w:val="00DE4D8C"/>
    <w:rsid w:val="00E0131D"/>
    <w:rsid w:val="00E11F68"/>
    <w:rsid w:val="00E12D2E"/>
    <w:rsid w:val="00E23BC0"/>
    <w:rsid w:val="00E35DA4"/>
    <w:rsid w:val="00E44885"/>
    <w:rsid w:val="00E5782A"/>
    <w:rsid w:val="00E64B06"/>
    <w:rsid w:val="00F04A75"/>
    <w:rsid w:val="00F115F0"/>
    <w:rsid w:val="00F27E07"/>
    <w:rsid w:val="00F33BC3"/>
    <w:rsid w:val="00F450E3"/>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17514E"/>
    <w:rPr>
      <w:color w:val="808080"/>
      <w:bdr w:space="0" w:sz="0" w:color="auto" w:val="none"/>
      <w:shd w:fill="auto" w:color="auto" w:val="clear"/>
    </w:rPr>
  </w:style>
  <w:style w:customStyle="true" w:styleId="eSPISCCParagraphDefaultFont" w:type="character">
    <w:name w:val="eSPIS_CC_Paragraph Default Font"/>
    <w:basedOn w:val="Zadanifontodlomka"/>
    <w:rsid w:val="001751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514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751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51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17514E"/>
    <w:rPr>
      <w:color w:val="808080"/>
      <w:bdr w:color="auto" w:space="0" w:sz="0" w:val="none"/>
      <w:shd w:color="auto" w:fill="auto" w:val="clear"/>
    </w:rPr>
  </w:style>
  <w:style w:customStyle="1" w:styleId="eSPISCCParagraphDefaultFont" w:type="character">
    <w:name w:val="eSPIS_CC_Paragraph Default Font"/>
    <w:basedOn w:val="Zadanifontodlomka"/>
    <w:rsid w:val="001751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514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751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51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St-3975/2016-13</izvorni_sadrzaj>
    <derivirana_varijabla naziv="DomainObject.Oznaka_1">St-3975/2016-13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3975</izvorni_sadrzaj>
    <derivirana_varijabla naziv="DomainObject.Predmet.Broj_1">3975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St-3975/2016</izvorni_sadrzaj>
    <derivirana_varijabla naziv="DomainObject.Predmet.OznakaBroj_1">St-3975/2016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MINIL d.o.o. zastupanog po punomoćniku Tihomir Mihaldinec</izvorni_sadrzaj>
    <derivirana_varijabla naziv="DomainObject.Predmet.ProtustrankaFormated_1">  MINIL d.o.o. zastupanog po punomoćniku Tihomir Mihaldinec</derivirana_varijabla>
  </DomainObject.Predmet.ProtustrankaFormated>
  <DomainObject.Predmet.ProtustrankaFormatedOIB>
    <izvorni_sadrzaj>  MINIL d.o.o., OIB 95643595749 zastupanog po punomoćniku Tihomir Mihaldinec</izvorni_sadrzaj>
    <derivirana_varijabla naziv="DomainObject.Predmet.ProtustrankaFormatedOIB_1">  MINIL d.o.o., OIB 95643595749 zastupanog po punomoćniku Tihomir Mihaldinec</derivirana_varijabla>
  </DomainObject.Predmet.ProtustrankaFormatedOIB>
  <DomainObject.Predmet.ProtustrankaFormatedWithAdress>
    <izvorni_sadrzaj> MINIL d.o.o., Petra Preradovića 20, 10430 Samobor zastupanog po punomoćniku Tihomir Mihaldinec</izvorni_sadrzaj>
    <derivirana_varijabla naziv="DomainObject.Predmet.ProtustrankaFormatedWithAdress_1"> MINIL d.o.o., Petra Preradovića 20, 10430 Samobor zastupanog po punomoćniku Tihomir Mihaldinec</derivirana_varijabla>
  </DomainObject.Predmet.ProtustrankaFormatedWithAdress>
  <DomainObject.Predmet.ProtustrankaFormatedWithAdressOIB>
    <izvorni_sadrzaj> MINIL d.o.o., OIB 95643595749, Petra Preradovića 20, 10430 Samobor zastupanog po punomoćniku Tihomir Mihaldinec</izvorni_sadrzaj>
    <derivirana_varijabla naziv="DomainObject.Predmet.ProtustrankaFormatedWithAdressOIB_1"> MINIL d.o.o., OIB 95643595749, Petra Preradovića 20, 10430 Samobor zastupanog po punomoćniku Tihomir Mihaldinec</derivirana_varijabla>
  </DomainObject.Predmet.ProtustrankaFormatedWithAdressOIB>
  <DomainObject.Predmet.ProtustrankaWithAdress>
    <izvorni_sadrzaj>MINIL d.o.o. Petra Preradovića 20, 10430 Samobor</izvorni_sadrzaj>
    <derivirana_varijabla naziv="DomainObject.Predmet.ProtustrankaWithAdress_1">MINIL d.o.o. Petra Preradovića 20, 10430 Samobor</derivirana_varijabla>
  </DomainObject.Predmet.ProtustrankaWithAdress>
  <DomainObject.Predmet.ProtustrankaWithAdressOIB>
    <izvorni_sadrzaj>MINIL d.o.o., OIB 95643595749, Petra Preradovića 20, 10430 Samobor</izvorni_sadrzaj>
    <derivirana_varijabla naziv="DomainObject.Predmet.ProtustrankaWithAdressOIB_1">MINIL d.o.o., OIB 95643595749, Petra Preradovića 20, 10430 Samobor</derivirana_varijabla>
  </DomainObject.Predmet.ProtustrankaWithAdressOIB>
  <DomainObject.Predmet.ProtustrankaNazivFormated>
    <izvorni_sadrzaj>MINIL d.o.o.</izvorni_sadrzaj>
    <derivirana_varijabla naziv="DomainObject.Predmet.ProtustrankaNazivFormated_1">MINIL d.o.o.</derivirana_varijabla>
  </DomainObject.Predmet.ProtustrankaNazivFormated>
  <DomainObject.Predmet.ProtustrankaNazivFormatedOIB>
    <izvorni_sadrzaj>MINIL d.o.o., OIB 95643595749</izvorni_sadrzaj>
    <derivirana_varijabla naziv="DomainObject.Predmet.ProtustrankaNazivFormatedOIB_1">MINIL d.o.o., OIB 95643595749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HAIRCOS jednostavno društvo s ograničenom odgovornošću za trgovinu i usluge</izvorni_sadrzaj>
    <derivirana_varijabla naziv="DomainObject.Predmet.StrankaFormated_1">  FINA Regionalni centar Zagreb; HAIRCOS jednostavno društvo s ograničenom odgovornošću za trgovinu i usluge</derivirana_varijabla>
  </DomainObject.Predmet.StrankaFormated>
  <DomainObject.Predmet.StrankaFormatedOIB>
    <izvorni_sadrzaj>  FINA Regionalni centar Zagreb, OIB 85821130368; HAIRCOS jednostavno društvo s ograničenom odgovornošću za trgovinu i usluge, OIB 13834374965</izvorni_sadrzaj>
    <derivirana_varijabla naziv="DomainObject.Predmet.StrankaFormatedOIB_1">  FINA Regionalni centar Zagreb, OIB 85821130368; HAIRCOS jednostavno društvo s ograničenom odgovornošću za trgovinu i usluge, OIB 13834374965</derivirana_varijabla>
  </DomainObject.Predmet.StrankaFormatedOIB>
  <DomainObject.Predmet.StrankaFormatedWithAdress>
    <izvorni_sadrzaj> FINA Regionalni centar Zagreb, Trg svibanjskih žrtava 1995. 1, 10000 Zagreb; HAIRCOS jednostavno društvo s ograničenom odgovornošću za trgovinu i usluge, Milana Langa 14, 10430 Samobor</izvorni_sadrzaj>
    <derivirana_varijabla naziv="DomainObject.Predmet.StrankaFormatedWithAdress_1"> FINA Regionalni centar Zagreb, Trg svibanjskih žrtava 1995. 1, 10000 Zagreb; HAIRCOS jednostavno društvo s ograničenom odgovornošću za trgovinu i usluge, Milana Langa 14, 10430 Samobor</derivirana_varijabla>
  </DomainObject.Predmet.StrankaFormatedWithAdress>
  <DomainObject.Predmet.StrankaFormatedWithAdressOIB>
    <izvorni_sadrzaj> FINA Regionalni centar Zagreb, OIB 85821130368, Trg svibanjskih žrtava 1995. 1, 10000 Zagreb; HAIRCOS jednostavno društvo s ograničenom odgovornošću za trgovinu i usluge, OIB 13834374965, Milana Langa 14, 10430 Samobor</izvorni_sadrzaj>
    <derivirana_varijabla naziv="DomainObject.Predmet.StrankaFormatedWithAdressOIB_1"> FINA Regionalni centar Zagreb, OIB 85821130368, Trg svibanjskih žrtava 1995. 1, 10000 Zagreb; HAIRCOS jednostavno društvo s ograničenom odgovornošću za trgovinu i usluge, OIB 13834374965, Milana Langa 14, 10430 Samobor</derivirana_varijabla>
  </DomainObject.Predmet.StrankaFormatedWithAdressOIB>
  <DomainObject.Predmet.StrankaWithAdress>
    <izvorni_sadrzaj>FINA Regionalni centar Zagreb Trg svibanjskih žrtava 1995. 1,10000 Zagreb,HAIRCOS jednostavno društvo s ograničenom odgovornošću za trgovinu i usluge Milana Langa 14,10430 Samobor</izvorni_sadrzaj>
    <derivirana_varijabla naziv="DomainObject.Predmet.StrankaWithAdress_1">FINA Regionalni centar Zagreb Trg svibanjskih žrtava 1995. 1,10000 Zagreb,HAIRCOS jednostavno društvo s ograničenom odgovornošću za trgovinu i usluge Milana Langa 14,10430 Samobor</derivirana_varijabla>
  </DomainObject.Predmet.StrankaWithAdress>
  <DomainObject.Predmet.StrankaWithAdressOIB>
    <izvorni_sadrzaj>FINA Regionalni centar Zagreb, OIB 85821130368, Trg svibanjskih žrtava 1995. 1,10000 Zagreb,HAIRCOS jednostavno društvo s ograničenom odgovornošću za trgovinu i usluge, OIB 13834374965, Milana Langa 14,10430 Samobor</izvorni_sadrzaj>
    <derivirana_varijabla naziv="DomainObject.Predmet.StrankaWithAdressOIB_1">FINA Regionalni centar Zagreb, OIB 85821130368, Trg svibanjskih žrtava 1995. 1,10000 Zagreb,HAIRCOS jednostavno društvo s ograničenom odgovornošću za trgovinu i usluge, OIB 13834374965, Milana Langa 14,10430 Samobor</derivirana_varijabla>
  </DomainObject.Predmet.StrankaWithAdressOIB>
  <DomainObject.Predmet.StrankaNazivFormated>
    <izvorni_sadrzaj>FINA Regionalni centar Zagreb,HAIRCOS jednostavno društvo s ograničenom odgovornošću za trgovinu i usluge</izvorni_sadrzaj>
    <derivirana_varijabla naziv="DomainObject.Predmet.StrankaNazivFormated_1">FINA Regionalni centar Zagreb,HAIRCOS jednostavno društvo s ograničenom odgovornošću za trgovinu i usluge</derivirana_varijabla>
  </DomainObject.Predmet.StrankaNazivFormated>
  <DomainObject.Predmet.StrankaNazivFormatedOIB>
    <izvorni_sadrzaj>FINA Regionalni centar Zagreb, OIB 85821130368,HAIRCOS jednostavno društvo s ograničenom odgovornošću za trgovinu i usluge, OIB 13834374965</izvorni_sadrzaj>
    <derivirana_varijabla naziv="DomainObject.Predmet.StrankaNazivFormatedOIB_1">FINA Regionalni centar Zagreb, OIB 85821130368,HAIRCOS jednostavno društvo s ograničenom odgovornošću za trgovinu i usluge, OIB 13834374965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HAIRCOS jednostavno društvo s ograničenom odgovornošću za trgovinu i usluge</item>
    </izvorni_sadrzaj>
    <derivirana_varijabla naziv="DomainObject.Predmet.StrankaListFormated_1">
      <item>FINA Regionalni centar Zagreb</item>
      <item>HAIRCOS jednostavno društvo s ograničenom odgovornošću za trgovinu i usluge</item>
    </derivirana_varijabla>
  </DomainObject.Predmet.StrankaListFormated>
  <DomainObject.Predmet.StrankaListFormatedOIB>
    <izvorni_sadrzaj>
      <item>FINA Regionalni centar Zagreb, OIB 85821130368</item>
      <item>HAIRCOS jednostavno društvo s ograničenom odgovornošću za trgovinu i usluge, OIB 13834374965</item>
    </izvorni_sadrzaj>
    <derivirana_varijabla naziv="DomainObject.Predmet.StrankaListFormatedOIB_1">
      <item>FINA Regionalni centar Zagreb, OIB 85821130368</item>
      <item>HAIRCOS jednostavno društvo s ograničenom odgovornošću za trgovinu i usluge, OIB 13834374965</item>
    </derivirana_varijabla>
  </DomainObject.Predmet.StrankaListFormatedOIB>
  <DomainObject.Predmet.StrankaListFormatedWithAdress>
    <izvorni_sadrzaj>
      <item>FINA Regionalni centar Zagreb, Trg svibanjskih žrtava 1995. 1, 10000 Zagreb</item>
      <item>HAIRCOS jednostavno društvo s ograničenom odgovornošću za trgovinu i usluge, Milana Langa 14, 10430 Samobor</item>
    </izvorni_sadrzaj>
    <derivirana_varijabla naziv="DomainObject.Predmet.StrankaListFormatedWithAdress_1">
      <item>FINA Regionalni centar Zagreb, Trg svibanjskih žrtava 1995. 1, 10000 Zagreb</item>
      <item>HAIRCOS jednostavno društvo s ograničenom odgovornošću za trgovinu i usluge, Milana Langa 14, 10430 Samobor</item>
    </derivirana_varijabla>
  </DomainObject.Predmet.StrankaListFormatedWithAdress>
  <DomainObject.Predmet.StrankaListFormatedWithAdressOIB>
    <izvorni_sadrzaj>
      <item>FINA Regionalni centar Zagreb, OIB 85821130368, Trg svibanjskih žrtava 1995. 1, 10000 Zagreb</item>
      <item>HAIRCOS jednostavno društvo s ograničenom odgovornošću za trgovinu i usluge, OIB 13834374965, Milana Langa 14, 10430 Samobor</item>
    </izvorni_sadrzaj>
    <derivirana_varijabla naziv="DomainObject.Predmet.StrankaListFormatedWithAdressOIB_1">
      <item>FINA Regionalni centar Zagreb, OIB 85821130368, Trg svibanjskih žrtava 1995. 1, 10000 Zagreb</item>
      <item>HAIRCOS jednostavno društvo s ograničenom odgovornošću za trgovinu i usluge, OIB 13834374965, Milana Langa 14, 10430 Samobor</item>
    </derivirana_varijabla>
  </DomainObject.Predmet.StrankaListFormatedWithAdressOIB>
  <DomainObject.Predmet.StrankaListNazivFormated>
    <izvorni_sadrzaj>
      <item>FINA Regionalni centar Zagreb</item>
      <item>HAIRCOS jednostavno društvo s ograničenom odgovornošću za trgovinu i usluge</item>
    </izvorni_sadrzaj>
    <derivirana_varijabla naziv="DomainObject.Predmet.StrankaListNazivFormated_1">
      <item>FINA Regionalni centar Zagreb</item>
      <item>HAIRCOS jednostavno društvo s ograničenom odgovornošću za trgovinu i usluge</item>
    </derivirana_varijabla>
  </DomainObject.Predmet.StrankaListNazivFormated>
  <DomainObject.Predmet.StrankaListNazivFormatedOIB>
    <izvorni_sadrzaj>
      <item>FINA Regionalni centar Zagreb, OIB 85821130368</item>
      <item>HAIRCOS jednostavno društvo s ograničenom odgovornošću za trgovinu i usluge, OIB 13834374965</item>
    </izvorni_sadrzaj>
    <derivirana_varijabla naziv="DomainObject.Predmet.StrankaListNazivFormatedOIB_1">
      <item>FINA Regionalni centar Zagreb, OIB 85821130368</item>
      <item>HAIRCOS jednostavno društvo s ograničenom odgovornošću za trgovinu i usluge, OIB 13834374965</item>
    </derivirana_varijabla>
  </DomainObject.Predmet.StrankaListNazivFormatedOIB>
  <DomainObject.Predmet.ProtuStrankaListFormated>
    <izvorni_sadrzaj>
      <item>MINIL d.o.o. zastupanog po punomoćniku Tihomir Mihaldinec</item>
    </izvorni_sadrzaj>
    <derivirana_varijabla naziv="DomainObject.Predmet.ProtuStrankaListFormated_1">
      <item>MINIL d.o.o. zastupanog po punomoćniku Tihomir Mihaldinec</item>
    </derivirana_varijabla>
  </DomainObject.Predmet.ProtuStrankaListFormated>
  <DomainObject.Predmet.ProtuStrankaListFormatedOIB>
    <izvorni_sadrzaj>
      <item>MINIL d.o.o., OIB 95643595749 zastupanog po punomoćniku Tihomir Mihaldinec</item>
    </izvorni_sadrzaj>
    <derivirana_varijabla naziv="DomainObject.Predmet.ProtuStrankaListFormatedOIB_1">
      <item>MINIL d.o.o., OIB 95643595749 zastupanog po punomoćniku Tihomir Mihaldinec</item>
    </derivirana_varijabla>
  </DomainObject.Predmet.ProtuStrankaListFormatedOIB>
  <DomainObject.Predmet.ProtuStrankaListFormatedWithAdress>
    <izvorni_sadrzaj>
      <item>MINIL d.o.o., Petra Preradovića 20, 10430 Samobor zastupanog po punomoćniku Tihomir Mihaldinec</item>
    </izvorni_sadrzaj>
    <derivirana_varijabla naziv="DomainObject.Predmet.ProtuStrankaListFormatedWithAdress_1">
      <item>MINIL d.o.o., Petra Preradovića 20, 10430 Samobor zastupanog po punomoćniku Tihomir Mihaldinec</item>
    </derivirana_varijabla>
  </DomainObject.Predmet.ProtuStrankaListFormatedWithAdress>
  <DomainObject.Predmet.ProtuStrankaListFormatedWithAdressOIB>
    <izvorni_sadrzaj>
      <item>MINIL d.o.o., OIB 95643595749, Petra Preradovića 20, 10430 Samobor zastupanog po punomoćniku Tihomir Mihaldinec</item>
    </izvorni_sadrzaj>
    <derivirana_varijabla naziv="DomainObject.Predmet.ProtuStrankaListFormatedWithAdressOIB_1">
      <item>MINIL d.o.o., OIB 95643595749, Petra Preradovića 20, 10430 Samobor zastupanog po punomoćniku Tihomir Mihaldinec</item>
    </derivirana_varijabla>
  </DomainObject.Predmet.ProtuStrankaListFormatedWithAdressOIB>
  <DomainObject.Predmet.ProtuStrankaListNazivFormated>
    <izvorni_sadrzaj>
      <item>MINIL d.o.o.</item>
    </izvorni_sadrzaj>
    <derivirana_varijabla naziv="DomainObject.Predmet.ProtuStrankaListNazivFormated_1">
      <item>MINIL d.o.o.</item>
    </derivirana_varijabla>
  </DomainObject.Predmet.ProtuStrankaListNazivFormated>
  <DomainObject.Predmet.ProtuStrankaListNazivFormatedOIB>
    <izvorni_sadrzaj>
      <item>MINIL d.o.o., OIB 95643595749</item>
    </izvorni_sadrzaj>
    <derivirana_varijabla naziv="DomainObject.Predmet.ProtuStrankaListNazivFormatedOIB_1">
      <item>MINIL d.o.o., OIB 95643595749</item>
    </derivirana_varijabla>
  </DomainObject.Predmet.ProtuStrankaListNazivFormatedOIB>
  <DomainObject.Predmet.OstaliListFormated>
    <izvorni_sadrzaj>
      <item>Tihomir Mihaldinec punomoćnik sudionika u postupku MINIL d.o.o.</item>
      <item>Igor Borčić</item>
    </izvorni_sadrzaj>
    <derivirana_varijabla naziv="DomainObject.Predmet.OstaliListFormated_1">
      <item>Tihomir Mihaldinec punomoćnik sudionika u postupku MINIL d.o.o.</item>
      <item>Igor Borčić</item>
    </derivirana_varijabla>
  </DomainObject.Predmet.OstaliListFormated>
  <DomainObject.Predmet.OstaliListFormatedOIB>
    <izvorni_sadrzaj>
      <item>Tihomir Mihaldinec, OIB 28317957126 punomoćnik sudionika u postupku MINIL d.o.o.</item>
      <item>Igor Borčić, OIB 46360267066</item>
    </izvorni_sadrzaj>
    <derivirana_varijabla naziv="DomainObject.Predmet.OstaliListFormatedOIB_1">
      <item>Tihomir Mihaldinec, OIB 28317957126 punomoćnik sudionika u postupku MINIL d.o.o.</item>
      <item>Igor Borčić, OIB 46360267066</item>
    </derivirana_varijabla>
  </DomainObject.Predmet.OstaliListFormatedOIB>
  <DomainObject.Predmet.OstaliListFormatedWithAdress>
    <izvorni_sadrzaj>
      <item>Tihomir Mihaldinec, Milana Langa 14, 10430 Samobor punomoćnik sudionika u postupku MINIL d.o.o.</item>
      <item>Igor Borčić, Hvarska 9a, 10000 Zagreb</item>
    </izvorni_sadrzaj>
    <derivirana_varijabla naziv="DomainObject.Predmet.OstaliListFormatedWithAdress_1">
      <item>Tihomir Mihaldinec, Milana Langa 14, 10430 Samobor punomoćnik sudionika u postupku MINIL d.o.o.</item>
      <item>Igor Borčić, Hvarska 9a, 10000 Zagreb</item>
    </derivirana_varijabla>
  </DomainObject.Predmet.OstaliListFormatedWithAdress>
  <DomainObject.Predmet.OstaliListFormatedWithAdressOIB>
    <izvorni_sadrzaj>
      <item>Tihomir Mihaldinec, OIB 28317957126, Milana Langa 14, 10430 Samobor punomoćnik sudionika u postupku MINIL d.o.o.</item>
      <item>Igor Borčić, OIB 46360267066, Hvarska 9a, 10000 Zagreb</item>
    </izvorni_sadrzaj>
    <derivirana_varijabla naziv="DomainObject.Predmet.OstaliListFormatedWithAdressOIB_1">
      <item>Tihomir Mihaldinec, OIB 28317957126, Milana Langa 14, 10430 Samobor punomoćnik sudionika u postupku MINIL d.o.o.</item>
      <item>Igor Borčić, OIB 46360267066, Hvarska 9a, 10000 Zagreb</item>
    </derivirana_varijabla>
  </DomainObject.Predmet.OstaliListFormatedWithAdressOIB>
  <DomainObject.Predmet.OstaliListNazivFormated>
    <izvorni_sadrzaj>
      <item>Tihomir Mihaldinec</item>
      <item>Igor Borčić</item>
    </izvorni_sadrzaj>
    <derivirana_varijabla naziv="DomainObject.Predmet.OstaliListNazivFormated_1">
      <item>Tihomir Mihaldinec</item>
      <item>Igor Borčić</item>
    </derivirana_varijabla>
  </DomainObject.Predmet.OstaliListNazivFormated>
  <DomainObject.Predmet.OstaliListNazivFormatedOIB>
    <izvorni_sadrzaj>
      <item>Tihomir Mihaldinec, OIB 28317957126</item>
      <item>Igor Borčić, OIB 46360267066</item>
    </izvorni_sadrzaj>
    <derivirana_varijabla naziv="DomainObject.Predmet.OstaliListNazivFormatedOIB_1">
      <item>Tihomir Mihaldinec, OIB 28317957126</item>
      <item>Igor Borčić, OIB 46360267066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St-3975/2016-13</izvorni_sadrzaj>
    <derivirana_varijabla naziv="DomainObject.PoslovniBrojDokumenta_1">St-3975/2016-13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MINIL d.o.o.</izvorni_sadrzaj>
    <derivirana_varijabla naziv="DomainObject.Predmet.ProtustrankaIDrugi_1">MINIL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MINIL d.o.o., OIB 95643595749, Petra Preradovića 20, 10430 Samobor</izvorni_sadrzaj>
    <derivirana_varijabla naziv="DomainObject.Predmet.ProtustrankaIDrugiAdressOIB_1">MINIL d.o.o., OIB 95643595749, Petra Preradovića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MINIL d.o.o.</item>
      <item>Tihomir Mihaldinec</item>
      <item>HAIRCOS jednostavno društvo s ograničenom odgovornošću za trgovinu i usluge</item>
      <item>Igor Borčić</item>
    </izvorni_sadrzaj>
    <derivirana_varijabla naziv="DomainObject.Predmet.SudioniciListNaziv_1">
      <item>FINA Regionalni centar Zagreb</item>
      <item>MINIL d.o.o.</item>
      <item>Tihomir Mihaldinec</item>
      <item>HAIRCOS jednostavno društvo s ograničenom odgovornošću za trgovinu i usluge</item>
      <item>Igor Borčić</item>
    </derivirana_varijabla>
  </DomainObject.Predmet.SudioniciListNaziv>
  <DomainObject.Predmet.SudioniciListAdressOIB>
    <izvorni_sadrzaj>
      <item>FINA Regionalni centar Zagreb, OIB 85821130368, Trg svibanjskih žrtava 1995. 1,10000 Zagreb</item>
      <item>MINIL d.o.o., OIB 95643595749, Petra Preradovića 20,10430 Samobor</item>
      <item>Tihomir Mihaldinec, OIB 28317957126, Milana Langa 14,10430 Samobor</item>
      <item>HAIRCOS jednostavno društvo s ograničenom odgovornošću za trgovinu i usluge, OIB 13834374965, Milana Langa 14,10430 Samobor</item>
      <item>Igor Borčić, OIB 46360267066, Hvarska 9a,10000 Zagreb</item>
    </izvorni_sadrzaj>
    <derivirana_varijabla naziv="DomainObject.Predmet.SudioniciListAdressOIB_1">
      <item>FINA Regionalni centar Zagreb, OIB 85821130368, Trg svibanjskih žrtava 1995. 1,10000 Zagreb</item>
      <item>MINIL d.o.o., OIB 95643595749, Petra Preradovića 20,10430 Samobor</item>
      <item>Tihomir Mihaldinec, OIB 28317957126, Milana Langa 14,10430 Samobor</item>
      <item>HAIRCOS jednostavno društvo s ograničenom odgovornošću za trgovinu i usluge, OIB 13834374965, Milana Langa 14,10430 Samobor</item>
      <item>Igor Borčić, OIB 46360267066, Hvarska 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95643595749</item>
      <item>, OIB 28317957126</item>
      <item>, OIB 13834374965</item>
      <item>, OIB 46360267066</item>
    </izvorni_sadrzaj>
    <derivirana_varijabla naziv="DomainObject.Predmet.SudioniciListNazivOIB_1">
      <item>, OIB 85821130368</item>
      <item>, OIB 95643595749</item>
      <item>, OIB 28317957126</item>
      <item>, OIB 13834374965</item>
      <item>, OIB 46360267066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IV. Požarinje 6, 10000 Zagreb</item>
    </izvorni_sadrzaj>
    <derivirana_varijabla naziv="DomainObject.Predmet.StecajniUpraviteljiListAddressOIB_1">
      <item>Marinko Paić, OIB 55654806007, IV.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77628F-1795-47D2-9B13-6692F598DE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4899</properties:Characters>
  <properties:Lines>124</properties:Lines>
  <properties:Paragraphs>39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2017-05-15T10:07:00Z</dcterms:created>
  <dc:creator>Gordana Grčić</dc:creator>
  <cp:lastModifiedBy>Žana Livaja</cp:lastModifiedBy>
  <cp:lastPrinted>2017-05-15T10:24:00Z</cp:lastPrinted>
  <dcterms:modified xmlns:xsi="http://www.w3.org/2001/XMLSchema-instance" xsi:type="dcterms:W3CDTF">2017-05-15T10:24:00Z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St-3975/2016-13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