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15493" w14:paraId="0f15493" w:rsidRDefault="00EE3241" w:rsidP="00EE3241" w:rsidR="00EE324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EE3241" w:rsidP="00EE3241" w:rsidR="00EE3241">
      <w:pPr>
        <w:tabs>
          <w:tab w:pos="7020" w:val="left"/>
        </w:tabs>
      </w:pPr>
      <w:r>
        <w:t xml:space="preserve">REPUBLIKA HRVATSKA </w:t>
      </w:r>
    </w:p>
    <w:p w:rsidRDefault="00EE3241" w:rsidP="00EE3241" w:rsidR="00EE3241">
      <w:r>
        <w:t>Trgovački sud u Zagrebu</w:t>
      </w:r>
    </w:p>
    <w:p w:rsidRDefault="00EE3241" w:rsidP="00EE3241" w:rsidR="00EE3241">
      <w:r>
        <w:t>Zagreb, Amruševa 2/II</w:t>
      </w:r>
    </w:p>
    <w:p w:rsidRDefault="00EE3241" w:rsidP="00EE3241" w:rsidR="00EE3241"/>
    <w:p w:rsidRDefault="00EE3241" w:rsidP="00EE3241" w:rsidR="00EE3241"/>
    <w:p w:rsidRDefault="00EE3241" w:rsidP="00EE3241" w:rsidR="00EE3241">
      <w:pPr>
        <w:jc w:val="both"/>
      </w:pPr>
      <w:r>
        <w:t xml:space="preserve"> </w:t>
      </w:r>
      <w:r>
        <w:tab/>
        <w:t>TRGOVAČKI SUD U ZAGREBU, u skraćenom stečajnom postupku pod poslovnim brojem St-1530</w:t>
      </w:r>
      <w:r w:rsidRPr="00C64A71">
        <w:t>/2016,</w:t>
      </w:r>
      <w:r>
        <w:t xml:space="preserve"> temeljem odredbe članka 430. Stečajnog zakona (N.N. br. 71/15.), dana 22. veljače 2016. godine, objavljuje:</w:t>
      </w:r>
    </w:p>
    <w:p w:rsidRDefault="00EE3241" w:rsidP="00EE3241" w:rsidR="00EE3241">
      <w:pPr>
        <w:jc w:val="both"/>
      </w:pPr>
    </w:p>
    <w:p w:rsidRDefault="00EE3241" w:rsidP="00EE3241" w:rsidR="00EE3241" w:rsidRPr="000E41FF">
      <w:pPr>
        <w:jc w:val="center"/>
      </w:pPr>
      <w:r w:rsidRPr="000E41FF">
        <w:t>O G L A S</w:t>
      </w:r>
    </w:p>
    <w:p w:rsidRDefault="00EE3241" w:rsidP="00EE3241" w:rsidR="00EE3241">
      <w:pPr>
        <w:rPr>
          <w:b/>
        </w:rPr>
      </w:pPr>
    </w:p>
    <w:p w:rsidRDefault="00EE3241" w:rsidP="00EE3241" w:rsidR="00EE3241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</w:t>
      </w:r>
      <w:r w:rsidRPr="00046AB2">
        <w:t>ČELIK d.o.o. OIB: 75960795915, sa sjedištem u: Kolodvorska ulica 53, 44330 Novska</w:t>
      </w:r>
      <w:r>
        <w:t>, je podnijet prijedlog za pokretanje skraćenog stečajnog postupka.</w:t>
      </w:r>
    </w:p>
    <w:p w:rsidRDefault="00EE3241" w:rsidP="00EE3241" w:rsidR="00EE3241">
      <w:pPr>
        <w:pStyle w:val="Odlomakpopisa"/>
        <w:ind w:left="0"/>
      </w:pPr>
    </w:p>
    <w:p w:rsidRDefault="00EE3241" w:rsidP="00EE3241" w:rsidR="00EE3241">
      <w:pPr>
        <w:pStyle w:val="Odlomakpopisa"/>
        <w:numPr>
          <w:ilvl w:val="0"/>
          <w:numId w:val="1"/>
        </w:numPr>
        <w:ind w:firstLine="0" w:left="0"/>
        <w:jc w:val="both"/>
      </w:pPr>
      <w:r>
        <w:t>Iznos duga evidentiran na temelju neizvršenih osnova za plaćanje je 221.660,47 kn.</w:t>
      </w:r>
    </w:p>
    <w:p w:rsidRDefault="00EE3241" w:rsidP="00EE3241" w:rsidR="00EE3241"/>
    <w:p w:rsidRDefault="00EE3241" w:rsidP="00EE3241" w:rsidR="00EE3241">
      <w:pPr>
        <w:pStyle w:val="Odlomakpopisa"/>
        <w:numPr>
          <w:ilvl w:val="0"/>
          <w:numId w:val="1"/>
        </w:numPr>
        <w:ind w:hanging="709" w:left="709"/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E3241" w:rsidP="00EE3241" w:rsidR="00EE3241">
      <w:pPr>
        <w:jc w:val="both"/>
      </w:pPr>
    </w:p>
    <w:p w:rsidRDefault="00EE3241" w:rsidP="00EE3241" w:rsidR="00EE3241">
      <w:pPr>
        <w:pStyle w:val="Odlomakpopisa"/>
        <w:numPr>
          <w:ilvl w:val="0"/>
          <w:numId w:val="1"/>
        </w:numPr>
        <w:ind w:hanging="709"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E3241" w:rsidP="00EE3241" w:rsidR="00EE3241">
      <w:pPr>
        <w:pStyle w:val="Odlomakpopisa"/>
        <w:ind w:left="0"/>
      </w:pPr>
    </w:p>
    <w:p w:rsidRDefault="00EE3241" w:rsidP="00EE3241" w:rsidR="00EE3241">
      <w:pPr>
        <w:pStyle w:val="Odlomakpopisa"/>
        <w:numPr>
          <w:ilvl w:val="0"/>
          <w:numId w:val="1"/>
        </w:numPr>
        <w:ind w:firstLine="0" w:left="0"/>
        <w:jc w:val="both"/>
      </w:pPr>
      <w:r>
        <w:t>UPOZORENJE:</w:t>
      </w:r>
    </w:p>
    <w:p w:rsidRDefault="00EE3241" w:rsidP="00EE3241" w:rsidR="00EE3241">
      <w:pPr>
        <w:pStyle w:val="Odlomakpopisa"/>
        <w:ind w:left="70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E3241" w:rsidP="00EE3241" w:rsidR="00EE3241">
      <w:pPr>
        <w:pStyle w:val="Odlomakpopisa"/>
        <w:ind w:left="708"/>
        <w:jc w:val="both"/>
      </w:pPr>
      <w:r>
        <w:t>U tom slučaju sud će po službenoj dužnosti donijeti rješenje o otvaranju i zaključenju skraćenog stečajnog postupka.</w:t>
      </w:r>
    </w:p>
    <w:p w:rsidRDefault="00EE3241" w:rsidP="00EE3241" w:rsidR="00EE3241">
      <w:pPr>
        <w:jc w:val="both"/>
      </w:pPr>
    </w:p>
    <w:p w:rsidRDefault="00EE3241" w:rsidP="00EE3241" w:rsidR="00EE3241">
      <w:pPr>
        <w:jc w:val="center"/>
      </w:pPr>
      <w:r>
        <w:t>U Zagrebu 22. veljače 2016.</w:t>
      </w:r>
    </w:p>
    <w:p w:rsidRDefault="00EE3241" w:rsidP="00EE3241" w:rsidR="00EE3241">
      <w:pPr>
        <w:jc w:val="center"/>
      </w:pPr>
    </w:p>
    <w:p w:rsidRDefault="00EE3241" w:rsidP="00EE3241" w:rsidR="00EE3241" w:rsidRPr="000E41FF">
      <w:pPr>
        <w:jc w:val="both"/>
      </w:pPr>
      <w:r w:rsidRPr="000E41FF"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E41FF">
        <w:t xml:space="preserve"> S U D A C :</w:t>
      </w:r>
    </w:p>
    <w:p w:rsidRDefault="00EE3241" w:rsidP="00EE3241" w:rsidR="00EE3241" w:rsidRPr="000E41FF">
      <w:pPr>
        <w:jc w:val="both"/>
      </w:pPr>
    </w:p>
    <w:p w:rsidRDefault="00EE3241" w:rsidP="00EE3241" w:rsidR="00EE3241">
      <w:pPr>
        <w:jc w:val="right"/>
      </w:pP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  <w:t xml:space="preserve">          </w:t>
      </w:r>
      <w:r w:rsidRPr="000E41FF">
        <w:tab/>
        <w:t xml:space="preserve">MIRJANA CHOUR HRŠAK </w:t>
      </w:r>
    </w:p>
    <w:p w:rsidRDefault="00EE3241" w:rsidP="00EE3241" w:rsidR="00EE3241">
      <w:pPr>
        <w:jc w:val="right"/>
      </w:pPr>
    </w:p>
    <w:p w:rsidRDefault="00EE3241" w:rsidP="00EE3241" w:rsidR="00EE3241"/>
    <w:p w:rsidRDefault="00CA5654" w:rsidR="00CA5654"/>
    <w:sectPr w:rsidR="00CA56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3552"/>
      </w:pPr>
    </w:lvl>
    <w:lvl w:tplc="041A0019" w:ilvl="1">
      <w:start w:val="1"/>
      <w:numFmt w:val="lowerLetter"/>
      <w:lvlText w:val="%2."/>
      <w:lvlJc w:val="left"/>
      <w:pPr>
        <w:ind w:hanging="360" w:left="3912"/>
      </w:pPr>
    </w:lvl>
    <w:lvl w:tplc="041A001B" w:ilvl="2">
      <w:start w:val="1"/>
      <w:numFmt w:val="lowerRoman"/>
      <w:lvlText w:val="%3."/>
      <w:lvlJc w:val="right"/>
      <w:pPr>
        <w:ind w:hanging="180" w:left="4632"/>
      </w:pPr>
    </w:lvl>
    <w:lvl w:tplc="041A000F" w:ilvl="3">
      <w:start w:val="1"/>
      <w:numFmt w:val="decimal"/>
      <w:lvlText w:val="%4."/>
      <w:lvlJc w:val="left"/>
      <w:pPr>
        <w:ind w:hanging="360" w:left="5352"/>
      </w:pPr>
    </w:lvl>
    <w:lvl w:tplc="041A0019" w:ilvl="4">
      <w:start w:val="1"/>
      <w:numFmt w:val="lowerLetter"/>
      <w:lvlText w:val="%5."/>
      <w:lvlJc w:val="left"/>
      <w:pPr>
        <w:ind w:hanging="360" w:left="6072"/>
      </w:pPr>
    </w:lvl>
    <w:lvl w:tplc="041A001B" w:ilvl="5">
      <w:start w:val="1"/>
      <w:numFmt w:val="lowerRoman"/>
      <w:lvlText w:val="%6."/>
      <w:lvlJc w:val="right"/>
      <w:pPr>
        <w:ind w:hanging="180" w:left="6792"/>
      </w:pPr>
    </w:lvl>
    <w:lvl w:tplc="041A000F" w:ilvl="6">
      <w:start w:val="1"/>
      <w:numFmt w:val="decimal"/>
      <w:lvlText w:val="%7."/>
      <w:lvlJc w:val="left"/>
      <w:pPr>
        <w:ind w:hanging="360" w:left="7512"/>
      </w:pPr>
    </w:lvl>
    <w:lvl w:tplc="041A0019" w:ilvl="7">
      <w:start w:val="1"/>
      <w:numFmt w:val="lowerLetter"/>
      <w:lvlText w:val="%8."/>
      <w:lvlJc w:val="left"/>
      <w:pPr>
        <w:ind w:hanging="360" w:left="8232"/>
      </w:pPr>
    </w:lvl>
    <w:lvl w:tplc="041A001B" w:ilvl="8">
      <w:start w:val="1"/>
      <w:numFmt w:val="lowerRoman"/>
      <w:lvlText w:val="%9."/>
      <w:lvlJc w:val="right"/>
      <w:pPr>
        <w:ind w:hanging="180" w:left="8952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3241"/>
    <w:rsid w:val="0002382C"/>
    <w:rsid w:val="000A3E2D"/>
    <w:rsid w:val="000C6923"/>
    <w:rsid w:val="000D1200"/>
    <w:rsid w:val="00177EED"/>
    <w:rsid w:val="002460D4"/>
    <w:rsid w:val="00277821"/>
    <w:rsid w:val="003502D7"/>
    <w:rsid w:val="003E6A20"/>
    <w:rsid w:val="00474D14"/>
    <w:rsid w:val="004A3CF8"/>
    <w:rsid w:val="004C24AD"/>
    <w:rsid w:val="006B3CDB"/>
    <w:rsid w:val="00734906"/>
    <w:rsid w:val="007555F9"/>
    <w:rsid w:val="007C6CF3"/>
    <w:rsid w:val="00A012C4"/>
    <w:rsid w:val="00A36B7E"/>
    <w:rsid w:val="00A5043E"/>
    <w:rsid w:val="00AB00F2"/>
    <w:rsid w:val="00B14EA4"/>
    <w:rsid w:val="00BF441A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EE3241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3241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E324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E32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324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44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44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44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44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44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3241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E324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E32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324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44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44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44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44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44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1530</izvorni_sadrzaj>
    <derivirana_varijabla naziv="DomainObject.Predmet.Broj_1">1530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St-1530/2016</izvorni_sadrzaj>
    <derivirana_varijabla naziv="DomainObject.Predmet.OznakaBroj_1">St-1530/2016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ČELIK d.o.o.</izvorni_sadrzaj>
    <derivirana_varijabla naziv="DomainObject.Predmet.ProtustrankaFormated_1">  ČELIK d.o.o.</derivirana_varijabla>
  </DomainObject.Predmet.ProtustrankaFormated>
  <DomainObject.Predmet.ProtustrankaFormatedOIB>
    <izvorni_sadrzaj>  ČELIK d.o.o., OIB 75960795915</izvorni_sadrzaj>
    <derivirana_varijabla naziv="DomainObject.Predmet.ProtustrankaFormatedOIB_1">  ČELIK d.o.o., OIB 75960795915</derivirana_varijabla>
  </DomainObject.Predmet.ProtustrankaFormatedOIB>
  <DomainObject.Predmet.ProtustrankaFormatedWithAdress>
    <izvorni_sadrzaj> ČELIK d.o.o., Kolodvorska ulica 53, 44330 Novska</izvorni_sadrzaj>
    <derivirana_varijabla naziv="DomainObject.Predmet.ProtustrankaFormatedWithAdress_1"> ČELIK d.o.o., Kolodvorska ulica 53, 44330 Novska</derivirana_varijabla>
  </DomainObject.Predmet.ProtustrankaFormatedWithAdress>
  <DomainObject.Predmet.ProtustrankaFormatedWithAdressOIB>
    <izvorni_sadrzaj> ČELIK d.o.o., OIB 75960795915, Kolodvorska ulica 53, 44330 Novska</izvorni_sadrzaj>
    <derivirana_varijabla naziv="DomainObject.Predmet.ProtustrankaFormatedWithAdressOIB_1"> ČELIK d.o.o., OIB 75960795915, Kolodvorska ulica 53, 44330 Novska</derivirana_varijabla>
  </DomainObject.Predmet.ProtustrankaFormatedWithAdressOIB>
  <DomainObject.Predmet.ProtustrankaWithAdress>
    <izvorni_sadrzaj>ČELIK d.o.o. Kolodvorska ulica 53, 44330 Novska</izvorni_sadrzaj>
    <derivirana_varijabla naziv="DomainObject.Predmet.ProtustrankaWithAdress_1">ČELIK d.o.o. Kolodvorska ulica 53, 44330 Novska</derivirana_varijabla>
  </DomainObject.Predmet.ProtustrankaWithAdress>
  <DomainObject.Predmet.ProtustrankaWithAdressOIB>
    <izvorni_sadrzaj>ČELIK d.o.o., OIB 75960795915, Kolodvorska ulica 53, 44330 Novska</izvorni_sadrzaj>
    <derivirana_varijabla naziv="DomainObject.Predmet.ProtustrankaWithAdressOIB_1">ČELIK d.o.o., OIB 75960795915, Kolodvorska ulica 53, 44330 Novska</derivirana_varijabla>
  </DomainObject.Predmet.ProtustrankaWithAdressOIB>
  <DomainObject.Predmet.ProtustrankaNazivFormated>
    <izvorni_sadrzaj>ČELIK d.o.o.</izvorni_sadrzaj>
    <derivirana_varijabla naziv="DomainObject.Predmet.ProtustrankaNazivFormated_1">ČELIK d.o.o.</derivirana_varijabla>
  </DomainObject.Predmet.ProtustrankaNazivFormated>
  <DomainObject.Predmet.ProtustrankaNazivFormatedOIB>
    <izvorni_sadrzaj>ČELIK d.o.o., OIB 75960795915</izvorni_sadrzaj>
    <derivirana_varijabla naziv="DomainObject.Predmet.ProtustrankaNazivFormatedOIB_1">ČELIK d.o.o., OIB 75960795915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ČELIK d.o.o.</item>
    </izvorni_sadrzaj>
    <derivirana_varijabla naziv="DomainObject.Predmet.ProtuStrankaListFormated_1">
      <item>ČELIK d.o.o.</item>
    </derivirana_varijabla>
  </DomainObject.Predmet.ProtuStrankaListFormated>
  <DomainObject.Predmet.ProtuStrankaListFormatedOIB>
    <izvorni_sadrzaj>
      <item>ČELIK d.o.o., OIB 75960795915</item>
    </izvorni_sadrzaj>
    <derivirana_varijabla naziv="DomainObject.Predmet.ProtuStrankaListFormatedOIB_1">
      <item>ČELIK d.o.o., OIB 75960795915</item>
    </derivirana_varijabla>
  </DomainObject.Predmet.ProtuStrankaListFormatedOIB>
  <DomainObject.Predmet.ProtuStrankaListFormatedWithAdress>
    <izvorni_sadrzaj>
      <item>ČELIK d.o.o., Kolodvorska ulica 53, 44330 Novska</item>
    </izvorni_sadrzaj>
    <derivirana_varijabla naziv="DomainObject.Predmet.ProtuStrankaListFormatedWithAdress_1">
      <item>ČELIK d.o.o., Kolodvorska ulica 53, 44330 Novska</item>
    </derivirana_varijabla>
  </DomainObject.Predmet.ProtuStrankaListFormatedWithAdress>
  <DomainObject.Predmet.ProtuStrankaListFormatedWithAdressOIB>
    <izvorni_sadrzaj>
      <item>ČELIK d.o.o., OIB 75960795915, Kolodvorska ulica 53, 44330 Novska</item>
    </izvorni_sadrzaj>
    <derivirana_varijabla naziv="DomainObject.Predmet.ProtuStrankaListFormatedWithAdressOIB_1">
      <item>ČELIK d.o.o., OIB 75960795915, Kolodvorska ulica 53, 44330 Novska</item>
    </derivirana_varijabla>
  </DomainObject.Predmet.ProtuStrankaListFormatedWithAdressOIB>
  <DomainObject.Predmet.ProtuStrankaListNazivFormated>
    <izvorni_sadrzaj>
      <item>ČELIK d.o.o.</item>
    </izvorni_sadrzaj>
    <derivirana_varijabla naziv="DomainObject.Predmet.ProtuStrankaListNazivFormated_1">
      <item>ČELIK d.o.o.</item>
    </derivirana_varijabla>
  </DomainObject.Predmet.ProtuStrankaListNazivFormated>
  <DomainObject.Predmet.ProtuStrankaListNazivFormatedOIB>
    <izvorni_sadrzaj>
      <item>ČELIK d.o.o., OIB 75960795915</item>
    </izvorni_sadrzaj>
    <derivirana_varijabla naziv="DomainObject.Predmet.ProtuStrankaListNazivFormatedOIB_1">
      <item>ČELIK d.o.o., OIB 75960795915</item>
    </derivirana_varijabla>
  </DomainObject.Predmet.ProtuStrankaListNazivFormatedOIB>
  <DomainObject.Predmet.OstaliListFormated>
    <izvorni_sadrzaj>
      <item>Zvonko Majhen</item>
    </izvorni_sadrzaj>
    <derivirana_varijabla naziv="DomainObject.Predmet.OstaliListFormated_1">
      <item>Zvonko Majhen</item>
    </derivirana_varijabla>
  </DomainObject.Predmet.OstaliListFormated>
  <DomainObject.Predmet.OstaliListFormatedOIB>
    <izvorni_sadrzaj>
      <item>Zvonko Majhen, OIB 63882273351</item>
    </izvorni_sadrzaj>
    <derivirana_varijabla naziv="DomainObject.Predmet.OstaliListFormatedOIB_1">
      <item>Zvonko Majhen, OIB 63882273351</item>
    </derivirana_varijabla>
  </DomainObject.Predmet.OstaliListFormatedOIB>
  <DomainObject.Predmet.OstaliListFormatedWithAdress>
    <izvorni_sadrzaj>
      <item>Zvonko Majhen, Medveščina 7, 10000 Zagreb</item>
    </izvorni_sadrzaj>
    <derivirana_varijabla naziv="DomainObject.Predmet.OstaliListFormatedWithAdress_1">
      <item>Zvonko Majhen, Medveščina 7, 10000 Zagreb</item>
    </derivirana_varijabla>
  </DomainObject.Predmet.OstaliListFormatedWithAdress>
  <DomainObject.Predmet.OstaliListFormatedWithAdressOIB>
    <izvorni_sadrzaj>
      <item>Zvonko Majhen, OIB 63882273351, Medveščina 7, 10000 Zagreb</item>
    </izvorni_sadrzaj>
    <derivirana_varijabla naziv="DomainObject.Predmet.OstaliListFormatedWithAdressOIB_1">
      <item>Zvonko Majhen, OIB 63882273351, Medveščina 7, 10000 Zagreb</item>
    </derivirana_varijabla>
  </DomainObject.Predmet.OstaliListFormatedWithAdressOIB>
  <DomainObject.Predmet.OstaliListNazivFormated>
    <izvorni_sadrzaj>
      <item>Zvonko Majhen</item>
    </izvorni_sadrzaj>
    <derivirana_varijabla naziv="DomainObject.Predmet.OstaliListNazivFormated_1">
      <item>Zvonko Majhen</item>
    </derivirana_varijabla>
  </DomainObject.Predmet.OstaliListNazivFormated>
  <DomainObject.Predmet.OstaliListNazivFormatedOIB>
    <izvorni_sadrzaj>
      <item>Zvonko Majhen, OIB 63882273351</item>
    </izvorni_sadrzaj>
    <derivirana_varijabla naziv="DomainObject.Predmet.OstaliListNazivFormatedOIB_1">
      <item>Zvonko Majhen, OIB 63882273351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ČELIK d.o.o.</izvorni_sadrzaj>
    <derivirana_varijabla naziv="DomainObject.Predmet.ProtustrankaIDrugi_1">ČELIK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ČELIK d.o.o., OIB 75960795915, Kolodvorska ulica 53, 44330 Novska</izvorni_sadrzaj>
    <derivirana_varijabla naziv="DomainObject.Predmet.ProtustrankaIDrugiAdressOIB_1">ČELIK d.o.o., OIB 75960795915, Kolodvorska ulica 53,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ČELIK d.o.o.</item>
      <item>Zvonko Majhen</item>
    </izvorni_sadrzaj>
    <derivirana_varijabla naziv="DomainObject.Predmet.SudioniciListNaziv_1">
      <item>FINA Regionalni centar Zagreb</item>
      <item>ČELIK d.o.o.</item>
      <item>Zvonko Majhen</item>
    </derivirana_varijabla>
  </DomainObject.Predmet.SudioniciListNaziv>
  <DomainObject.Predmet.SudioniciListAdressOIB>
    <izvorni_sadrzaj>
      <item>FINA Regionalni centar Zagreb, OIB 85821130368, Trg svibanjskih žrtava 1995. 1,10000 Zagreb</item>
      <item>ČELIK d.o.o., OIB 75960795915, Kolodvorska ulica 53,44330 Novska</item>
      <item>Zvonko Majhen, OIB 63882273351, Medveščina 7,10000 Zagreb</item>
    </izvorni_sadrzaj>
    <derivirana_varijabla naziv="DomainObject.Predmet.SudioniciListAdressOIB_1">
      <item>FINA Regionalni centar Zagreb, OIB 85821130368, Trg svibanjskih žrtava 1995. 1,10000 Zagreb</item>
      <item>ČELIK d.o.o., OIB 75960795915, Kolodvorska ulica 53,44330 Novska</item>
      <item>Zvonko Majhen, OIB 63882273351, Medveščina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75960795915</item>
      <item>, OIB 63882273351</item>
    </izvorni_sadrzaj>
    <derivirana_varijabla naziv="DomainObject.Predmet.SudioniciListNazivOIB_1">
      <item>, OIB 85821130368</item>
      <item>, OIB 75960795915</item>
      <item>, OIB 63882273351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1355</properties:Characters>
  <properties:Lines>42</properties:Lines>
  <properties:Paragraphs>15</properties:Paragraphs>
  <properties:TotalTime>0</properties:TotalTime>
  <properties:ScaleCrop>false</properties:ScaleCrop>
  <properties:LinksUpToDate>false</properties:LinksUpToDate>
  <properties:CharactersWithSpaces>1644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2016-02-22T12:28:00Z</dcterms:created>
  <dc:creator>Vlasta Bogović Milisavljević</dc:creator>
  <cp:lastModifiedBy>Vlasta Bogović Milisavljević</cp:lastModifiedBy>
  <dcterms:modified xmlns:xsi="http://www.w3.org/2001/XMLSchema-instance" xsi:type="dcterms:W3CDTF">2016-02-22T12:29:00Z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