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e3b5" w14:paraId="64fe3b5" w:rsidRDefault="00963325" w:rsidP="00963325" w:rsidR="00963325" w:rsidRPr="00BF0A96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BF0A96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3325" w:rsidP="00963325" w:rsidR="00963325" w:rsidRPr="00BF0A96">
      <w:pPr>
        <w:rPr>
          <w:szCs w:val="24"/>
        </w:rPr>
      </w:pPr>
      <w:r w:rsidRPr="00BF0A96">
        <w:rPr>
          <w:szCs w:val="24"/>
        </w:rPr>
        <w:t xml:space="preserve">     REPUBLIKA HRVATSKA</w:t>
      </w:r>
    </w:p>
    <w:p w:rsidRDefault="00963325" w:rsidP="00963325" w:rsidR="00963325" w:rsidRPr="00BF0A96">
      <w:pPr>
        <w:rPr>
          <w:szCs w:val="24"/>
        </w:rPr>
      </w:pPr>
      <w:r w:rsidRPr="00BF0A96">
        <w:rPr>
          <w:szCs w:val="24"/>
        </w:rPr>
        <w:t>TRGOVAČKI SUD U ZAGREBU</w:t>
      </w:r>
    </w:p>
    <w:p w:rsidRDefault="00963325" w:rsidP="00963325" w:rsidR="00963325" w:rsidRPr="00BF0A96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BF0A96">
        <w:rPr>
          <w:szCs w:val="24"/>
        </w:rPr>
        <w:t xml:space="preserve">        Zagreb, Amruševa 2/II.</w:t>
      </w:r>
      <w:r w:rsidRPr="00BF0A96">
        <w:rPr>
          <w:rFonts w:eastAsia="Times New Roman"/>
          <w:szCs w:val="24"/>
          <w:lang w:eastAsia="hr-HR"/>
        </w:rPr>
        <w:tab/>
      </w:r>
    </w:p>
    <w:p w:rsidRDefault="00963325" w:rsidP="00963325" w:rsidR="00963325" w:rsidRPr="00BF0A96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szCs w:val="24"/>
          <w:lang w:eastAsia="hr-HR"/>
        </w:rPr>
        <w:t>Poslovni broj: 21. St-3614/15</w:t>
      </w:r>
    </w:p>
    <w:p w:rsidRDefault="00963325" w:rsidP="00963325" w:rsidR="00963325" w:rsidRPr="00BF0A96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center"/>
        <w:rPr>
          <w:rFonts w:eastAsia="Times New Roman"/>
          <w:szCs w:val="24"/>
          <w:lang w:eastAsia="hr-HR" w:val="en-GB"/>
        </w:rPr>
      </w:pPr>
      <w:r w:rsidRPr="00BF0A96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center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szCs w:val="24"/>
          <w:lang w:eastAsia="hr-HR"/>
        </w:rPr>
        <w:t>R J E Š E N J E</w:t>
      </w:r>
    </w:p>
    <w:p w:rsidRDefault="00963325" w:rsidP="00963325" w:rsidR="00963325" w:rsidRPr="00BF0A96">
      <w:pPr>
        <w:jc w:val="center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PODSUSED – ZADRUGA BRANITELJA, Zagreb, Aleja Seljačke bune 40, OIB: 46024734914, dana </w:t>
      </w:r>
      <w:r w:rsidR="00BF0A96" w:rsidRPr="00BF0A96">
        <w:rPr>
          <w:rFonts w:eastAsia="Times New Roman"/>
          <w:szCs w:val="24"/>
          <w:lang w:eastAsia="hr-HR"/>
        </w:rPr>
        <w:t>20</w:t>
      </w:r>
      <w:r w:rsidRPr="00BF0A96">
        <w:rPr>
          <w:rFonts w:eastAsia="Times New Roman"/>
          <w:szCs w:val="24"/>
          <w:lang w:eastAsia="hr-HR"/>
        </w:rPr>
        <w:t xml:space="preserve">. travnja 2016. </w:t>
      </w:r>
    </w:p>
    <w:p w:rsidRDefault="00963325" w:rsidP="00963325" w:rsidR="00963325" w:rsidRPr="00BF0A96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szCs w:val="24"/>
          <w:lang w:eastAsia="hr-HR"/>
        </w:rPr>
        <w:tab/>
      </w: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center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szCs w:val="24"/>
          <w:lang w:eastAsia="hr-HR"/>
        </w:rPr>
        <w:t>r i j e š i o    j e</w:t>
      </w:r>
    </w:p>
    <w:p w:rsidRDefault="00963325" w:rsidP="00963325" w:rsidR="00963325" w:rsidRPr="00BF0A96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szCs w:val="24"/>
          <w:lang w:eastAsia="hr-HR"/>
        </w:rPr>
        <w:tab/>
        <w:t xml:space="preserve">I. Otvara se stečajni postupak nad dužnikom PODSUSED – ZADRUGA BRANITELJA, Zagreb, Aleja Seljačke bune 40, OIB: 46024734914. Stečajni postupak otvoren je </w:t>
      </w:r>
      <w:r w:rsidR="00BF0A96" w:rsidRPr="00BF0A96">
        <w:rPr>
          <w:rFonts w:eastAsia="Times New Roman"/>
          <w:szCs w:val="24"/>
          <w:lang w:eastAsia="hr-HR"/>
        </w:rPr>
        <w:t>20</w:t>
      </w:r>
      <w:r w:rsidRPr="00BF0A96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963325" w:rsidP="00963325" w:rsidR="00963325" w:rsidRPr="00BF0A9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BF0A96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="00B019D2" w:rsidRPr="00BF0A96">
        <w:rPr>
          <w:rFonts w:eastAsia="Times New Roman"/>
          <w:szCs w:val="24"/>
          <w:lang w:eastAsia="hr-HR"/>
        </w:rPr>
        <w:t>Berislav Maksimović iz Varaždina, Hrašćica, Braće Radić 1, OIB: 57300759557</w:t>
      </w:r>
      <w:r w:rsidRPr="00BF0A96">
        <w:rPr>
          <w:rFonts w:eastAsia="Times New Roman"/>
          <w:szCs w:val="24"/>
          <w:lang w:eastAsia="hr-HR"/>
        </w:rPr>
        <w:t>.</w:t>
      </w:r>
    </w:p>
    <w:p w:rsidRDefault="00963325" w:rsidP="00963325" w:rsidR="00963325" w:rsidRPr="00BF0A96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BF0A96">
        <w:rPr>
          <w:rFonts w:eastAsia="Times New Roman"/>
          <w:szCs w:val="24"/>
          <w:lang w:eastAsia="hr-HR" w:val="en-GB"/>
        </w:rPr>
        <w:t xml:space="preserve"> </w:t>
      </w:r>
      <w:r w:rsidRPr="00BF0A96">
        <w:rPr>
          <w:rFonts w:eastAsia="Times New Roman"/>
          <w:szCs w:val="24"/>
          <w:lang w:eastAsia="hr-HR"/>
        </w:rPr>
        <w:t>PODSUSED – ZADRUGA BRANITELJA, Zagreb, Aleja Seljačke bune 40, OIB: 46024734914.</w:t>
      </w:r>
    </w:p>
    <w:p w:rsidRDefault="00963325" w:rsidP="00963325" w:rsidR="00963325" w:rsidRPr="00BF0A96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ind w:left="360"/>
        <w:jc w:val="center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szCs w:val="24"/>
          <w:lang w:eastAsia="hr-HR"/>
        </w:rPr>
        <w:t>Obrazloženje</w:t>
      </w: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PODSUSED – ZADRUGA BRANITELJA, Zagreb, Aleja Seljačke bune 40, OIB: 46024734914, temeljem odredbe čl. 444. st. 1 Stečajnog zakona (Narodne novine, broj: 71/2015., dalje u tekstu: SZ).</w:t>
      </w: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color w:val="FF0000"/>
          <w:szCs w:val="24"/>
          <w:lang w:eastAsia="hr-HR"/>
        </w:rPr>
        <w:tab/>
      </w:r>
      <w:r w:rsidRPr="00BF0A96">
        <w:rPr>
          <w:rFonts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</w:t>
      </w:r>
      <w:r w:rsidRPr="00BF0A96">
        <w:rPr>
          <w:rFonts w:eastAsia="Times New Roman"/>
          <w:szCs w:val="24"/>
          <w:lang w:eastAsia="hr-HR"/>
        </w:rPr>
        <w:lastRenderedPageBreak/>
        <w:t>dužnikom te predujmiti, po pozivu suda, sredstva za namirenje troškova predloženog stečajnog postupka, uz upozorenje na pravne posljedice nepodnošenja istog (čl. 13., 17., 430. i 431. SZ-a).</w:t>
      </w: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ind w:firstLine="720"/>
        <w:jc w:val="both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963325" w:rsidP="00963325" w:rsidR="00963325" w:rsidRPr="00BF0A96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center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szCs w:val="24"/>
          <w:lang w:eastAsia="hr-HR"/>
        </w:rPr>
        <w:t xml:space="preserve">U Zagrebu </w:t>
      </w:r>
      <w:r w:rsidR="00BF0A96" w:rsidRPr="00BF0A96">
        <w:rPr>
          <w:rFonts w:eastAsia="Times New Roman"/>
          <w:szCs w:val="24"/>
          <w:lang w:eastAsia="hr-HR"/>
        </w:rPr>
        <w:t>20</w:t>
      </w:r>
      <w:r w:rsidRPr="00BF0A96">
        <w:rPr>
          <w:rFonts w:eastAsia="Times New Roman"/>
          <w:szCs w:val="24"/>
          <w:lang w:eastAsia="hr-HR"/>
        </w:rPr>
        <w:t>. travnja 2016.</w:t>
      </w:r>
    </w:p>
    <w:p w:rsidRDefault="00963325" w:rsidP="00963325" w:rsidR="00963325" w:rsidRPr="00BF0A96">
      <w:pPr>
        <w:jc w:val="center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center"/>
        <w:rPr>
          <w:rFonts w:eastAsia="Times New Roman"/>
          <w:szCs w:val="24"/>
        </w:rPr>
      </w:pPr>
      <w:r w:rsidRPr="00BF0A96">
        <w:rPr>
          <w:rFonts w:eastAsia="Times New Roman"/>
          <w:szCs w:val="24"/>
          <w:lang w:eastAsia="hr-HR"/>
        </w:rPr>
        <w:t xml:space="preserve">      </w:t>
      </w:r>
      <w:r w:rsidRPr="00BF0A96">
        <w:rPr>
          <w:rFonts w:eastAsia="Times New Roman"/>
          <w:szCs w:val="24"/>
          <w:lang w:eastAsia="hr-HR"/>
        </w:rPr>
        <w:tab/>
      </w:r>
      <w:r w:rsidRPr="00BF0A96">
        <w:rPr>
          <w:rFonts w:eastAsia="Times New Roman"/>
          <w:szCs w:val="24"/>
          <w:lang w:eastAsia="hr-HR"/>
        </w:rPr>
        <w:tab/>
      </w:r>
      <w:r w:rsidRPr="00BF0A96">
        <w:rPr>
          <w:rFonts w:eastAsia="Times New Roman"/>
          <w:szCs w:val="24"/>
          <w:lang w:eastAsia="hr-HR"/>
        </w:rPr>
        <w:tab/>
      </w:r>
      <w:r w:rsidRPr="00BF0A96">
        <w:rPr>
          <w:rFonts w:eastAsia="Times New Roman"/>
          <w:szCs w:val="24"/>
          <w:lang w:eastAsia="hr-HR"/>
        </w:rPr>
        <w:tab/>
      </w:r>
      <w:r w:rsidRPr="00BF0A96">
        <w:rPr>
          <w:rFonts w:eastAsia="Times New Roman"/>
          <w:szCs w:val="24"/>
          <w:lang w:eastAsia="hr-HR"/>
        </w:rPr>
        <w:tab/>
      </w:r>
      <w:r w:rsidRPr="00BF0A96">
        <w:rPr>
          <w:rFonts w:eastAsia="Times New Roman"/>
          <w:szCs w:val="24"/>
          <w:lang w:eastAsia="hr-HR"/>
        </w:rPr>
        <w:tab/>
      </w:r>
      <w:r w:rsidRPr="00BF0A96">
        <w:rPr>
          <w:rFonts w:eastAsia="Times New Roman"/>
          <w:szCs w:val="24"/>
          <w:lang w:eastAsia="hr-HR"/>
        </w:rPr>
        <w:tab/>
      </w:r>
      <w:r w:rsidRPr="00BF0A96">
        <w:rPr>
          <w:rFonts w:eastAsia="Times New Roman"/>
          <w:szCs w:val="24"/>
          <w:lang w:eastAsia="hr-HR"/>
        </w:rPr>
        <w:tab/>
      </w:r>
      <w:r w:rsidRPr="00BF0A96">
        <w:rPr>
          <w:rFonts w:eastAsia="Times New Roman"/>
          <w:szCs w:val="24"/>
          <w:lang w:eastAsia="hr-HR"/>
        </w:rPr>
        <w:tab/>
      </w:r>
      <w:r w:rsidRPr="00BF0A96">
        <w:rPr>
          <w:rFonts w:eastAsia="Times New Roman"/>
          <w:szCs w:val="24"/>
          <w:lang w:eastAsia="hr-HR"/>
        </w:rPr>
        <w:tab/>
        <w:t xml:space="preserve">        </w:t>
      </w:r>
      <w:r w:rsidRPr="00BF0A96">
        <w:rPr>
          <w:rFonts w:eastAsia="Times New Roman"/>
          <w:szCs w:val="24"/>
        </w:rPr>
        <w:t>Sutkinja:</w:t>
      </w:r>
    </w:p>
    <w:p w:rsidRDefault="00963325" w:rsidP="00963325" w:rsidR="00963325" w:rsidRPr="00BF0A96">
      <w:pPr>
        <w:jc w:val="right"/>
        <w:rPr>
          <w:rFonts w:eastAsia="Times New Roman"/>
          <w:szCs w:val="24"/>
        </w:rPr>
      </w:pPr>
      <w:r w:rsidRPr="00BF0A96">
        <w:rPr>
          <w:rFonts w:eastAsia="Times New Roman"/>
          <w:szCs w:val="24"/>
        </w:rPr>
        <w:t>Ivana Manestar</w:t>
      </w:r>
      <w:r w:rsidR="00BF0A96">
        <w:rPr>
          <w:rFonts w:eastAsia="Times New Roman"/>
          <w:szCs w:val="24"/>
        </w:rPr>
        <w:t xml:space="preserve"> v.r.</w:t>
      </w:r>
    </w:p>
    <w:p w:rsidRDefault="00963325" w:rsidP="00963325" w:rsidR="00963325" w:rsidRPr="00BF0A96">
      <w:pPr>
        <w:jc w:val="both"/>
        <w:rPr>
          <w:rFonts w:eastAsia="Times New Roman"/>
          <w:szCs w:val="24"/>
        </w:rPr>
      </w:pPr>
      <w:r w:rsidRPr="00BF0A96">
        <w:rPr>
          <w:rFonts w:eastAsia="Times New Roman"/>
          <w:szCs w:val="24"/>
        </w:rPr>
        <w:tab/>
      </w:r>
    </w:p>
    <w:p w:rsidRDefault="00963325" w:rsidP="00963325" w:rsidR="00963325" w:rsidRPr="00BF0A96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right"/>
        <w:rPr>
          <w:rFonts w:eastAsia="Times New Roman"/>
          <w:szCs w:val="24"/>
        </w:rPr>
      </w:pPr>
    </w:p>
    <w:p w:rsidRDefault="00963325" w:rsidP="00963325" w:rsidR="00963325" w:rsidRPr="00BF0A96">
      <w:pPr>
        <w:jc w:val="both"/>
        <w:rPr>
          <w:rFonts w:eastAsia="Times New Roman"/>
          <w:szCs w:val="24"/>
        </w:rPr>
      </w:pPr>
      <w:r w:rsidRPr="00BF0A96">
        <w:rPr>
          <w:rFonts w:eastAsia="Times New Roman"/>
          <w:szCs w:val="24"/>
        </w:rPr>
        <w:t>UPUTA O PRAVNOM LIJEKU:</w:t>
      </w: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  <w:r w:rsidRPr="00BF0A96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963325" w:rsidP="00963325" w:rsidR="00963325" w:rsidRPr="00BF0A96">
      <w:pPr>
        <w:jc w:val="both"/>
        <w:rPr>
          <w:rFonts w:eastAsia="Times New Roman"/>
          <w:i/>
          <w:szCs w:val="24"/>
          <w:lang w:eastAsia="hr-HR"/>
        </w:rPr>
      </w:pP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 w:rsidRPr="00BF0A96">
      <w:pPr>
        <w:jc w:val="both"/>
        <w:rPr>
          <w:rFonts w:eastAsia="Times New Roman"/>
          <w:szCs w:val="24"/>
          <w:lang w:eastAsia="hr-HR"/>
        </w:rPr>
      </w:pPr>
    </w:p>
    <w:p w:rsidRDefault="00BF0A96" w:rsidR="00BF0A96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BF0A96" w:rsidR="00BF0A9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BF0A96" w:rsidR="00BF0A9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963325" w:rsidP="00963325" w:rsidR="00963325">
      <w:pPr>
        <w:jc w:val="both"/>
        <w:rPr>
          <w:rFonts w:eastAsia="Times New Roman"/>
          <w:szCs w:val="24"/>
          <w:lang w:eastAsia="hr-HR"/>
        </w:rPr>
      </w:pPr>
    </w:p>
    <w:p w:rsidRDefault="00963325" w:rsidP="00963325" w:rsidR="00963325"/>
    <w:p w:rsidRDefault="00131E95" w:rsidR="00131E95"/>
    <w:sectPr w:rsidSect="00963325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325" w:rsidP="00963325" w:rsidR="00963325">
      <w:r>
        <w:separator/>
      </w:r>
    </w:p>
  </w:endnote>
  <w:endnote w:id="0" w:type="continuationSeparator">
    <w:p w:rsidRDefault="00963325" w:rsidP="00963325" w:rsidR="00963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325" w:rsidP="00963325" w:rsidR="00963325">
      <w:r>
        <w:separator/>
      </w:r>
    </w:p>
  </w:footnote>
  <w:footnote w:id="0" w:type="continuationSeparator">
    <w:p w:rsidRDefault="00963325" w:rsidP="00963325" w:rsidR="009633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5447346"/>
      <w:docPartObj>
        <w:docPartGallery w:val="Page Numbers (Top of Page)"/>
        <w:docPartUnique/>
      </w:docPartObj>
    </w:sdtPr>
    <w:sdtEndPr/>
    <w:sdtContent>
      <w:p w:rsidRDefault="00963325" w:rsidR="009633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A96">
          <w:rPr>
            <w:noProof/>
          </w:rPr>
          <w:t>2</w:t>
        </w:r>
        <w:r>
          <w:fldChar w:fldCharType="end"/>
        </w:r>
      </w:p>
      <w:p w:rsidRDefault="00963325" w:rsidP="00963325" w:rsidR="00963325">
        <w:pPr>
          <w:pStyle w:val="Zaglavlje"/>
          <w:jc w:val="right"/>
        </w:pPr>
        <w:r>
          <w:t>Poslovni broj: 21. St-3614/15</w:t>
        </w:r>
      </w:p>
    </w:sdtContent>
  </w:sdt>
  <w:p w:rsidRDefault="00963325" w:rsidR="009633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1E7"/>
    <w:rsid w:val="001032F4"/>
    <w:rsid w:val="00131E95"/>
    <w:rsid w:val="0019711A"/>
    <w:rsid w:val="00197F24"/>
    <w:rsid w:val="001A1D04"/>
    <w:rsid w:val="00457EF8"/>
    <w:rsid w:val="007A1913"/>
    <w:rsid w:val="0085059C"/>
    <w:rsid w:val="00950F54"/>
    <w:rsid w:val="00963325"/>
    <w:rsid w:val="009C11E7"/>
    <w:rsid w:val="009D3B13"/>
    <w:rsid w:val="00A53DC3"/>
    <w:rsid w:val="00B019D2"/>
    <w:rsid w:val="00B4105F"/>
    <w:rsid w:val="00BF0A96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3325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33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332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33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332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9633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332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0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A9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0A96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0A9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0A9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3325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33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332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33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332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9633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332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0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A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0A96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0A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0A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7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3614</izvorni_sadrzaj>
    <derivirana_varijabla naziv="DomainObject.Predmet.Broj_1">3614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St-3614/2015</izvorni_sadrzaj>
    <derivirana_varijabla naziv="DomainObject.Predmet.OznakaBroj_1">St-3614/2015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PODSUSED - ZADRUGA BRANITELJA</izvorni_sadrzaj>
    <derivirana_varijabla naziv="DomainObject.Predmet.ProtustrankaFormated_1">  PODSUSED - ZADRUGA BRANITELJA</derivirana_varijabla>
  </DomainObject.Predmet.ProtustrankaFormated>
  <DomainObject.Predmet.ProtustrankaFormatedOIB>
    <izvorni_sadrzaj>  PODSUSED - ZADRUGA BRANITELJA, OIB 46024734914</izvorni_sadrzaj>
    <derivirana_varijabla naziv="DomainObject.Predmet.ProtustrankaFormatedOIB_1">  PODSUSED - ZADRUGA BRANITELJA, OIB 46024734914</derivirana_varijabla>
  </DomainObject.Predmet.ProtustrankaFormatedOIB>
  <DomainObject.Predmet.ProtustrankaFormatedWithAdress>
    <izvorni_sadrzaj> PODSUSED - ZADRUGA BRANITELJA, ALEJA SELJAČKE BUNE 40, 10000 Zagreb</izvorni_sadrzaj>
    <derivirana_varijabla naziv="DomainObject.Predmet.ProtustrankaFormatedWithAdress_1"> PODSUSED - ZADRUGA BRANITELJA, ALEJA SELJAČKE BUNE 40, 10000 Zagreb</derivirana_varijabla>
  </DomainObject.Predmet.ProtustrankaFormatedWithAdress>
  <DomainObject.Predmet.ProtustrankaFormatedWithAdressOIB>
    <izvorni_sadrzaj> PODSUSED - ZADRUGA BRANITELJA, OIB 46024734914, ALEJA SELJAČKE BUNE 40, 10000 Zagreb</izvorni_sadrzaj>
    <derivirana_varijabla naziv="DomainObject.Predmet.ProtustrankaFormatedWithAdressOIB_1"> PODSUSED - ZADRUGA BRANITELJA, OIB 46024734914, ALEJA SELJAČKE BUNE 40, 10000 Zagreb</derivirana_varijabla>
  </DomainObject.Predmet.ProtustrankaFormatedWithAdressOIB>
  <DomainObject.Predmet.ProtustrankaWithAdress>
    <izvorni_sadrzaj>PODSUSED - ZADRUGA BRANITELJA ALEJA SELJAČKE BUNE 40, 10000 Zagreb</izvorni_sadrzaj>
    <derivirana_varijabla naziv="DomainObject.Predmet.ProtustrankaWithAdress_1">PODSUSED - ZADRUGA BRANITELJA ALEJA SELJAČKE BUNE 40, 10000 Zagreb</derivirana_varijabla>
  </DomainObject.Predmet.ProtustrankaWithAdress>
  <DomainObject.Predmet.ProtustrankaWithAdressOIB>
    <izvorni_sadrzaj>PODSUSED - ZADRUGA BRANITELJA, OIB 46024734914, ALEJA SELJAČKE BUNE 40, 10000 Zagreb</izvorni_sadrzaj>
    <derivirana_varijabla naziv="DomainObject.Predmet.ProtustrankaWithAdressOIB_1">PODSUSED - ZADRUGA BRANITELJA, OIB 46024734914, ALEJA SELJAČKE BUNE 40, 10000 Zagreb</derivirana_varijabla>
  </DomainObject.Predmet.ProtustrankaWithAdressOIB>
  <DomainObject.Predmet.ProtustrankaNazivFormated>
    <izvorni_sadrzaj>PODSUSED - ZADRUGA BRANITELJA</izvorni_sadrzaj>
    <derivirana_varijabla naziv="DomainObject.Predmet.ProtustrankaNazivFormated_1">PODSUSED - ZADRUGA BRANITELJA</derivirana_varijabla>
  </DomainObject.Predmet.ProtustrankaNazivFormated>
  <DomainObject.Predmet.ProtustrankaNazivFormatedOIB>
    <izvorni_sadrzaj>PODSUSED - ZADRUGA BRANITELJA, OIB 46024734914</izvorni_sadrzaj>
    <derivirana_varijabla naziv="DomainObject.Predmet.ProtustrankaNazivFormatedOIB_1">PODSUSED - ZADRUGA BRANITELJA, OIB 46024734914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PODSUSED - ZADRUGA BRANITELJA</item>
    </izvorni_sadrzaj>
    <derivirana_varijabla naziv="DomainObject.Predmet.ProtuStrankaListFormated_1">
      <item>PODSUSED - ZADRUGA BRANITELJA</item>
    </derivirana_varijabla>
  </DomainObject.Predmet.ProtuStrankaListFormated>
  <DomainObject.Predmet.ProtuStrankaListFormatedOIB>
    <izvorni_sadrzaj>
      <item>PODSUSED - ZADRUGA BRANITELJA, OIB 46024734914</item>
    </izvorni_sadrzaj>
    <derivirana_varijabla naziv="DomainObject.Predmet.ProtuStrankaListFormatedOIB_1">
      <item>PODSUSED - ZADRUGA BRANITELJA, OIB 46024734914</item>
    </derivirana_varijabla>
  </DomainObject.Predmet.ProtuStrankaListFormatedOIB>
  <DomainObject.Predmet.ProtuStrankaListFormatedWithAdress>
    <izvorni_sadrzaj>
      <item>PODSUSED - ZADRUGA BRANITELJA, ALEJA SELJAČKE BUNE 40, 10000 Zagreb</item>
    </izvorni_sadrzaj>
    <derivirana_varijabla naziv="DomainObject.Predmet.ProtuStrankaListFormatedWithAdress_1">
      <item>PODSUSED - ZADRUGA BRANITELJA, ALEJA SELJAČKE BUNE 40, 10000 Zagreb</item>
    </derivirana_varijabla>
  </DomainObject.Predmet.ProtuStrankaListFormatedWithAdress>
  <DomainObject.Predmet.ProtuStrankaListFormatedWithAdressOIB>
    <izvorni_sadrzaj>
      <item>PODSUSED - ZADRUGA BRANITELJA, OIB 46024734914, ALEJA SELJAČKE BUNE 40, 10000 Zagreb</item>
    </izvorni_sadrzaj>
    <derivirana_varijabla naziv="DomainObject.Predmet.ProtuStrankaListFormatedWithAdressOIB_1">
      <item>PODSUSED - ZADRUGA BRANITELJA, OIB 46024734914, ALEJA SELJAČKE BUNE 40, 10000 Zagreb</item>
    </derivirana_varijabla>
  </DomainObject.Predmet.ProtuStrankaListFormatedWithAdressOIB>
  <DomainObject.Predmet.ProtuStrankaListNazivFormated>
    <izvorni_sadrzaj>
      <item>PODSUSED - ZADRUGA BRANITELJA</item>
    </izvorni_sadrzaj>
    <derivirana_varijabla naziv="DomainObject.Predmet.ProtuStrankaListNazivFormated_1">
      <item>PODSUSED - ZADRUGA BRANITELJA</item>
    </derivirana_varijabla>
  </DomainObject.Predmet.ProtuStrankaListNazivFormated>
  <DomainObject.Predmet.ProtuStrankaListNazivFormatedOIB>
    <izvorni_sadrzaj>
      <item>PODSUSED - ZADRUGA BRANITELJA, OIB 46024734914</item>
    </izvorni_sadrzaj>
    <derivirana_varijabla naziv="DomainObject.Predmet.ProtuStrankaListNazivFormatedOIB_1">
      <item>PODSUSED - ZADRUGA BRANITELJA, OIB 46024734914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PODSUSED - ZADRUGA BRANITELJA</izvorni_sadrzaj>
    <derivirana_varijabla naziv="DomainObject.Predmet.ProtustrankaIDrugi_1">PODSUSED - ZADRUGA BRANITELJA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PODSUSED - ZADRUGA BRANITELJA, OIB 46024734914, ALEJA SELJAČKE BUNE 40, 10000 Zagreb</izvorni_sadrzaj>
    <derivirana_varijabla naziv="DomainObject.Predmet.ProtustrankaIDrugiAdressOIB_1">PODSUSED - ZADRUGA BRANITELJA, OIB 46024734914, ALEJA SELJAČKE BUNE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PODSUSED - ZADRUGA BRANITELJA</item>
    </izvorni_sadrzaj>
    <derivirana_varijabla naziv="DomainObject.Predmet.SudioniciListNaziv_1">
      <item>FINA Regionalni centar Zagreb</item>
      <item>PODSUSED - ZADRUGA BRANITELJA</item>
    </derivirana_varijabla>
  </DomainObject.Predmet.SudioniciListNaziv>
  <DomainObject.Predmet.SudioniciListAdressOIB>
    <izvorni_sadrzaj>
      <item>FINA Regionalni centar Zagreb, OIB 85821130368, Trg svibanjskih žrtava 1995. 1,10000 Zagreb</item>
      <item>PODSUSED - ZADRUGA BRANITELJA, OIB 46024734914, ALEJA SELJAČKE BUNE 40,10000 Zagreb</item>
    </izvorni_sadrzaj>
    <derivirana_varijabla naziv="DomainObject.Predmet.SudioniciListAdressOIB_1">
      <item>FINA Regionalni centar Zagreb, OIB 85821130368, Trg svibanjskih žrtava 1995. 1,10000 Zagreb</item>
      <item>PODSUSED - ZADRUGA BRANITELJA, OIB 46024734914, ALEJA SELJAČKE BUNE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46024734914</item>
    </izvorni_sadrzaj>
    <derivirana_varijabla naziv="DomainObject.Predmet.SudioniciListNazivOIB_1">
      <item>, OIB 85821130368</item>
      <item>, OIB 46024734914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462</properties:Words>
  <properties:Characters>2535</properties:Characters>
  <properties:Lines>88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2016-04-15T06:50:00Z</dcterms:created>
  <dc:creator>Ivana Manestar</dc:creator>
  <dc:description/>
  <cp:keywords/>
  <cp:lastModifiedBy>Goran Plavšić</cp:lastModifiedBy>
  <cp:lastPrinted>2016-04-20T12:08:00Z</cp:lastPrinted>
  <dcterms:modified xmlns:xsi="http://www.w3.org/2001/XMLSchema-instance" xsi:type="dcterms:W3CDTF">2016-04-20T12:09:00Z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