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7a71" w14:paraId="36b7a71" w:rsidRDefault="0097333E" w:rsidP="00910611" w:rsidR="0097333E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33E" w:rsidP="00910611" w:rsidR="0097333E">
      <w:r>
        <w:rPr>
          <w:rFonts w:eastAsia="MS Mincho"/>
        </w:rPr>
        <w:t xml:space="preserve">  REPUBLIKA HRVATSKA</w:t>
      </w:r>
    </w:p>
    <w:p w:rsidRDefault="0097333E" w:rsidP="00910611" w:rsidR="0097333E">
      <w:r>
        <w:rPr>
          <w:rFonts w:eastAsia="MS Mincho"/>
        </w:rPr>
        <w:t>TRGOVAČKI SUD U RIJECI</w:t>
      </w:r>
    </w:p>
    <w:p w:rsidRDefault="0097333E" w:rsidP="00F33405" w:rsidR="008E57E2" w:rsidRPr="0097333E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36FA" w:rsidP="00F236FA" w:rsidR="004D5C4D" w:rsidRPr="0095015C">
      <w:pPr>
        <w:jc w:val="right"/>
      </w:pPr>
      <w:r w:rsidRPr="0072691D">
        <w:tab/>
        <w:t>Posl.br. 14 St-</w:t>
      </w:r>
      <w:r>
        <w:rPr>
          <w:bCs/>
        </w:rPr>
        <w:t>1485/2016-12</w:t>
      </w: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B63020" w:rsidP="00F33405" w:rsidR="00B63020">
      <w:pPr>
        <w:pStyle w:val="Naslov1"/>
        <w:rPr>
          <w:b w:val="false"/>
          <w:sz w:val="24"/>
          <w:szCs w:val="24"/>
        </w:rPr>
      </w:pP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587D57" w:rsidP="0024217C" w:rsidR="0024217C" w:rsidRPr="0095015C">
      <w:pPr>
        <w:jc w:val="both"/>
      </w:pPr>
      <w:r>
        <w:tab/>
      </w:r>
      <w:r w:rsidR="00F33405" w:rsidRPr="0095015C">
        <w:t xml:space="preserve">Trgovački sud u Rijeci, po stečajnom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853DDF" w:rsidRPr="009A492B">
        <w:rPr>
          <w:bCs/>
        </w:rPr>
        <w:t>PETROLVILLA</w:t>
      </w:r>
      <w:r w:rsidR="00853DDF" w:rsidRPr="009A492B">
        <w:t>&amp;BILIĆ d.o.o. za trgovinu i usluge Rijeka, Strossmayerova 16, OIB: 90087470153, MBS: 060222901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="00F33405" w:rsidRPr="0095015C">
        <w:t>na</w:t>
      </w:r>
      <w:r w:rsidR="006C3491" w:rsidRPr="0095015C">
        <w:t>kon</w:t>
      </w:r>
      <w:r w:rsidR="00F33405" w:rsidRPr="0095015C">
        <w:t xml:space="preserve"> ispitno</w:t>
      </w:r>
      <w:r w:rsidR="006C3491" w:rsidRPr="0095015C">
        <w:t>g</w:t>
      </w:r>
      <w:r w:rsidR="00F33405" w:rsidRPr="0095015C">
        <w:t xml:space="preserve"> ročišt</w:t>
      </w:r>
      <w:r w:rsidR="006C3491" w:rsidRPr="0095015C">
        <w:t>a</w:t>
      </w:r>
      <w:r w:rsidR="00F33405" w:rsidRPr="0095015C">
        <w:t xml:space="preserve"> održano</w:t>
      </w:r>
      <w:r w:rsidR="006C3491" w:rsidRPr="0095015C">
        <w:t>g</w:t>
      </w:r>
      <w:r w:rsidR="00F33405" w:rsidRPr="0095015C">
        <w:t xml:space="preserve"> dana </w:t>
      </w:r>
      <w:r w:rsidR="00853DDF">
        <w:t>15. studenoga</w:t>
      </w:r>
      <w:r w:rsidR="00085B8C" w:rsidRPr="0095015C">
        <w:t xml:space="preserve"> 2017</w:t>
      </w:r>
      <w:r w:rsidR="0091489C" w:rsidRPr="0095015C">
        <w:t xml:space="preserve">. </w:t>
      </w:r>
    </w:p>
    <w:p w:rsidRDefault="00B63020" w:rsidP="00F33405" w:rsidR="00B63020">
      <w:pPr>
        <w:jc w:val="center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  <w:t>Utvrđene su tražbine sljedećih vjerovnika viših isplatnih redova:</w:t>
      </w:r>
    </w:p>
    <w:p w:rsidRDefault="00F33405" w:rsidP="00F33405" w:rsidR="00F33405" w:rsidRPr="009A1142">
      <w:pPr>
        <w:rPr>
          <w:bCs/>
        </w:rPr>
      </w:pPr>
      <w:r w:rsidRPr="009A1142">
        <w:rPr>
          <w:bCs/>
        </w:rPr>
        <w:t>drugi viši isplatni red</w:t>
      </w:r>
    </w:p>
    <w:p w:rsidRDefault="00CF3140" w:rsidP="006B60AD" w:rsidR="006B60AD" w:rsidRPr="009A1142">
      <w:pPr>
        <w:numPr>
          <w:ilvl w:val="0"/>
          <w:numId w:val="2"/>
        </w:numPr>
        <w:jc w:val="both"/>
        <w:rPr>
          <w:bCs/>
        </w:rPr>
      </w:pPr>
      <w:r w:rsidRPr="009A1142">
        <w:t>VENETO BANKA dioničko društvo Zagreb, Draškovićeva 58, OIB: 81712716992</w:t>
      </w:r>
    </w:p>
    <w:p w:rsidRDefault="002507D5" w:rsidP="006B60AD" w:rsidR="004C0FF1" w:rsidRPr="009A1142">
      <w:pPr>
        <w:ind w:left="480"/>
        <w:jc w:val="right"/>
        <w:rPr>
          <w:bCs/>
        </w:rPr>
      </w:pPr>
      <w:r w:rsidRPr="009A1142">
        <w:t xml:space="preserve">        </w:t>
      </w:r>
      <w:r w:rsidR="00AE1B00" w:rsidRPr="009A1142">
        <w:t xml:space="preserve">          </w:t>
      </w:r>
      <w:r w:rsidR="00C237F1" w:rsidRPr="009A1142">
        <w:t xml:space="preserve"> </w:t>
      </w:r>
      <w:r w:rsidR="00CF3140" w:rsidRPr="009A1142">
        <w:t xml:space="preserve">26.745.860,54  </w:t>
      </w:r>
      <w:r w:rsidR="00C237F1" w:rsidRPr="009A1142">
        <w:t>kn</w:t>
      </w:r>
      <w:r w:rsidR="005D1F3F" w:rsidRPr="009A1142">
        <w:rPr>
          <w:bCs/>
        </w:rPr>
        <w:t xml:space="preserve"> </w:t>
      </w:r>
    </w:p>
    <w:p w:rsidRDefault="00F33405" w:rsidP="00CF3140" w:rsidR="009A1142">
      <w:r w:rsidRPr="009A1142">
        <w:t xml:space="preserve"> </w:t>
      </w:r>
      <w:r w:rsidR="003503FE" w:rsidRPr="009A1142">
        <w:t xml:space="preserve"> </w:t>
      </w:r>
      <w:r w:rsidR="0072227A" w:rsidRPr="009A1142">
        <w:t>2</w:t>
      </w:r>
      <w:r w:rsidRPr="009A1142">
        <w:t xml:space="preserve">. </w:t>
      </w:r>
      <w:r w:rsidR="00CF3140" w:rsidRPr="009A1142">
        <w:t>Financijska agencija Zagreb, Ulica grada Vukovara 70, OIB: 85821130368</w:t>
      </w:r>
      <w:r w:rsidR="006B60AD" w:rsidRPr="009A1142">
        <w:t xml:space="preserve">     </w:t>
      </w:r>
    </w:p>
    <w:p w:rsidRDefault="006B60AD" w:rsidP="009A1142" w:rsidR="00F33405" w:rsidRPr="009A1142">
      <w:pPr>
        <w:jc w:val="right"/>
      </w:pPr>
      <w:r w:rsidRPr="009A1142">
        <w:t xml:space="preserve">           </w:t>
      </w:r>
      <w:r w:rsidR="002507D5" w:rsidRPr="009A1142">
        <w:t xml:space="preserve">               </w:t>
      </w:r>
      <w:r w:rsidR="003503FE" w:rsidRPr="009A1142">
        <w:t xml:space="preserve"> </w:t>
      </w:r>
      <w:r w:rsidR="00CF3140" w:rsidRPr="009A1142">
        <w:t xml:space="preserve">678,42 </w:t>
      </w:r>
      <w:r w:rsidR="00F33405" w:rsidRPr="009A1142">
        <w:t>kn</w:t>
      </w:r>
    </w:p>
    <w:p w:rsidRDefault="00CF3140" w:rsidP="009A1142" w:rsidR="009A1142">
      <w:pPr>
        <w:pStyle w:val="Odlomakpopisa"/>
        <w:numPr>
          <w:ilvl w:val="0"/>
          <w:numId w:val="10"/>
        </w:numPr>
        <w:ind w:hanging="284" w:left="426"/>
      </w:pPr>
      <w:r w:rsidRPr="009A1142">
        <w:t xml:space="preserve">Hrvatske vode, pravna osoba za upravljanje vodama Zagreb, Grada Vukovara 220, OIB: </w:t>
      </w:r>
    </w:p>
    <w:p w:rsidRDefault="00CF3140" w:rsidP="009A1142" w:rsidR="00E030EC" w:rsidRPr="009A1142">
      <w:pPr>
        <w:pStyle w:val="Odlomakpopisa"/>
        <w:ind w:left="480"/>
      </w:pPr>
      <w:r w:rsidRPr="009A1142">
        <w:t>28921383001</w:t>
      </w:r>
      <w:r w:rsidR="006B60AD" w:rsidRPr="009A1142">
        <w:t xml:space="preserve">                   </w:t>
      </w:r>
      <w:r w:rsidR="009A1142">
        <w:t xml:space="preserve">                                                                                  </w:t>
      </w:r>
      <w:r w:rsidR="00E030EC" w:rsidRPr="009A1142">
        <w:t xml:space="preserve"> </w:t>
      </w:r>
      <w:r w:rsidRPr="009A1142">
        <w:t xml:space="preserve">7.468,48 </w:t>
      </w:r>
      <w:r w:rsidR="00E030EC" w:rsidRPr="009A1142">
        <w:t>kn</w:t>
      </w:r>
    </w:p>
    <w:p w:rsidRDefault="009A1142" w:rsidP="009A1142" w:rsidR="009A1142">
      <w:pPr>
        <w:ind w:left="180"/>
        <w:jc w:val="both"/>
      </w:pPr>
      <w:r>
        <w:t xml:space="preserve">4. </w:t>
      </w:r>
      <w:r w:rsidR="00CF3140" w:rsidRPr="009A1142">
        <w:t xml:space="preserve">ZAGREBAČKI HOLDING, društvo s ograničenom odgovornošću za javni prijevoz, </w:t>
      </w:r>
      <w:r>
        <w:t xml:space="preserve">     </w:t>
      </w:r>
      <w:r w:rsidR="00CF3140" w:rsidRPr="009A1142">
        <w:t>opskrbu vodom, održavanje čistoće, putnička agencija, šport, upravljanje objektima i poslovanje nekretninama Zagreb, Ulica grada Vukovara 41, OIB: 85584865987</w:t>
      </w:r>
    </w:p>
    <w:p w:rsidRDefault="002507D5" w:rsidP="009A1142" w:rsidR="00E030EC" w:rsidRPr="009A1142">
      <w:pPr>
        <w:pStyle w:val="Odlomakpopisa"/>
        <w:ind w:left="142"/>
        <w:jc w:val="right"/>
      </w:pPr>
      <w:r w:rsidRPr="009A1142">
        <w:t xml:space="preserve">         </w:t>
      </w:r>
      <w:r w:rsidR="00583442" w:rsidRPr="009A1142">
        <w:t xml:space="preserve"> </w:t>
      </w:r>
      <w:r w:rsidR="00E030EC" w:rsidRPr="009A1142">
        <w:t xml:space="preserve">  </w:t>
      </w:r>
      <w:r w:rsidR="00CF3140" w:rsidRPr="009A1142">
        <w:t xml:space="preserve">353,38 </w:t>
      </w:r>
      <w:r w:rsidR="00E030EC" w:rsidRPr="009A1142">
        <w:t>kn</w:t>
      </w:r>
    </w:p>
    <w:p w:rsidRDefault="0091489C" w:rsidP="00CF3140" w:rsidR="009A1142">
      <w:r w:rsidRPr="009A1142">
        <w:t xml:space="preserve">  5. </w:t>
      </w:r>
      <w:r w:rsidR="00CF3140" w:rsidRPr="009A1142">
        <w:t xml:space="preserve">PVB GROUP S.p.A., Trento, Via Ernesto Sestan 3, Talijanska Republika, OIB: </w:t>
      </w:r>
    </w:p>
    <w:p w:rsidRDefault="009A1142" w:rsidP="00CF3140" w:rsidR="0091489C" w:rsidRPr="009A1142">
      <w:r>
        <w:t xml:space="preserve">      </w:t>
      </w:r>
      <w:r w:rsidR="00CF3140" w:rsidRPr="009A1142">
        <w:t>70656324521</w:t>
      </w:r>
      <w:r w:rsidR="006B60AD" w:rsidRPr="009A1142">
        <w:t xml:space="preserve">                  </w:t>
      </w:r>
      <w:r w:rsidR="0091489C" w:rsidRPr="009A1142">
        <w:t xml:space="preserve">    </w:t>
      </w:r>
      <w:r>
        <w:t xml:space="preserve">                                                                       </w:t>
      </w:r>
      <w:r w:rsidR="0091489C" w:rsidRPr="009A1142">
        <w:t xml:space="preserve">  </w:t>
      </w:r>
      <w:r w:rsidR="00CF3140" w:rsidRPr="009A1142">
        <w:t xml:space="preserve">31.730.599,22 </w:t>
      </w:r>
      <w:r w:rsidR="0091489C" w:rsidRPr="009A1142">
        <w:t>kn</w:t>
      </w:r>
    </w:p>
    <w:p w:rsidRDefault="00583442" w:rsidP="00583442" w:rsidR="00583442" w:rsidRPr="0095015C">
      <w:pPr>
        <w:jc w:val="both"/>
      </w:pP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B63020" w:rsidP="00B63020" w:rsidR="00B63020" w:rsidRPr="00B63020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  <w:t xml:space="preserve">Na ispitnom ročištu održanom dana </w:t>
      </w:r>
      <w:r w:rsidR="00CF3140">
        <w:t>15. studenoga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</w:t>
      </w:r>
      <w:r w:rsidRPr="008F7358">
        <w:t>ispitane su sve prijavljene tražbine prijavljene prema svojim iznosima i redu.</w:t>
      </w:r>
    </w:p>
    <w:p w:rsidRDefault="00F33405" w:rsidP="00F33405" w:rsidR="00B63020">
      <w:pPr>
        <w:jc w:val="both"/>
      </w:pPr>
      <w:r w:rsidRPr="008F7358">
        <w:tab/>
      </w:r>
      <w:r w:rsidRPr="008F7358">
        <w:tab/>
      </w:r>
    </w:p>
    <w:p w:rsidRDefault="00B63020" w:rsidP="00F33405" w:rsidR="00F33405">
      <w:pPr>
        <w:jc w:val="both"/>
      </w:pPr>
      <w:r>
        <w:tab/>
      </w:r>
      <w:r w:rsidR="0091489C" w:rsidRPr="008F7358">
        <w:t>Sud</w:t>
      </w:r>
      <w:r w:rsidR="00F33405" w:rsidRPr="008F7358">
        <w:t xml:space="preserve"> je </w:t>
      </w:r>
      <w:r w:rsidR="005C6105" w:rsidRPr="008F7358">
        <w:t>na temelju</w:t>
      </w:r>
      <w:r w:rsidR="00F33405" w:rsidRPr="008F7358">
        <w:t xml:space="preserve"> članka </w:t>
      </w:r>
      <w:r w:rsidR="0091489C" w:rsidRPr="008F7358">
        <w:t>264</w:t>
      </w:r>
      <w:r w:rsidR="00F33405"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="00F33405"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="00F33405" w:rsidRPr="0095015C">
        <w:t xml:space="preserve">prema svom iznosu i svom redu, odnosno </w:t>
      </w:r>
      <w:r w:rsidR="0091489C" w:rsidRPr="0095015C">
        <w:t>tko je tražbinu osporio</w:t>
      </w:r>
      <w:r w:rsidR="00F33405" w:rsidRPr="0095015C">
        <w:t>.</w:t>
      </w:r>
    </w:p>
    <w:p w:rsidRDefault="00F33405" w:rsidP="00F33405" w:rsidR="00B63020">
      <w:pPr>
        <w:jc w:val="both"/>
      </w:pPr>
      <w:r w:rsidRPr="0095015C">
        <w:t xml:space="preserve">                    </w:t>
      </w:r>
    </w:p>
    <w:p w:rsidRDefault="00B63020" w:rsidP="00F33405" w:rsidR="00F33405">
      <w:pPr>
        <w:jc w:val="both"/>
      </w:pPr>
      <w:r>
        <w:tab/>
      </w:r>
      <w:r w:rsidR="00F33405" w:rsidRPr="0095015C">
        <w:t>Tražbine označene u</w:t>
      </w:r>
      <w:r w:rsidR="005C6105" w:rsidRPr="0095015C">
        <w:t xml:space="preserve"> </w:t>
      </w:r>
      <w:r w:rsidR="009A1142">
        <w:t>izreci</w:t>
      </w:r>
      <w:r w:rsidR="00F33405" w:rsidRPr="0095015C">
        <w:t xml:space="preserve"> ovog rješenja </w:t>
      </w:r>
      <w:r w:rsidR="005C6105" w:rsidRPr="0095015C">
        <w:t xml:space="preserve">se na </w:t>
      </w:r>
      <w:r w:rsidR="00F33405" w:rsidRPr="0095015C">
        <w:t>temelj</w:t>
      </w:r>
      <w:r w:rsidR="005C6105" w:rsidRPr="0095015C">
        <w:t>u</w:t>
      </w:r>
      <w:r w:rsidR="00F33405" w:rsidRPr="0095015C">
        <w:t xml:space="preserve"> članka </w:t>
      </w:r>
      <w:r w:rsidR="0091489C" w:rsidRPr="0095015C">
        <w:t>265</w:t>
      </w:r>
      <w:r w:rsidR="00F33405"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="00F33405" w:rsidRPr="0095015C">
        <w:t xml:space="preserve"> smatraju utvrđenim, budući da ih nije osporio stečajni upravitelj niti koji od stečajnih vjerovnika.</w:t>
      </w:r>
    </w:p>
    <w:p w:rsidRDefault="00B63020" w:rsidP="00F33405" w:rsidR="00B63020">
      <w:pPr>
        <w:jc w:val="center"/>
      </w:pP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9A1142">
        <w:t>15. studenoga</w:t>
      </w:r>
      <w:r w:rsidR="002F3DAF">
        <w:t xml:space="preserve"> 2017</w:t>
      </w:r>
      <w:r w:rsidR="00F33405" w:rsidRPr="0095015C">
        <w:t xml:space="preserve">. </w:t>
      </w:r>
    </w:p>
    <w:p w:rsidRDefault="00B63020" w:rsidP="00F33405" w:rsidR="00B63020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F33405" w:rsidR="00B63020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F33405" w:rsidR="00F33405" w:rsidRPr="0095015C">
      <w:pPr>
        <w:jc w:val="both"/>
      </w:pPr>
      <w:r w:rsidRPr="0095015C">
        <w:lastRenderedPageBreak/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F33405" w:rsidP="00F33405" w:rsidR="00F33405" w:rsidRPr="0095015C"/>
    <w:p w:rsidRDefault="0024217C" w:rsidP="002B01B4" w:rsidR="0024217C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B01B4" w:rsidR="002B01B4" w:rsidRPr="0095015C"/>
    <w:sectPr w:rsidSect="00F236FA" w:rsidR="002B01B4" w:rsidRPr="0095015C">
      <w:headerReference w:type="default" r:id="rId10"/>
      <w:footerReference w:type="even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D95" w:rsidR="00FA5D95">
      <w:r>
        <w:separator/>
      </w:r>
    </w:p>
  </w:endnote>
  <w:endnote w:id="0" w:type="continuationSeparator">
    <w:p w:rsidRDefault="00FA5D95" w:rsidR="00FA5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 w:rsidRPr="00587D57">
    <w:pPr>
      <w:pStyle w:val="Podnoje"/>
      <w:framePr w:y="1" w:xAlign="center" w:vAnchor="text" w:hAnchor="margin" w:wrap="around"/>
      <w:rPr>
        <w:rStyle w:val="Brojstranice"/>
        <w:sz w:val="24"/>
        <w:szCs w:val="24"/>
      </w:rPr>
    </w:pPr>
    <w:r w:rsidRPr="00587D57">
      <w:rPr>
        <w:rStyle w:val="Brojstranice"/>
        <w:sz w:val="24"/>
        <w:szCs w:val="24"/>
      </w:rPr>
      <w:fldChar w:fldCharType="begin"/>
    </w:r>
    <w:r w:rsidRPr="00587D57">
      <w:rPr>
        <w:rStyle w:val="Brojstranice"/>
        <w:sz w:val="24"/>
        <w:szCs w:val="24"/>
      </w:rPr>
      <w:instrText xml:space="preserve">PAGE  </w:instrText>
    </w:r>
    <w:r w:rsidRPr="00587D57">
      <w:rPr>
        <w:rStyle w:val="Brojstranice"/>
        <w:sz w:val="24"/>
        <w:szCs w:val="24"/>
      </w:rPr>
      <w:fldChar w:fldCharType="separate"/>
    </w:r>
    <w:r w:rsidR="0097333E">
      <w:rPr>
        <w:rStyle w:val="Brojstranice"/>
        <w:noProof/>
        <w:sz w:val="24"/>
        <w:szCs w:val="24"/>
      </w:rPr>
      <w:t>2</w:t>
    </w:r>
    <w:r w:rsidRPr="00587D57">
      <w:rPr>
        <w:rStyle w:val="Brojstranice"/>
        <w:sz w:val="24"/>
        <w:szCs w:val="24"/>
      </w:rPr>
      <w:fldChar w:fldCharType="end"/>
    </w:r>
  </w:p>
  <w:p w:rsidRDefault="0095015C" w:rsidR="009501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8896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F236FA" w:rsidR="00F236FA" w:rsidRPr="00F236FA">
        <w:pPr>
          <w:pStyle w:val="Podnoje"/>
          <w:jc w:val="center"/>
          <w:rPr>
            <w:sz w:val="24"/>
            <w:szCs w:val="24"/>
          </w:rPr>
        </w:pPr>
        <w:r w:rsidRPr="00F236FA">
          <w:rPr>
            <w:sz w:val="24"/>
            <w:szCs w:val="24"/>
          </w:rPr>
          <w:fldChar w:fldCharType="begin"/>
        </w:r>
        <w:r w:rsidRPr="00F236FA">
          <w:rPr>
            <w:sz w:val="24"/>
            <w:szCs w:val="24"/>
          </w:rPr>
          <w:instrText>PAGE   \* MERGEFORMAT</w:instrText>
        </w:r>
        <w:r w:rsidRPr="00F236FA">
          <w:rPr>
            <w:sz w:val="24"/>
            <w:szCs w:val="24"/>
          </w:rPr>
          <w:fldChar w:fldCharType="separate"/>
        </w:r>
        <w:r w:rsidR="0097333E">
          <w:rPr>
            <w:noProof/>
            <w:sz w:val="24"/>
            <w:szCs w:val="24"/>
          </w:rPr>
          <w:t>1</w:t>
        </w:r>
        <w:r w:rsidRPr="00F236FA">
          <w:rPr>
            <w:sz w:val="24"/>
            <w:szCs w:val="24"/>
          </w:rPr>
          <w:fldChar w:fldCharType="end"/>
        </w:r>
      </w:p>
    </w:sdtContent>
  </w:sdt>
  <w:p w:rsidRDefault="00F236FA" w:rsidP="00F236FA" w:rsidR="00F236FA" w:rsidRPr="00F236FA">
    <w:pPr>
      <w:pStyle w:val="Podnoje"/>
      <w:jc w:val="center"/>
      <w:rPr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D95" w:rsidR="00FA5D95">
      <w:r>
        <w:separator/>
      </w:r>
    </w:p>
  </w:footnote>
  <w:footnote w:id="0" w:type="continuationSeparator">
    <w:p w:rsidRDefault="00FA5D95" w:rsidR="00FA5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</w:p>
  <w:p w:rsidRDefault="00F236FA" w:rsidP="00F236FA" w:rsidR="0095015C" w:rsidRPr="0072691D">
    <w:pPr>
      <w:pStyle w:val="Zaglavlje"/>
      <w:tabs>
        <w:tab w:pos="4536" w:val="clear"/>
        <w:tab w:pos="9072" w:val="clear"/>
        <w:tab w:pos="3500" w:val="left"/>
      </w:tabs>
      <w:jc w:val="right"/>
    </w:pPr>
    <w:r w:rsidRPr="0072691D">
      <w:tab/>
      <w:t>Posl.br. 14 St-</w:t>
    </w:r>
    <w:r>
      <w:rPr>
        <w:bCs/>
      </w:rPr>
      <w:t>1485/2016-12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E84533D"/>
    <w:multiLevelType w:val="hybridMultilevel"/>
    <w:tmpl w:val="9260D130"/>
    <w:lvl w:tplc="7ABAD694" w:ilvl="0">
      <w:start w:val="3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6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87D57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333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4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3020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0378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140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6FA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16B4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D95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F236F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3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733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333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F236F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3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733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333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utvrđene tražbine</izvorni_sadrzaj>
    <derivirana_varijabla naziv="DomainObject.Primjedba_1">utvrđene tražbine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462</properties:Words>
  <properties:Characters>2453</properties:Characters>
  <properties:Lines>68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2017-11-15T12:06:00Z</dcterms:created>
  <dc:creator>korlevicd</dc:creator>
  <cp:lastModifiedBy>Danijela Fumić</cp:lastModifiedBy>
  <cp:lastPrinted>2008-07-01T08:24:00Z</cp:lastPrinted>
  <dcterms:modified xmlns:xsi="http://www.w3.org/2001/XMLSchema-instance" xsi:type="dcterms:W3CDTF">2017-11-15T12:39:00Z</dcterms:modified>
  <cp:revision>8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