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252526" w14:paraId="8252526" w:rsidRDefault="00AD08A1" w:rsidP="00AD08A1" w:rsidR="00AD08A1" w:rsidRPr="00AD08A1">
      <w:pPr>
        <w:spacing w:lineRule="auto" w:line="276" w:after="200"/>
        <w:ind w:firstLine="708"/>
        <w:jc w:val="both"/>
        <w15:collapsed w:val="false"/>
        <w:rPr>
          <w:rFonts w:eastAsia="Calibri" w:hAnsi="Times New Roman" w:ascii="Times New Roman"/>
          <w:bCs/>
          <w:lang w:eastAsia="en-US"/>
        </w:rPr>
      </w:pPr>
      <w:bookmarkStart w:name="_GoBack" w:id="0"/>
      <w:bookmarkEnd w:id="0"/>
      <w:r w:rsidRPr="00AD08A1">
        <w:rPr>
          <w:rFonts w:eastAsia="Calibri" w:hAnsi="Times New Roman" w:ascii="Times New Roman"/>
          <w:bCs/>
          <w:lang w:eastAsia="en-US"/>
        </w:rPr>
        <w:t xml:space="preserve">   </w:t>
      </w:r>
      <w:r w:rsidR="00715150">
        <w:rPr>
          <w:rFonts w:eastAsia="Calibri" w:hAnsi="Times New Roman" w:ascii="Times New Roman"/>
          <w:noProof/>
        </w:rPr>
        <w:drawing>
          <wp:inline distR="0" distL="0" distB="0" distT="0">
            <wp:extent cy="650240" cx="523240"/>
            <wp:effectExtent b="0" r="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50240" cx="523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D08A1" w:rsidP="00AD08A1" w:rsidR="00AD08A1" w:rsidRPr="00AD08A1">
      <w:pPr>
        <w:rPr>
          <w:rFonts w:eastAsia="Calibri" w:hAnsi="Times New Roman" w:ascii="Times New Roman"/>
          <w:lang w:eastAsia="en-US"/>
        </w:rPr>
      </w:pPr>
      <w:r w:rsidRPr="00AD08A1">
        <w:rPr>
          <w:rFonts w:eastAsia="Calibri" w:hAnsi="Times New Roman" w:ascii="Times New Roman"/>
          <w:lang w:eastAsia="en-US"/>
        </w:rPr>
        <w:t xml:space="preserve">  REPUBLIKA HRVATSKA</w:t>
      </w:r>
    </w:p>
    <w:p w:rsidRDefault="00AD08A1" w:rsidP="00AD08A1" w:rsidR="00AD08A1" w:rsidRPr="00AD08A1">
      <w:pPr>
        <w:rPr>
          <w:rFonts w:eastAsia="Calibri" w:hAnsi="Times New Roman" w:ascii="Times New Roman"/>
          <w:lang w:eastAsia="en-US"/>
        </w:rPr>
      </w:pPr>
      <w:r w:rsidRPr="00AD08A1">
        <w:rPr>
          <w:rFonts w:eastAsia="Calibri" w:hAnsi="Times New Roman" w:ascii="Times New Roman"/>
          <w:lang w:eastAsia="en-US"/>
        </w:rPr>
        <w:t>TRGOVAČKI SUD U RIJECI</w:t>
      </w:r>
    </w:p>
    <w:p w:rsidRDefault="00AD08A1" w:rsidP="00AD08A1" w:rsidR="00AD08A1" w:rsidRPr="00AD08A1">
      <w:pPr>
        <w:rPr>
          <w:rFonts w:eastAsia="Calibri" w:hAnsi="Times New Roman" w:ascii="Times New Roman"/>
          <w:lang w:eastAsia="en-US"/>
        </w:rPr>
      </w:pPr>
      <w:r w:rsidRPr="00AD08A1">
        <w:rPr>
          <w:rFonts w:eastAsia="Calibri" w:hAnsi="Times New Roman" w:ascii="Times New Roman"/>
          <w:lang w:eastAsia="en-US"/>
        </w:rPr>
        <w:t xml:space="preserve">      Rijeka, Zadarska 1 i 3</w:t>
      </w:r>
    </w:p>
    <w:p w:rsidRDefault="00AD08A1" w:rsidP="00AD08A1" w:rsidR="00AD08A1" w:rsidRPr="00AD08A1">
      <w:pPr>
        <w:jc w:val="center"/>
        <w:rPr>
          <w:rFonts w:eastAsia="Calibri" w:hAnsi="Times New Roman" w:ascii="Times New Roman"/>
          <w:lang w:eastAsia="en-US"/>
        </w:rPr>
      </w:pPr>
    </w:p>
    <w:p w:rsidRDefault="00C977F2" w:rsidP="00AD08A1" w:rsidR="00C977F2">
      <w:pPr>
        <w:jc w:val="center"/>
        <w:rPr>
          <w:rFonts w:eastAsia="Calibri" w:hAnsi="Times New Roman" w:ascii="Times New Roman"/>
          <w:lang w:eastAsia="en-US"/>
        </w:rPr>
      </w:pPr>
    </w:p>
    <w:p w:rsidRDefault="00AD08A1" w:rsidP="00AD08A1" w:rsidR="00AD08A1" w:rsidRPr="00AD08A1">
      <w:pPr>
        <w:jc w:val="center"/>
        <w:rPr>
          <w:rFonts w:eastAsia="Calibri" w:hAnsi="Times New Roman" w:ascii="Times New Roman"/>
          <w:lang w:eastAsia="en-US"/>
        </w:rPr>
      </w:pPr>
      <w:r w:rsidRPr="00AD08A1">
        <w:rPr>
          <w:rFonts w:eastAsia="Calibri" w:hAnsi="Times New Roman" w:ascii="Times New Roman"/>
          <w:lang w:eastAsia="en-US"/>
        </w:rPr>
        <w:t>R E P U B L I K A     H R V A T S K A</w:t>
      </w:r>
    </w:p>
    <w:p w:rsidRDefault="00AD08A1" w:rsidP="00AD08A1" w:rsidR="00AD08A1" w:rsidRPr="00AD08A1">
      <w:pPr>
        <w:jc w:val="center"/>
        <w:rPr>
          <w:rFonts w:eastAsia="Calibri" w:hAnsi="Times New Roman" w:ascii="Times New Roman"/>
          <w:lang w:eastAsia="en-US"/>
        </w:rPr>
      </w:pPr>
    </w:p>
    <w:p w:rsidRDefault="00AD08A1" w:rsidP="00AD08A1" w:rsidR="00AD08A1" w:rsidRPr="00AD08A1">
      <w:pPr>
        <w:jc w:val="center"/>
        <w:rPr>
          <w:rFonts w:eastAsia="Calibri" w:hAnsi="Times New Roman" w:ascii="Times New Roman"/>
          <w:lang w:eastAsia="en-US"/>
        </w:rPr>
      </w:pPr>
      <w:r w:rsidRPr="00AD08A1">
        <w:rPr>
          <w:rFonts w:eastAsia="Calibri" w:hAnsi="Times New Roman" w:ascii="Times New Roman"/>
          <w:lang w:eastAsia="en-US"/>
        </w:rPr>
        <w:t>R J E Š E N J E</w:t>
      </w:r>
    </w:p>
    <w:p w:rsidRDefault="00AE1351" w:rsidP="00AE1351" w:rsidR="00AE1351" w:rsidRPr="00EC0DDE">
      <w:pPr>
        <w:rPr>
          <w:rFonts w:eastAsia="MS Mincho" w:hAnsi="Times New Roman" w:ascii="Times New Roman"/>
        </w:rPr>
      </w:pPr>
    </w:p>
    <w:p w:rsidRDefault="00AD08A1" w:rsidP="00D166A1" w:rsidR="00AD08A1">
      <w:pPr>
        <w:jc w:val="both"/>
        <w:rPr>
          <w:rFonts w:eastAsia="MS Mincho" w:hAnsi="Times New Roman" w:ascii="Times New Roman"/>
        </w:rPr>
      </w:pPr>
    </w:p>
    <w:p w:rsidRDefault="00AE1351" w:rsidP="00D166A1" w:rsidR="00AE1351" w:rsidRPr="00EC0DDE">
      <w:pPr>
        <w:jc w:val="both"/>
        <w:rPr>
          <w:rFonts w:eastAsia="MS Mincho" w:hAnsi="Times New Roman" w:ascii="Times New Roman"/>
        </w:rPr>
      </w:pPr>
      <w:r w:rsidRPr="00EC0DDE">
        <w:rPr>
          <w:rFonts w:eastAsia="MS Mincho" w:hAnsi="Times New Roman" w:ascii="Times New Roman"/>
        </w:rPr>
        <w:tab/>
        <w:t xml:space="preserve">Trgovački sud u Rijeci, po sucu ovog suda </w:t>
      </w:r>
      <w:proofErr w:type="spellStart"/>
      <w:r w:rsidRPr="00EC0DDE">
        <w:rPr>
          <w:rFonts w:eastAsia="MS Mincho" w:hAnsi="Times New Roman" w:ascii="Times New Roman"/>
        </w:rPr>
        <w:t>Liljane</w:t>
      </w:r>
      <w:proofErr w:type="spellEnd"/>
      <w:r w:rsidRPr="00EC0DDE">
        <w:rPr>
          <w:rFonts w:eastAsia="MS Mincho" w:hAnsi="Times New Roman" w:ascii="Times New Roman"/>
        </w:rPr>
        <w:t xml:space="preserve"> Ugrin, kao stečajnog suca, u stečajno</w:t>
      </w:r>
      <w:r w:rsidR="00676AA7">
        <w:rPr>
          <w:rFonts w:eastAsia="MS Mincho" w:hAnsi="Times New Roman" w:ascii="Times New Roman"/>
        </w:rPr>
        <w:t>m</w:t>
      </w:r>
      <w:r w:rsidRPr="00EC0DDE">
        <w:rPr>
          <w:rFonts w:eastAsia="MS Mincho" w:hAnsi="Times New Roman" w:ascii="Times New Roman"/>
        </w:rPr>
        <w:t xml:space="preserve"> postupk</w:t>
      </w:r>
      <w:r w:rsidR="00676AA7">
        <w:rPr>
          <w:rFonts w:eastAsia="MS Mincho" w:hAnsi="Times New Roman" w:ascii="Times New Roman"/>
        </w:rPr>
        <w:t>u</w:t>
      </w:r>
      <w:r w:rsidRPr="00EC0DDE">
        <w:rPr>
          <w:rFonts w:eastAsia="MS Mincho" w:hAnsi="Times New Roman" w:ascii="Times New Roman"/>
        </w:rPr>
        <w:t xml:space="preserve"> nad </w:t>
      </w:r>
      <w:r w:rsidR="00866505" w:rsidRPr="00EC0DDE">
        <w:rPr>
          <w:rFonts w:eastAsia="MS Mincho" w:hAnsi="Times New Roman" w:ascii="Times New Roman"/>
        </w:rPr>
        <w:t xml:space="preserve">dužnikom </w:t>
      </w:r>
      <w:r w:rsidR="00AD08A1" w:rsidRPr="00AD08A1">
        <w:rPr>
          <w:rFonts w:hAnsi="Times New Roman" w:ascii="Times New Roman"/>
        </w:rPr>
        <w:t xml:space="preserve">INTEGRAM INŽENJERING građevinarstvo, inženjering i trgovački poslovi d.o.o. u stečaju </w:t>
      </w:r>
      <w:proofErr w:type="spellStart"/>
      <w:r w:rsidR="00AD08A1" w:rsidRPr="00AD08A1">
        <w:rPr>
          <w:rFonts w:hAnsi="Times New Roman" w:ascii="Times New Roman"/>
        </w:rPr>
        <w:t>Viškovo</w:t>
      </w:r>
      <w:proofErr w:type="spellEnd"/>
      <w:r w:rsidR="00AD08A1" w:rsidRPr="00AD08A1">
        <w:rPr>
          <w:rFonts w:hAnsi="Times New Roman" w:ascii="Times New Roman"/>
        </w:rPr>
        <w:t xml:space="preserve">, Kosi 68 ( MBS 040009507 - OIB 41000595253 ) na ispitnom ročištu održanom dana </w:t>
      </w:r>
      <w:r w:rsidR="00676AA7" w:rsidRPr="00676AA7">
        <w:rPr>
          <w:rFonts w:hAnsi="Times New Roman" w:ascii="Times New Roman"/>
        </w:rPr>
        <w:t>6. prosinca</w:t>
      </w:r>
      <w:r w:rsidR="00676AA7">
        <w:rPr>
          <w:rFonts w:hAnsi="Times New Roman" w:ascii="Times New Roman"/>
        </w:rPr>
        <w:t xml:space="preserve"> </w:t>
      </w:r>
      <w:r w:rsidR="00AD08A1" w:rsidRPr="00AD08A1">
        <w:rPr>
          <w:rFonts w:hAnsi="Times New Roman" w:ascii="Times New Roman"/>
        </w:rPr>
        <w:t>2016.</w:t>
      </w:r>
      <w:r w:rsidRPr="00EC0DDE">
        <w:rPr>
          <w:rFonts w:hAnsi="Times New Roman" w:ascii="Times New Roman"/>
        </w:rPr>
        <w:t xml:space="preserve"> </w:t>
      </w:r>
      <w:r w:rsidRPr="00EC0DDE">
        <w:rPr>
          <w:rFonts w:eastAsia="MS Mincho" w:hAnsi="Times New Roman" w:ascii="Times New Roman"/>
        </w:rPr>
        <w:t xml:space="preserve">u prisutnosti stečajnog upravitelja,  punomoćnika </w:t>
      </w:r>
      <w:r w:rsidR="007D6BB3">
        <w:rPr>
          <w:rFonts w:eastAsia="MS Mincho" w:hAnsi="Times New Roman" w:ascii="Times New Roman"/>
        </w:rPr>
        <w:t xml:space="preserve">stečajnog i </w:t>
      </w:r>
      <w:proofErr w:type="spellStart"/>
      <w:r w:rsidR="007D6BB3">
        <w:rPr>
          <w:rFonts w:eastAsia="MS Mincho" w:hAnsi="Times New Roman" w:ascii="Times New Roman"/>
        </w:rPr>
        <w:t>razlučnog</w:t>
      </w:r>
      <w:proofErr w:type="spellEnd"/>
      <w:r w:rsidR="007D6BB3">
        <w:rPr>
          <w:rFonts w:eastAsia="MS Mincho" w:hAnsi="Times New Roman" w:ascii="Times New Roman"/>
        </w:rPr>
        <w:t xml:space="preserve"> </w:t>
      </w:r>
      <w:r w:rsidRPr="00EC0DDE">
        <w:rPr>
          <w:rFonts w:eastAsia="MS Mincho" w:hAnsi="Times New Roman" w:ascii="Times New Roman"/>
        </w:rPr>
        <w:t xml:space="preserve">vjerovnika </w:t>
      </w:r>
    </w:p>
    <w:p w:rsidRDefault="00AE1351" w:rsidP="00AE1351" w:rsidR="00AE1351" w:rsidRPr="00EC0DDE">
      <w:pPr>
        <w:jc w:val="both"/>
        <w:rPr>
          <w:rFonts w:eastAsia="MS Mincho" w:hAnsi="Times New Roman" w:ascii="Times New Roman"/>
        </w:rPr>
      </w:pPr>
      <w:r w:rsidRPr="00EC0DDE">
        <w:rPr>
          <w:rFonts w:eastAsia="MS Mincho" w:hAnsi="Times New Roman" w:ascii="Times New Roman"/>
        </w:rPr>
        <w:t xml:space="preserve">  </w:t>
      </w:r>
    </w:p>
    <w:p w:rsidRDefault="00AE1351" w:rsidP="00AE1351" w:rsidR="00AE1351">
      <w:pPr>
        <w:jc w:val="center"/>
        <w:rPr>
          <w:rFonts w:eastAsia="MS Mincho" w:hAnsi="Times New Roman" w:ascii="Times New Roman"/>
        </w:rPr>
      </w:pPr>
      <w:r w:rsidRPr="00EC0DDE">
        <w:rPr>
          <w:rFonts w:eastAsia="MS Mincho" w:hAnsi="Times New Roman" w:ascii="Times New Roman"/>
        </w:rPr>
        <w:t>r i j e š i o   j e</w:t>
      </w:r>
    </w:p>
    <w:p w:rsidRDefault="00AE1351" w:rsidP="00AE1351" w:rsidR="00AE1351" w:rsidRPr="00EC0DDE">
      <w:pPr>
        <w:jc w:val="both"/>
        <w:rPr>
          <w:rFonts w:eastAsia="MS Mincho" w:hAnsi="Times New Roman" w:ascii="Times New Roman"/>
        </w:rPr>
      </w:pPr>
    </w:p>
    <w:p w:rsidRDefault="00782327" w:rsidP="00AD08A1" w:rsidR="00AD08A1" w:rsidRPr="00AD08A1">
      <w:pPr>
        <w:jc w:val="both"/>
        <w:rPr>
          <w:rFonts w:eastAsia="MS Mincho" w:hAnsi="Times New Roman" w:ascii="Times New Roman"/>
        </w:rPr>
      </w:pPr>
      <w:r w:rsidRPr="00AD08A1">
        <w:rPr>
          <w:rFonts w:eastAsia="MS Mincho" w:hAnsi="Times New Roman" w:ascii="Times New Roman"/>
        </w:rPr>
        <w:t>I.        Utvrđene tražbine vjerovnika</w:t>
      </w:r>
      <w:r w:rsidR="00AD08A1" w:rsidRPr="00AD08A1">
        <w:rPr>
          <w:rFonts w:eastAsia="MS Mincho" w:hAnsi="Times New Roman" w:ascii="Times New Roman"/>
        </w:rPr>
        <w:t xml:space="preserve"> drugog višeg isplatnog reda:  </w:t>
      </w:r>
    </w:p>
    <w:p w:rsidRDefault="00AD08A1" w:rsidP="00AD08A1" w:rsidR="00AD08A1">
      <w:pPr>
        <w:jc w:val="both"/>
      </w:pPr>
      <w:r w:rsidRPr="009E5753">
        <w:tab/>
      </w:r>
    </w:p>
    <w:tbl>
      <w:tblPr>
        <w:tblStyle w:val="Reetkatablice"/>
        <w:tblW w:type="auto" w:w="0"/>
        <w:tblLook w:val="04A0" w:noVBand="1" w:noHBand="0" w:lastColumn="0" w:firstColumn="1" w:lastRow="0" w:firstRow="1"/>
      </w:tblPr>
      <w:tblGrid>
        <w:gridCol w:w="675"/>
        <w:gridCol w:w="6521"/>
        <w:gridCol w:w="1984"/>
      </w:tblGrid>
      <w:tr w:rsidTr="00147FF8" w:rsidR="00676AA7" w:rsidRPr="00676AA7">
        <w:tc>
          <w:tcPr>
            <w:tcW w:type="dxa" w:w="675"/>
          </w:tcPr>
          <w:p w:rsidRDefault="00676AA7" w:rsidP="00676AA7" w:rsidR="00676AA7" w:rsidRPr="00676AA7">
            <w:pPr>
              <w:numPr>
                <w:ilvl w:val="0"/>
                <w:numId w:val="12"/>
              </w:numPr>
              <w:jc w:val="both"/>
              <w:rPr>
                <w:rFonts w:eastAsia="MS Mincho" w:hAnsi="Times New Roman" w:ascii="Times New Roman"/>
              </w:rPr>
            </w:pPr>
          </w:p>
        </w:tc>
        <w:tc>
          <w:tcPr>
            <w:tcW w:type="dxa" w:w="6521"/>
          </w:tcPr>
          <w:p w:rsidRDefault="00676AA7" w:rsidP="00676AA7" w:rsidR="00676AA7" w:rsidRPr="00676AA7">
            <w:pPr>
              <w:rPr>
                <w:rFonts w:hAnsi="Times New Roman" w:ascii="Times New Roman"/>
                <w:bCs/>
                <w:color w:val="000000"/>
              </w:rPr>
            </w:pPr>
            <w:r w:rsidRPr="00676AA7">
              <w:rPr>
                <w:rFonts w:hAnsi="Times New Roman" w:ascii="Times New Roman"/>
                <w:color w:val="000000"/>
              </w:rPr>
              <w:t>BANKA KOVANICA d.d.</w:t>
            </w:r>
            <w:r w:rsidRPr="00676AA7">
              <w:rPr>
                <w:rFonts w:hAnsi="Times New Roman" w:ascii="Times New Roman"/>
                <w:bCs/>
                <w:color w:val="000000"/>
              </w:rPr>
              <w:t xml:space="preserve"> </w:t>
            </w:r>
          </w:p>
          <w:p w:rsidRDefault="00676AA7" w:rsidP="00676AA7" w:rsidR="00676AA7" w:rsidRPr="00676AA7">
            <w:pPr>
              <w:rPr>
                <w:rFonts w:eastAsia="MS Mincho" w:hAnsi="Times New Roman" w:ascii="Times New Roman"/>
              </w:rPr>
            </w:pPr>
            <w:r w:rsidRPr="00676AA7">
              <w:rPr>
                <w:rFonts w:hAnsi="Times New Roman" w:ascii="Times New Roman"/>
                <w:color w:val="000000"/>
              </w:rPr>
              <w:t>Varaždin, P. Preradovića 9</w:t>
            </w:r>
            <w:r w:rsidRPr="00676AA7">
              <w:rPr>
                <w:rFonts w:hAnsi="Times New Roman" w:ascii="Times New Roman"/>
                <w:bCs/>
                <w:color w:val="000000"/>
              </w:rPr>
              <w:t xml:space="preserve">,  OIB </w:t>
            </w:r>
            <w:r w:rsidRPr="00676AA7">
              <w:rPr>
                <w:rFonts w:hAnsi="Times New Roman" w:ascii="Times New Roman"/>
                <w:color w:val="000000"/>
              </w:rPr>
              <w:t>33039197637</w:t>
            </w:r>
            <w:r w:rsidRPr="00676AA7">
              <w:rPr>
                <w:rFonts w:hAnsi="Times New Roman" w:ascii="Times New Roman"/>
                <w:bCs/>
                <w:color w:val="000000"/>
              </w:rPr>
              <w:t xml:space="preserve"> ( 10 ) </w:t>
            </w:r>
            <w:r w:rsidRPr="00676AA7">
              <w:rPr>
                <w:rFonts w:eastAsia="MS Mincho" w:hAnsi="Times New Roman" w:ascii="Times New Roman"/>
              </w:rPr>
              <w:t xml:space="preserve"> </w:t>
            </w:r>
          </w:p>
        </w:tc>
        <w:tc>
          <w:tcPr>
            <w:tcW w:type="dxa" w:w="1984"/>
          </w:tcPr>
          <w:p w:rsidRDefault="00676AA7" w:rsidP="00676AA7" w:rsidR="00676AA7" w:rsidRPr="00676AA7">
            <w:pPr>
              <w:rPr>
                <w:rFonts w:eastAsia="MS Mincho" w:hAnsi="Times New Roman" w:ascii="Times New Roman"/>
              </w:rPr>
            </w:pPr>
            <w:r w:rsidRPr="00676AA7">
              <w:rPr>
                <w:rFonts w:hAnsi="Times New Roman" w:ascii="Times New Roman"/>
                <w:color w:val="000000"/>
              </w:rPr>
              <w:t xml:space="preserve">   2.626.774,24</w:t>
            </w:r>
            <w:r w:rsidRPr="00676AA7">
              <w:rPr>
                <w:rFonts w:hAnsi="Times New Roman" w:ascii="Times New Roman"/>
                <w:bCs/>
                <w:color w:val="000000"/>
              </w:rPr>
              <w:t xml:space="preserve"> kn</w:t>
            </w:r>
          </w:p>
        </w:tc>
      </w:tr>
      <w:tr w:rsidTr="00147FF8" w:rsidR="00676AA7" w:rsidRPr="00676AA7">
        <w:tc>
          <w:tcPr>
            <w:tcW w:type="dxa" w:w="675"/>
          </w:tcPr>
          <w:p w:rsidRDefault="00676AA7" w:rsidP="00676AA7" w:rsidR="00676AA7" w:rsidRPr="00676AA7">
            <w:pPr>
              <w:numPr>
                <w:ilvl w:val="0"/>
                <w:numId w:val="12"/>
              </w:numPr>
              <w:jc w:val="both"/>
              <w:rPr>
                <w:rFonts w:eastAsia="MS Mincho" w:hAnsi="Times New Roman" w:ascii="Times New Roman"/>
              </w:rPr>
            </w:pPr>
          </w:p>
        </w:tc>
        <w:tc>
          <w:tcPr>
            <w:tcW w:type="dxa" w:w="6521"/>
          </w:tcPr>
          <w:p w:rsidRDefault="00676AA7" w:rsidP="00676AA7" w:rsidR="00676AA7" w:rsidRPr="00676AA7">
            <w:pPr>
              <w:jc w:val="both"/>
              <w:rPr>
                <w:rFonts w:eastAsia="MS Mincho" w:hAnsi="Times New Roman" w:ascii="Times New Roman"/>
              </w:rPr>
            </w:pPr>
            <w:r w:rsidRPr="00676AA7">
              <w:rPr>
                <w:rFonts w:eastAsia="MS Mincho" w:hAnsi="Times New Roman" w:ascii="Times New Roman"/>
              </w:rPr>
              <w:t>H-ABDUCO d.o.o.</w:t>
            </w:r>
          </w:p>
          <w:p w:rsidRDefault="00676AA7" w:rsidP="00676AA7" w:rsidR="00676AA7" w:rsidRPr="00676AA7">
            <w:pPr>
              <w:jc w:val="both"/>
              <w:rPr>
                <w:rFonts w:eastAsia="MS Mincho" w:hAnsi="Times New Roman" w:ascii="Times New Roman"/>
              </w:rPr>
            </w:pPr>
            <w:r w:rsidRPr="00676AA7">
              <w:rPr>
                <w:rFonts w:eastAsia="MS Mincho" w:hAnsi="Times New Roman" w:ascii="Times New Roman"/>
              </w:rPr>
              <w:t>Zagreb, Slavonska avenija 6a, OIB 13667298928 ( 11 )</w:t>
            </w:r>
          </w:p>
        </w:tc>
        <w:tc>
          <w:tcPr>
            <w:tcW w:type="dxa" w:w="1984"/>
          </w:tcPr>
          <w:p w:rsidRDefault="00676AA7" w:rsidP="00676AA7" w:rsidR="00676AA7" w:rsidRPr="00676AA7">
            <w:pPr>
              <w:jc w:val="right"/>
              <w:rPr>
                <w:rFonts w:eastAsia="MS Mincho" w:hAnsi="Times New Roman" w:ascii="Times New Roman"/>
              </w:rPr>
            </w:pPr>
            <w:r w:rsidRPr="00676AA7">
              <w:rPr>
                <w:rFonts w:eastAsia="MS Mincho" w:hAnsi="Times New Roman" w:ascii="Times New Roman"/>
              </w:rPr>
              <w:t>13.335.877,62 kn</w:t>
            </w:r>
          </w:p>
        </w:tc>
      </w:tr>
    </w:tbl>
    <w:p w:rsidRDefault="00AD08A1" w:rsidP="00AD08A1" w:rsidR="00AD08A1">
      <w:pPr>
        <w:jc w:val="both"/>
      </w:pPr>
      <w:r>
        <w:tab/>
      </w:r>
    </w:p>
    <w:p w:rsidRDefault="00DB0185" w:rsidP="00AD08A1" w:rsidR="00DB0185">
      <w:pPr>
        <w:jc w:val="both"/>
      </w:pPr>
    </w:p>
    <w:p w:rsidRDefault="00AD08A1" w:rsidP="00AD08A1" w:rsidR="00AE1351" w:rsidRPr="00AD08A1">
      <w:pPr>
        <w:jc w:val="center"/>
        <w:rPr>
          <w:rFonts w:hAnsi="Times New Roman" w:ascii="Times New Roman"/>
        </w:rPr>
      </w:pPr>
      <w:r w:rsidRPr="00AD08A1">
        <w:rPr>
          <w:rFonts w:hAnsi="Times New Roman" w:ascii="Times New Roman"/>
        </w:rPr>
        <w:t>O</w:t>
      </w:r>
      <w:r w:rsidR="00AE1351" w:rsidRPr="00AD08A1">
        <w:rPr>
          <w:rFonts w:hAnsi="Times New Roman" w:ascii="Times New Roman"/>
        </w:rPr>
        <w:t>brazloženje</w:t>
      </w:r>
    </w:p>
    <w:p w:rsidRDefault="00AE1351" w:rsidP="00AE1351" w:rsidR="00AE1351">
      <w:pPr>
        <w:jc w:val="both"/>
        <w:rPr>
          <w:rFonts w:hAnsi="Times New Roman" w:ascii="Times New Roman"/>
        </w:rPr>
      </w:pPr>
    </w:p>
    <w:p w:rsidRDefault="00DB0185" w:rsidP="00AE1351" w:rsidR="00DB0185" w:rsidRPr="00EC0DDE">
      <w:pPr>
        <w:jc w:val="both"/>
        <w:rPr>
          <w:rFonts w:hAnsi="Times New Roman" w:ascii="Times New Roman"/>
        </w:rPr>
      </w:pPr>
    </w:p>
    <w:p w:rsidRDefault="00AE1351" w:rsidP="00541D71" w:rsidR="00AE1351" w:rsidRPr="00EC0DDE">
      <w:pPr>
        <w:ind w:firstLine="708"/>
        <w:jc w:val="both"/>
        <w:rPr>
          <w:rFonts w:eastAsia="MS Mincho" w:hAnsi="Times New Roman" w:ascii="Times New Roman"/>
        </w:rPr>
      </w:pPr>
      <w:r w:rsidRPr="00EC0DDE">
        <w:rPr>
          <w:rFonts w:eastAsia="MS Mincho" w:hAnsi="Times New Roman" w:ascii="Times New Roman"/>
        </w:rPr>
        <w:t xml:space="preserve">Na </w:t>
      </w:r>
      <w:r w:rsidR="00676AA7">
        <w:rPr>
          <w:rFonts w:eastAsia="MS Mincho" w:hAnsi="Times New Roman" w:ascii="Times New Roman"/>
        </w:rPr>
        <w:t xml:space="preserve">posebnom </w:t>
      </w:r>
      <w:r w:rsidRPr="00EC0DDE">
        <w:rPr>
          <w:rFonts w:eastAsia="MS Mincho" w:hAnsi="Times New Roman" w:ascii="Times New Roman"/>
        </w:rPr>
        <w:t xml:space="preserve">ispitnom ročištu održanom dana </w:t>
      </w:r>
      <w:r w:rsidR="00676AA7" w:rsidRPr="00676AA7">
        <w:rPr>
          <w:rFonts w:eastAsia="MS Mincho" w:hAnsi="Times New Roman" w:ascii="Times New Roman"/>
        </w:rPr>
        <w:t xml:space="preserve">6. prosinca </w:t>
      </w:r>
      <w:r w:rsidR="00541D71" w:rsidRPr="00EC0DDE">
        <w:rPr>
          <w:rFonts w:eastAsia="MS Mincho" w:hAnsi="Times New Roman" w:ascii="Times New Roman"/>
        </w:rPr>
        <w:t>201</w:t>
      </w:r>
      <w:r w:rsidR="00885745">
        <w:rPr>
          <w:rFonts w:eastAsia="MS Mincho" w:hAnsi="Times New Roman" w:ascii="Times New Roman"/>
        </w:rPr>
        <w:t>6</w:t>
      </w:r>
      <w:r w:rsidR="00A611F9" w:rsidRPr="00EC0DDE">
        <w:rPr>
          <w:rFonts w:eastAsia="MS Mincho" w:hAnsi="Times New Roman" w:ascii="Times New Roman"/>
        </w:rPr>
        <w:t>.</w:t>
      </w:r>
      <w:r w:rsidR="00E86FB2" w:rsidRPr="00EC0DDE">
        <w:rPr>
          <w:rFonts w:eastAsia="MS Mincho" w:hAnsi="Times New Roman" w:ascii="Times New Roman"/>
        </w:rPr>
        <w:t xml:space="preserve"> </w:t>
      </w:r>
      <w:r w:rsidRPr="00EC0DDE">
        <w:rPr>
          <w:rFonts w:eastAsia="MS Mincho" w:hAnsi="Times New Roman" w:ascii="Times New Roman"/>
        </w:rPr>
        <w:t xml:space="preserve">ispitane su sve </w:t>
      </w:r>
      <w:r w:rsidR="00676AA7">
        <w:rPr>
          <w:rFonts w:eastAsia="MS Mincho" w:hAnsi="Times New Roman" w:ascii="Times New Roman"/>
        </w:rPr>
        <w:t xml:space="preserve">naknadno </w:t>
      </w:r>
      <w:r w:rsidRPr="00EC0DDE">
        <w:rPr>
          <w:rFonts w:eastAsia="MS Mincho" w:hAnsi="Times New Roman" w:ascii="Times New Roman"/>
        </w:rPr>
        <w:t>prijav</w:t>
      </w:r>
      <w:r w:rsidR="00676AA7">
        <w:rPr>
          <w:rFonts w:eastAsia="MS Mincho" w:hAnsi="Times New Roman" w:ascii="Times New Roman"/>
        </w:rPr>
        <w:t xml:space="preserve">ljene </w:t>
      </w:r>
      <w:r w:rsidRPr="00EC0DDE">
        <w:rPr>
          <w:rFonts w:eastAsia="MS Mincho" w:hAnsi="Times New Roman" w:ascii="Times New Roman"/>
        </w:rPr>
        <w:t>tražbin</w:t>
      </w:r>
      <w:r w:rsidR="00676AA7">
        <w:rPr>
          <w:rFonts w:eastAsia="MS Mincho" w:hAnsi="Times New Roman" w:ascii="Times New Roman"/>
        </w:rPr>
        <w:t>e</w:t>
      </w:r>
      <w:r w:rsidRPr="00EC0DDE">
        <w:rPr>
          <w:rFonts w:eastAsia="MS Mincho" w:hAnsi="Times New Roman" w:ascii="Times New Roman"/>
        </w:rPr>
        <w:t xml:space="preserve"> </w:t>
      </w:r>
      <w:r w:rsidR="00676AA7">
        <w:rPr>
          <w:rFonts w:eastAsia="MS Mincho" w:hAnsi="Times New Roman" w:ascii="Times New Roman"/>
        </w:rPr>
        <w:t xml:space="preserve">vjerovnika </w:t>
      </w:r>
      <w:r w:rsidRPr="00EC0DDE">
        <w:rPr>
          <w:rFonts w:eastAsia="MS Mincho" w:hAnsi="Times New Roman" w:ascii="Times New Roman"/>
        </w:rPr>
        <w:t xml:space="preserve">prema svojim iznosima i redu. </w:t>
      </w:r>
    </w:p>
    <w:p w:rsidRDefault="00AE1351" w:rsidP="00866505" w:rsidR="00AE1351" w:rsidRPr="00EC0DDE">
      <w:pPr>
        <w:jc w:val="both"/>
        <w:rPr>
          <w:rFonts w:hAnsi="Times New Roman" w:ascii="Times New Roman"/>
        </w:rPr>
      </w:pPr>
      <w:r w:rsidRPr="00EC0DDE">
        <w:rPr>
          <w:rFonts w:hAnsi="Times New Roman" w:ascii="Times New Roman"/>
        </w:rPr>
        <w:t xml:space="preserve">  </w:t>
      </w:r>
      <w:r w:rsidRPr="00EC0DDE">
        <w:rPr>
          <w:rFonts w:hAnsi="Times New Roman" w:ascii="Times New Roman"/>
        </w:rPr>
        <w:tab/>
        <w:t xml:space="preserve"> Stečajni sudac je sukladno odredbi članka 177. stavak 2. Stečajnog zakona </w:t>
      </w:r>
      <w:r w:rsidR="00866505" w:rsidRPr="00EC0DDE">
        <w:rPr>
          <w:rFonts w:eastAsia="MS Mincho" w:hAnsi="Times New Roman" w:ascii="Times New Roman"/>
        </w:rPr>
        <w:t>(“Narodne novine” broj 44/96, 29/99, 129/00, 123/02, 82/06, 116/10, 25/12 i 133/12, u daljnjem tekstu: SZ)</w:t>
      </w:r>
      <w:r w:rsidRPr="00EC0DDE">
        <w:rPr>
          <w:rFonts w:hAnsi="Times New Roman" w:ascii="Times New Roman"/>
        </w:rPr>
        <w:t xml:space="preserve"> sastavio tablicu  ispitanih  tražbina u koju su za svaku tražbinu uneseni podaci u kojoj je mjeri tražbina utvrđena prema svom iznosu i svom redu, odnosno kojem iznosu i od koga je tražbina osporena. </w:t>
      </w:r>
    </w:p>
    <w:p w:rsidRDefault="00AE1351" w:rsidP="00676AA7" w:rsidR="00AE1351" w:rsidRPr="00EC0DDE">
      <w:pPr>
        <w:jc w:val="both"/>
        <w:rPr>
          <w:rFonts w:hAnsi="Times New Roman" w:ascii="Times New Roman"/>
        </w:rPr>
      </w:pPr>
      <w:r w:rsidRPr="00EC0DDE">
        <w:rPr>
          <w:rFonts w:eastAsia="MS Mincho" w:hAnsi="Times New Roman" w:ascii="Times New Roman"/>
        </w:rPr>
        <w:t xml:space="preserve"> </w:t>
      </w:r>
      <w:r w:rsidR="00676AA7">
        <w:rPr>
          <w:rFonts w:eastAsia="MS Mincho" w:hAnsi="Times New Roman" w:ascii="Times New Roman"/>
        </w:rPr>
        <w:tab/>
      </w:r>
      <w:r w:rsidRPr="00EC0DDE">
        <w:rPr>
          <w:rFonts w:hAnsi="Times New Roman" w:ascii="Times New Roman"/>
        </w:rPr>
        <w:t xml:space="preserve">Tražbine označene u točki I. izreke ovog rješenja smatraju se utvrđenim sukladno odredbi članka 177. stavak 1. SZ,  budući ih je na </w:t>
      </w:r>
      <w:r w:rsidR="00676AA7">
        <w:rPr>
          <w:rFonts w:hAnsi="Times New Roman" w:ascii="Times New Roman"/>
        </w:rPr>
        <w:t xml:space="preserve">posebnom </w:t>
      </w:r>
      <w:r w:rsidRPr="00EC0DDE">
        <w:rPr>
          <w:rFonts w:hAnsi="Times New Roman" w:ascii="Times New Roman"/>
        </w:rPr>
        <w:t>ispitnom ročištu priznao stečajni upravitelj, a nije ih osporio koji od prisutnih stečajnih vjerovnika.</w:t>
      </w:r>
    </w:p>
    <w:p w:rsidRDefault="00676AA7" w:rsidP="00676AA7" w:rsidR="00AE1351" w:rsidRPr="00EC0DDE">
      <w:pPr>
        <w:jc w:val="both"/>
        <w:rPr>
          <w:rFonts w:eastAsia="MS Mincho" w:hAnsi="Times New Roman" w:ascii="Times New Roman"/>
        </w:rPr>
      </w:pPr>
      <w:r>
        <w:rPr>
          <w:rFonts w:eastAsia="MS Mincho" w:hAnsi="Times New Roman" w:ascii="Times New Roman"/>
        </w:rPr>
        <w:tab/>
      </w:r>
      <w:r w:rsidR="00885745">
        <w:rPr>
          <w:rFonts w:eastAsia="MS Mincho" w:hAnsi="Times New Roman" w:ascii="Times New Roman"/>
        </w:rPr>
        <w:t>Stoga je valjalo iz</w:t>
      </w:r>
      <w:r w:rsidR="00AE1351" w:rsidRPr="00EC0DDE">
        <w:rPr>
          <w:rFonts w:eastAsia="MS Mincho" w:hAnsi="Times New Roman" w:ascii="Times New Roman"/>
        </w:rPr>
        <w:t xml:space="preserve"> navedenog sukladno odredbi članka 177. stavak 3. SZ odlučiti kao u točki I. izreke ovog rješenja.</w:t>
      </w:r>
    </w:p>
    <w:p w:rsidRDefault="00AE1351" w:rsidP="00AE1351" w:rsidR="00AE1351" w:rsidRPr="00EC0DDE">
      <w:pPr>
        <w:jc w:val="both"/>
        <w:rPr>
          <w:rFonts w:eastAsia="MS Mincho" w:hAnsi="Times New Roman" w:ascii="Times New Roman"/>
        </w:rPr>
      </w:pPr>
    </w:p>
    <w:p w:rsidRDefault="00AE1351" w:rsidP="00020158" w:rsidR="00AE1351" w:rsidRPr="00EC0DDE">
      <w:pPr>
        <w:jc w:val="center"/>
        <w:rPr>
          <w:rFonts w:hAnsi="Times New Roman" w:ascii="Times New Roman"/>
        </w:rPr>
      </w:pPr>
      <w:r w:rsidRPr="00EC0DDE">
        <w:rPr>
          <w:rFonts w:hAnsi="Times New Roman" w:ascii="Times New Roman"/>
        </w:rPr>
        <w:t xml:space="preserve">Rijeci, </w:t>
      </w:r>
      <w:r w:rsidR="00676AA7" w:rsidRPr="00676AA7">
        <w:rPr>
          <w:rFonts w:hAnsi="Times New Roman" w:ascii="Times New Roman"/>
        </w:rPr>
        <w:t xml:space="preserve">6. prosinca </w:t>
      </w:r>
      <w:r w:rsidR="00885745" w:rsidRPr="00AD08A1">
        <w:rPr>
          <w:rFonts w:hAnsi="Times New Roman" w:ascii="Times New Roman"/>
        </w:rPr>
        <w:t>2016.</w:t>
      </w:r>
    </w:p>
    <w:p w:rsidRDefault="00AE1351" w:rsidP="00AE1351" w:rsidR="00AE1351" w:rsidRPr="00EC0DDE">
      <w:pPr>
        <w:jc w:val="both"/>
        <w:rPr>
          <w:rFonts w:hAnsi="Times New Roman" w:ascii="Times New Roman"/>
        </w:rPr>
      </w:pPr>
    </w:p>
    <w:p w:rsidRDefault="00AE1351" w:rsidP="00AE1351" w:rsidR="00AE1351" w:rsidRPr="00EC0DDE">
      <w:pPr>
        <w:jc w:val="right"/>
        <w:rPr>
          <w:rFonts w:hAnsi="Times New Roman" w:ascii="Times New Roman"/>
        </w:rPr>
      </w:pPr>
      <w:r w:rsidRPr="00EC0DDE">
        <w:rPr>
          <w:rFonts w:hAnsi="Times New Roman" w:ascii="Times New Roman"/>
        </w:rPr>
        <w:t xml:space="preserve">                             Stečajni sudac  </w:t>
      </w:r>
    </w:p>
    <w:p w:rsidRDefault="00AE1351" w:rsidP="00AE1351" w:rsidR="00AE1351" w:rsidRPr="00EC0DDE">
      <w:pPr>
        <w:jc w:val="right"/>
        <w:rPr>
          <w:rFonts w:hAnsi="Times New Roman" w:ascii="Times New Roman"/>
        </w:rPr>
      </w:pPr>
      <w:r w:rsidRPr="00EC0DDE">
        <w:rPr>
          <w:rFonts w:hAnsi="Times New Roman" w:ascii="Times New Roman"/>
        </w:rPr>
        <w:t xml:space="preserve">Liljana Ugrin    </w:t>
      </w:r>
    </w:p>
    <w:p w:rsidRDefault="00AE1351" w:rsidP="00AE1351" w:rsidR="00AE1351" w:rsidRPr="00EC0DDE">
      <w:pPr>
        <w:jc w:val="both"/>
        <w:rPr>
          <w:rFonts w:eastAsia="MS Mincho" w:hAnsi="Times New Roman" w:ascii="Times New Roman"/>
        </w:rPr>
      </w:pPr>
    </w:p>
    <w:p w:rsidRDefault="00AE1351" w:rsidP="00AE1351" w:rsidR="00AE1351" w:rsidRPr="00EC0DDE">
      <w:pPr>
        <w:jc w:val="both"/>
        <w:rPr>
          <w:rFonts w:eastAsia="MS Mincho" w:hAnsi="Times New Roman" w:ascii="Times New Roman"/>
          <w:lang w:val="de-DE"/>
        </w:rPr>
      </w:pPr>
    </w:p>
    <w:p w:rsidRDefault="00AE1351" w:rsidP="00AE1351" w:rsidR="00AE1351" w:rsidRPr="00EC0DDE">
      <w:pPr>
        <w:jc w:val="both"/>
        <w:rPr>
          <w:rFonts w:eastAsia="MS Mincho" w:hAnsi="Times New Roman" w:ascii="Times New Roman"/>
          <w:lang w:val="de-DE"/>
        </w:rPr>
      </w:pPr>
    </w:p>
    <w:p w:rsidRDefault="00AE1351" w:rsidP="00AE1351" w:rsidR="00AE1351" w:rsidRPr="00EC0DDE">
      <w:pPr>
        <w:jc w:val="both"/>
        <w:rPr>
          <w:rFonts w:eastAsia="MS Mincho" w:hAnsi="Times New Roman" w:ascii="Times New Roman"/>
          <w:lang w:val="de-DE"/>
        </w:rPr>
      </w:pPr>
    </w:p>
    <w:p w:rsidRDefault="00AE1351" w:rsidP="00AE1351" w:rsidR="00AE1351" w:rsidRPr="00EC0DDE">
      <w:pPr>
        <w:jc w:val="both"/>
        <w:rPr>
          <w:rFonts w:eastAsia="MS Mincho" w:hAnsi="Times New Roman" w:ascii="Times New Roman"/>
          <w:lang w:val="de-DE"/>
        </w:rPr>
      </w:pPr>
      <w:r w:rsidRPr="00EC0DDE">
        <w:rPr>
          <w:rFonts w:eastAsia="MS Mincho" w:hAnsi="Times New Roman" w:ascii="Times New Roman"/>
          <w:lang w:val="de-DE"/>
        </w:rPr>
        <w:t xml:space="preserve">POUKA O PRAVOM LIJEKU </w:t>
      </w:r>
    </w:p>
    <w:p w:rsidRDefault="00AE1351" w:rsidP="00AE1351" w:rsidR="00AE1351" w:rsidRPr="00EC0DDE">
      <w:pPr>
        <w:jc w:val="both"/>
        <w:rPr>
          <w:rFonts w:hAnsi="Times New Roman" w:ascii="Times New Roman"/>
        </w:rPr>
      </w:pPr>
      <w:r w:rsidRPr="00EC0DDE">
        <w:rPr>
          <w:rFonts w:hAnsi="Times New Roman" w:ascii="Times New Roman"/>
          <w:lang w:val="de-DE"/>
        </w:rPr>
        <w:t xml:space="preserve">          </w:t>
      </w:r>
      <w:proofErr w:type="spellStart"/>
      <w:r w:rsidRPr="00EC0DDE">
        <w:rPr>
          <w:rFonts w:hAnsi="Times New Roman" w:ascii="Times New Roman"/>
          <w:lang w:val="de-DE"/>
        </w:rPr>
        <w:t>Protiv</w:t>
      </w:r>
      <w:proofErr w:type="spellEnd"/>
      <w:r w:rsidRPr="00EC0DDE">
        <w:rPr>
          <w:rFonts w:hAnsi="Times New Roman" w:ascii="Times New Roman"/>
          <w:lang w:val="de-DE"/>
        </w:rPr>
        <w:t xml:space="preserve">  </w:t>
      </w:r>
      <w:proofErr w:type="spellStart"/>
      <w:r w:rsidRPr="00EC0DDE">
        <w:rPr>
          <w:rFonts w:hAnsi="Times New Roman" w:ascii="Times New Roman"/>
          <w:lang w:val="de-DE"/>
        </w:rPr>
        <w:t>ovog</w:t>
      </w:r>
      <w:proofErr w:type="spellEnd"/>
      <w:r w:rsidRPr="00EC0DDE">
        <w:rPr>
          <w:rFonts w:hAnsi="Times New Roman" w:ascii="Times New Roman"/>
          <w:lang w:val="de-DE"/>
        </w:rPr>
        <w:t xml:space="preserve">  </w:t>
      </w:r>
      <w:proofErr w:type="spellStart"/>
      <w:r w:rsidRPr="00EC0DDE">
        <w:rPr>
          <w:rFonts w:hAnsi="Times New Roman" w:ascii="Times New Roman"/>
          <w:lang w:val="de-DE"/>
        </w:rPr>
        <w:t>rješenja</w:t>
      </w:r>
      <w:proofErr w:type="spellEnd"/>
      <w:r w:rsidRPr="00EC0DDE">
        <w:rPr>
          <w:rFonts w:hAnsi="Times New Roman" w:ascii="Times New Roman"/>
          <w:lang w:val="de-DE"/>
        </w:rPr>
        <w:t xml:space="preserve">  </w:t>
      </w:r>
      <w:proofErr w:type="spellStart"/>
      <w:r w:rsidRPr="00EC0DDE">
        <w:rPr>
          <w:rFonts w:hAnsi="Times New Roman" w:ascii="Times New Roman"/>
          <w:lang w:val="de-DE"/>
        </w:rPr>
        <w:t>pravo</w:t>
      </w:r>
      <w:proofErr w:type="spellEnd"/>
      <w:r w:rsidRPr="00EC0DDE">
        <w:rPr>
          <w:rFonts w:hAnsi="Times New Roman" w:ascii="Times New Roman"/>
          <w:lang w:val="de-DE"/>
        </w:rPr>
        <w:t xml:space="preserve">  na  </w:t>
      </w:r>
      <w:proofErr w:type="spellStart"/>
      <w:r w:rsidRPr="00EC0DDE">
        <w:rPr>
          <w:rFonts w:hAnsi="Times New Roman" w:ascii="Times New Roman"/>
          <w:lang w:val="de-DE"/>
        </w:rPr>
        <w:t>žalbu</w:t>
      </w:r>
      <w:proofErr w:type="spellEnd"/>
      <w:r w:rsidRPr="00EC0DDE">
        <w:rPr>
          <w:rFonts w:hAnsi="Times New Roman" w:ascii="Times New Roman"/>
          <w:lang w:val="de-DE"/>
        </w:rPr>
        <w:t xml:space="preserve">  </w:t>
      </w:r>
      <w:proofErr w:type="spellStart"/>
      <w:r w:rsidRPr="00EC0DDE">
        <w:rPr>
          <w:rFonts w:hAnsi="Times New Roman" w:ascii="Times New Roman"/>
          <w:lang w:val="de-DE"/>
        </w:rPr>
        <w:t>ima</w:t>
      </w:r>
      <w:proofErr w:type="spellEnd"/>
      <w:r w:rsidRPr="00EC0DDE">
        <w:rPr>
          <w:rFonts w:hAnsi="Times New Roman" w:ascii="Times New Roman"/>
          <w:lang w:val="de-DE"/>
        </w:rPr>
        <w:t xml:space="preserve">  </w:t>
      </w:r>
      <w:proofErr w:type="spellStart"/>
      <w:r w:rsidRPr="00EC0DDE">
        <w:rPr>
          <w:rFonts w:hAnsi="Times New Roman" w:ascii="Times New Roman"/>
          <w:lang w:val="de-DE"/>
        </w:rPr>
        <w:t>stečajni</w:t>
      </w:r>
      <w:proofErr w:type="spellEnd"/>
      <w:r w:rsidRPr="00EC0DDE">
        <w:rPr>
          <w:rFonts w:hAnsi="Times New Roman" w:ascii="Times New Roman"/>
          <w:lang w:val="de-DE"/>
        </w:rPr>
        <w:t xml:space="preserve">   </w:t>
      </w:r>
      <w:proofErr w:type="spellStart"/>
      <w:r w:rsidRPr="00EC0DDE">
        <w:rPr>
          <w:rFonts w:hAnsi="Times New Roman" w:ascii="Times New Roman"/>
          <w:lang w:val="de-DE"/>
        </w:rPr>
        <w:t>upravitelj</w:t>
      </w:r>
      <w:proofErr w:type="spellEnd"/>
      <w:r w:rsidRPr="00EC0DDE">
        <w:rPr>
          <w:rFonts w:hAnsi="Times New Roman" w:ascii="Times New Roman"/>
          <w:lang w:val="de-DE"/>
        </w:rPr>
        <w:t xml:space="preserve">  i </w:t>
      </w:r>
      <w:proofErr w:type="spellStart"/>
      <w:r w:rsidRPr="00EC0DDE">
        <w:rPr>
          <w:rFonts w:hAnsi="Times New Roman" w:ascii="Times New Roman"/>
          <w:lang w:val="de-DE"/>
        </w:rPr>
        <w:t>svaki</w:t>
      </w:r>
      <w:proofErr w:type="spellEnd"/>
      <w:r w:rsidRPr="00EC0DDE">
        <w:rPr>
          <w:rFonts w:hAnsi="Times New Roman" w:ascii="Times New Roman"/>
          <w:lang w:val="de-DE"/>
        </w:rPr>
        <w:t xml:space="preserve"> </w:t>
      </w:r>
      <w:proofErr w:type="spellStart"/>
      <w:r w:rsidRPr="00EC0DDE">
        <w:rPr>
          <w:rFonts w:hAnsi="Times New Roman" w:ascii="Times New Roman"/>
          <w:lang w:val="de-DE"/>
        </w:rPr>
        <w:t>vjerovnik</w:t>
      </w:r>
      <w:proofErr w:type="spellEnd"/>
      <w:r w:rsidRPr="00EC0DDE">
        <w:rPr>
          <w:rFonts w:hAnsi="Times New Roman" w:ascii="Times New Roman"/>
          <w:lang w:val="de-DE"/>
        </w:rPr>
        <w:t xml:space="preserve"> u </w:t>
      </w:r>
      <w:proofErr w:type="spellStart"/>
      <w:r w:rsidRPr="00EC0DDE">
        <w:rPr>
          <w:rFonts w:hAnsi="Times New Roman" w:ascii="Times New Roman"/>
          <w:lang w:val="de-DE"/>
        </w:rPr>
        <w:t>dijelu</w:t>
      </w:r>
      <w:proofErr w:type="spellEnd"/>
      <w:r w:rsidRPr="00EC0DDE">
        <w:rPr>
          <w:rFonts w:hAnsi="Times New Roman" w:ascii="Times New Roman"/>
          <w:lang w:val="de-DE"/>
        </w:rPr>
        <w:t xml:space="preserve"> </w:t>
      </w:r>
      <w:proofErr w:type="spellStart"/>
      <w:r w:rsidRPr="00EC0DDE">
        <w:rPr>
          <w:rFonts w:hAnsi="Times New Roman" w:ascii="Times New Roman"/>
          <w:lang w:val="de-DE"/>
        </w:rPr>
        <w:t>koji</w:t>
      </w:r>
      <w:proofErr w:type="spellEnd"/>
      <w:r w:rsidRPr="00EC0DDE">
        <w:rPr>
          <w:rFonts w:hAnsi="Times New Roman" w:ascii="Times New Roman"/>
          <w:lang w:val="de-DE"/>
        </w:rPr>
        <w:t xml:space="preserve"> se  </w:t>
      </w:r>
      <w:proofErr w:type="spellStart"/>
      <w:r w:rsidRPr="00EC0DDE">
        <w:rPr>
          <w:rFonts w:hAnsi="Times New Roman" w:ascii="Times New Roman"/>
          <w:lang w:val="de-DE"/>
        </w:rPr>
        <w:t>tiče</w:t>
      </w:r>
      <w:proofErr w:type="spellEnd"/>
      <w:r w:rsidRPr="00EC0DDE">
        <w:rPr>
          <w:rFonts w:hAnsi="Times New Roman" w:ascii="Times New Roman"/>
          <w:lang w:val="de-DE"/>
        </w:rPr>
        <w:t xml:space="preserve">  </w:t>
      </w:r>
      <w:proofErr w:type="spellStart"/>
      <w:r w:rsidRPr="00EC0DDE">
        <w:rPr>
          <w:rFonts w:hAnsi="Times New Roman" w:ascii="Times New Roman"/>
          <w:lang w:val="de-DE"/>
        </w:rPr>
        <w:t>njegove</w:t>
      </w:r>
      <w:proofErr w:type="spellEnd"/>
      <w:r w:rsidRPr="00EC0DDE">
        <w:rPr>
          <w:rFonts w:hAnsi="Times New Roman" w:ascii="Times New Roman"/>
          <w:lang w:val="de-DE"/>
        </w:rPr>
        <w:t xml:space="preserve">  </w:t>
      </w:r>
      <w:proofErr w:type="spellStart"/>
      <w:r w:rsidRPr="00EC0DDE">
        <w:rPr>
          <w:rFonts w:hAnsi="Times New Roman" w:ascii="Times New Roman"/>
          <w:lang w:val="de-DE"/>
        </w:rPr>
        <w:t>prijavljene</w:t>
      </w:r>
      <w:proofErr w:type="spellEnd"/>
      <w:r w:rsidRPr="00EC0DDE">
        <w:rPr>
          <w:rFonts w:hAnsi="Times New Roman" w:ascii="Times New Roman"/>
          <w:lang w:val="de-DE"/>
        </w:rPr>
        <w:t xml:space="preserve"> </w:t>
      </w:r>
      <w:proofErr w:type="spellStart"/>
      <w:r w:rsidRPr="00EC0DDE">
        <w:rPr>
          <w:rFonts w:hAnsi="Times New Roman" w:ascii="Times New Roman"/>
          <w:lang w:val="de-DE"/>
        </w:rPr>
        <w:t>tražbine</w:t>
      </w:r>
      <w:proofErr w:type="spellEnd"/>
      <w:r w:rsidRPr="00EC0DDE">
        <w:rPr>
          <w:rFonts w:hAnsi="Times New Roman" w:ascii="Times New Roman"/>
          <w:lang w:val="de-DE"/>
        </w:rPr>
        <w:t xml:space="preserve"> i </w:t>
      </w:r>
      <w:proofErr w:type="spellStart"/>
      <w:r w:rsidRPr="00EC0DDE">
        <w:rPr>
          <w:rFonts w:hAnsi="Times New Roman" w:ascii="Times New Roman"/>
          <w:lang w:val="de-DE"/>
        </w:rPr>
        <w:t>tražbine</w:t>
      </w:r>
      <w:proofErr w:type="spellEnd"/>
      <w:r w:rsidRPr="00EC0DDE">
        <w:rPr>
          <w:rFonts w:hAnsi="Times New Roman" w:ascii="Times New Roman"/>
          <w:lang w:val="de-DE"/>
        </w:rPr>
        <w:t xml:space="preserve"> </w:t>
      </w:r>
      <w:proofErr w:type="spellStart"/>
      <w:r w:rsidRPr="00EC0DDE">
        <w:rPr>
          <w:rFonts w:hAnsi="Times New Roman" w:ascii="Times New Roman"/>
          <w:lang w:val="de-DE"/>
        </w:rPr>
        <w:t>koju</w:t>
      </w:r>
      <w:proofErr w:type="spellEnd"/>
      <w:r w:rsidRPr="00EC0DDE">
        <w:rPr>
          <w:rFonts w:hAnsi="Times New Roman" w:ascii="Times New Roman"/>
          <w:lang w:val="de-DE"/>
        </w:rPr>
        <w:t xml:space="preserve"> je </w:t>
      </w:r>
      <w:proofErr w:type="spellStart"/>
      <w:r w:rsidRPr="00EC0DDE">
        <w:rPr>
          <w:rFonts w:hAnsi="Times New Roman" w:ascii="Times New Roman"/>
          <w:lang w:val="de-DE"/>
        </w:rPr>
        <w:t>osporio</w:t>
      </w:r>
      <w:proofErr w:type="spellEnd"/>
      <w:r w:rsidRPr="00EC0DDE">
        <w:rPr>
          <w:rFonts w:hAnsi="Times New Roman" w:ascii="Times New Roman"/>
          <w:lang w:val="de-DE"/>
        </w:rPr>
        <w:t xml:space="preserve">  (</w:t>
      </w:r>
      <w:proofErr w:type="spellStart"/>
      <w:r w:rsidRPr="00EC0DDE">
        <w:rPr>
          <w:rFonts w:hAnsi="Times New Roman" w:ascii="Times New Roman"/>
          <w:lang w:val="de-DE"/>
        </w:rPr>
        <w:t>članak</w:t>
      </w:r>
      <w:proofErr w:type="spellEnd"/>
      <w:r w:rsidRPr="00EC0DDE">
        <w:rPr>
          <w:rFonts w:hAnsi="Times New Roman" w:ascii="Times New Roman"/>
          <w:lang w:val="de-DE"/>
        </w:rPr>
        <w:t xml:space="preserve"> 177.  </w:t>
      </w:r>
      <w:r w:rsidRPr="00EC0DDE">
        <w:rPr>
          <w:rFonts w:hAnsi="Times New Roman" w:ascii="Times New Roman"/>
        </w:rPr>
        <w:t xml:space="preserve">stavak 4. i 5. SZ). Žalba se podnosi ovom sudu u 3  primjerka  u  roku od 8 dana od dana primitka rješenja, odnosno  izvatka   iz  rješenja ( članak  11. SZ )   O  žalbi  rješava  Visoki  trgovački sud Republike Hrvatske.  </w:t>
      </w:r>
    </w:p>
    <w:p w:rsidRDefault="00AE1351" w:rsidP="00AE1351" w:rsidR="00AE1351" w:rsidRPr="00EC0DDE">
      <w:pPr>
        <w:jc w:val="both"/>
        <w:rPr>
          <w:rFonts w:hAnsi="Times New Roman" w:ascii="Times New Roman"/>
        </w:rPr>
      </w:pPr>
      <w:r w:rsidRPr="00EC0DDE">
        <w:rPr>
          <w:rFonts w:hAnsi="Times New Roman" w:ascii="Times New Roman"/>
        </w:rPr>
        <w:t xml:space="preserve">Žalba izjavljena protiv rješenja o upućivanju u parnicu bez utjecaja je na ostavljeni rok za upućivanje u parnicu ( članak 178. stavak 6. SZ). </w:t>
      </w:r>
    </w:p>
    <w:p w:rsidRDefault="00AE1351" w:rsidP="00AE1351" w:rsidR="00AE1351" w:rsidRPr="00EC0DDE">
      <w:pPr>
        <w:jc w:val="both"/>
        <w:rPr>
          <w:rFonts w:hAnsi="Times New Roman" w:ascii="Times New Roman"/>
        </w:rPr>
      </w:pPr>
    </w:p>
    <w:p w:rsidRDefault="00EC0DDE" w:rsidP="00AE1351" w:rsidR="00EC0DDE">
      <w:pPr>
        <w:jc w:val="both"/>
        <w:rPr>
          <w:rFonts w:hAnsi="Times New Roman" w:ascii="Times New Roman"/>
        </w:rPr>
      </w:pPr>
    </w:p>
    <w:p w:rsidRDefault="0071555D" w:rsidP="00AE1351" w:rsidR="00AE1351" w:rsidRPr="00EC0DDE">
      <w:pPr>
        <w:jc w:val="both"/>
        <w:rPr>
          <w:rFonts w:hAnsi="Times New Roman" w:ascii="Times New Roman"/>
        </w:rPr>
      </w:pPr>
      <w:r w:rsidRPr="00EC0DDE">
        <w:rPr>
          <w:rFonts w:hAnsi="Times New Roman" w:ascii="Times New Roman"/>
        </w:rPr>
        <w:t>D</w:t>
      </w:r>
      <w:r w:rsidR="00AE1351" w:rsidRPr="00EC0DDE">
        <w:rPr>
          <w:rFonts w:hAnsi="Times New Roman" w:ascii="Times New Roman"/>
        </w:rPr>
        <w:t>NA</w:t>
      </w:r>
    </w:p>
    <w:p w:rsidRDefault="00AE1351" w:rsidP="00AE1351" w:rsidR="00AE1351" w:rsidRPr="00EC0DDE">
      <w:pPr>
        <w:jc w:val="both"/>
        <w:rPr>
          <w:rFonts w:hAnsi="Times New Roman" w:ascii="Times New Roman"/>
        </w:rPr>
      </w:pPr>
    </w:p>
    <w:p w:rsidRDefault="00AE1351" w:rsidP="00EC0DDE" w:rsidR="00AE1351" w:rsidRPr="00EC0DDE">
      <w:pPr>
        <w:jc w:val="both"/>
        <w:rPr>
          <w:rFonts w:hAnsi="Times New Roman" w:ascii="Times New Roman"/>
        </w:rPr>
      </w:pPr>
      <w:r w:rsidRPr="00EC0DDE">
        <w:rPr>
          <w:rFonts w:hAnsi="Times New Roman" w:ascii="Times New Roman"/>
        </w:rPr>
        <w:t>Rješenje dostaviti  stečajnom upravitelju</w:t>
      </w:r>
    </w:p>
    <w:p w:rsidRDefault="00866505" w:rsidP="00866505" w:rsidR="00AE1351" w:rsidRPr="00EC0DDE">
      <w:pPr>
        <w:jc w:val="both"/>
        <w:rPr>
          <w:rFonts w:hAnsi="Times New Roman" w:ascii="Times New Roman"/>
        </w:rPr>
      </w:pPr>
      <w:r w:rsidRPr="00EC0DDE">
        <w:rPr>
          <w:rFonts w:hAnsi="Times New Roman" w:ascii="Times New Roman"/>
        </w:rPr>
        <w:t xml:space="preserve">Rješenje objaviti  na </w:t>
      </w:r>
      <w:r w:rsidR="00885745">
        <w:rPr>
          <w:rFonts w:hAnsi="Times New Roman" w:ascii="Times New Roman"/>
        </w:rPr>
        <w:t xml:space="preserve">mrežnoj stranici e-oglasne ploče suda </w:t>
      </w:r>
    </w:p>
    <w:p w:rsidRDefault="00EC0DDE" w:rsidP="00541D71" w:rsidR="00EC0DDE">
      <w:pPr>
        <w:jc w:val="both"/>
        <w:rPr>
          <w:rFonts w:hAnsi="Times New Roman" w:ascii="Times New Roman"/>
        </w:rPr>
      </w:pPr>
    </w:p>
    <w:p w:rsidRDefault="00AE1351" w:rsidP="00AE1351" w:rsidR="00AE1351" w:rsidRPr="00EC0DDE">
      <w:pPr>
        <w:jc w:val="both"/>
        <w:rPr>
          <w:rFonts w:hAnsi="Times New Roman" w:ascii="Times New Roman"/>
        </w:rPr>
      </w:pPr>
      <w:r w:rsidRPr="00EC0DDE">
        <w:rPr>
          <w:rFonts w:hAnsi="Times New Roman" w:ascii="Times New Roman"/>
        </w:rPr>
        <w:t xml:space="preserve">U Rijeci, </w:t>
      </w:r>
      <w:r w:rsidR="00676AA7" w:rsidRPr="00676AA7">
        <w:rPr>
          <w:rFonts w:hAnsi="Times New Roman" w:ascii="Times New Roman"/>
        </w:rPr>
        <w:t xml:space="preserve">6. prosinca </w:t>
      </w:r>
      <w:r w:rsidR="00885745" w:rsidRPr="00AD08A1">
        <w:rPr>
          <w:rFonts w:hAnsi="Times New Roman" w:ascii="Times New Roman"/>
        </w:rPr>
        <w:t>2016.</w:t>
      </w:r>
    </w:p>
    <w:p w:rsidRDefault="00AE1351" w:rsidP="00541D71" w:rsidR="001C6976" w:rsidRPr="00EC0DDE">
      <w:pPr>
        <w:jc w:val="both"/>
        <w:rPr>
          <w:rFonts w:hAnsi="Times New Roman" w:ascii="Times New Roman"/>
        </w:rPr>
      </w:pPr>
      <w:r w:rsidRPr="00EC0DDE">
        <w:rPr>
          <w:rFonts w:hAnsi="Times New Roman" w:ascii="Times New Roman"/>
        </w:rPr>
        <w:t xml:space="preserve">                                                            Sudac</w:t>
      </w:r>
    </w:p>
    <w:sectPr w:rsidSect="00676AA7" w:rsidR="001C6976" w:rsidRPr="00EC0DDE">
      <w:headerReference w:type="default" r:id="rId10"/>
      <w:footerReference w:type="default" r:id="rId11"/>
      <w:pgSz w:h="16838" w:w="11906"/>
      <w:pgMar w:gutter="0" w:footer="708" w:header="708" w:left="1417" w:bottom="1417" w:right="1417" w:top="1246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B3999" w:rsidR="002B3999">
      <w:r>
        <w:separator/>
      </w:r>
    </w:p>
  </w:endnote>
  <w:endnote w:id="0" w:type="continuationSeparator">
    <w:p w:rsidRDefault="002B3999" w:rsidR="002B399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166A1" w:rsidP="001C6976" w:rsidR="00D166A1">
    <w:pPr>
      <w:pStyle w:val="Podnoje"/>
      <w:jc w:val="center"/>
    </w:pPr>
    <w:r>
      <w:rPr>
        <w:rStyle w:val="Brojstranice"/>
      </w:rPr>
      <w:fldChar w:fldCharType="begin"/>
    </w:r>
    <w:r>
      <w:rPr>
        <w:rStyle w:val="Brojstranice"/>
      </w:rPr>
      <w:instrText xml:space="preserve"> PAGE </w:instrText>
    </w:r>
    <w:r>
      <w:rPr>
        <w:rStyle w:val="Brojstranice"/>
      </w:rPr>
      <w:fldChar w:fldCharType="separate"/>
    </w:r>
    <w:r w:rsidR="00A60040">
      <w:rPr>
        <w:rStyle w:val="Brojstranice"/>
        <w:noProof/>
      </w:rPr>
      <w:t>2</w:t>
    </w:r>
    <w:r>
      <w:rPr>
        <w:rStyle w:val="Brojstranice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B3999" w:rsidR="002B3999">
      <w:r>
        <w:separator/>
      </w:r>
    </w:p>
  </w:footnote>
  <w:footnote w:id="0" w:type="continuationSeparator">
    <w:p w:rsidRDefault="002B3999" w:rsidR="002B399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166A1" w:rsidP="008F567E" w:rsidR="00D166A1" w:rsidRPr="00541D71">
    <w:pPr>
      <w:pStyle w:val="Zaglavlje"/>
      <w:jc w:val="right"/>
      <w:rPr>
        <w:rFonts w:hAnsi="Times New Roman" w:ascii="Times New Roman"/>
      </w:rPr>
    </w:pPr>
    <w:proofErr w:type="spellStart"/>
    <w:r w:rsidRPr="00541D71">
      <w:rPr>
        <w:rFonts w:hAnsi="Times New Roman" w:ascii="Times New Roman"/>
      </w:rPr>
      <w:t>Posl</w:t>
    </w:r>
    <w:proofErr w:type="spellEnd"/>
    <w:r w:rsidRPr="00541D71">
      <w:rPr>
        <w:rFonts w:hAnsi="Times New Roman" w:ascii="Times New Roman"/>
      </w:rPr>
      <w:t>. br. 7 St-</w:t>
    </w:r>
    <w:r w:rsidR="00AD08A1">
      <w:rPr>
        <w:rFonts w:hAnsi="Times New Roman" w:ascii="Times New Roman"/>
      </w:rPr>
      <w:t>61</w:t>
    </w:r>
    <w:r w:rsidRPr="00541D71">
      <w:rPr>
        <w:rFonts w:hAnsi="Times New Roman" w:ascii="Times New Roman"/>
      </w:rPr>
      <w:t>/1</w:t>
    </w:r>
    <w:r w:rsidR="00AD08A1">
      <w:rPr>
        <w:rFonts w:hAnsi="Times New Roman" w:ascii="Times New Roman"/>
      </w:rPr>
      <w:t>5</w:t>
    </w:r>
    <w:r w:rsidRPr="00541D71">
      <w:rPr>
        <w:rFonts w:hAnsi="Times New Roman" w:ascii="Times New Roman"/>
      </w:rPr>
      <w:t>-</w:t>
    </w:r>
    <w:r>
      <w:rPr>
        <w:rFonts w:hAnsi="Times New Roman" w:ascii="Times New Roman"/>
      </w:rPr>
      <w:t xml:space="preserve"> </w:t>
    </w:r>
    <w:r w:rsidR="00DB0185">
      <w:rPr>
        <w:rFonts w:hAnsi="Times New Roman" w:ascii="Times New Roman"/>
      </w:rPr>
      <w:t>28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1E4415"/>
    <w:multiLevelType w:val="hybridMultilevel"/>
    <w:tmpl w:val="48F4172A"/>
    <w:lvl w:tplc="49C80424" w:ilvl="0">
      <w:start w:val="1"/>
      <w:numFmt w:val="decimal"/>
      <w:lvlText w:val="%1."/>
      <w:lvlJc w:val="left"/>
      <w:pPr>
        <w:tabs>
          <w:tab w:pos="1065" w:val="num"/>
        </w:tabs>
        <w:ind w:hanging="705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hint="default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6B827BF"/>
    <w:multiLevelType w:val="singleLevel"/>
    <w:tmpl w:val="16540576"/>
    <w:lvl w:ilvl="0">
      <w:start w:val="1"/>
      <w:numFmt w:val="decimal"/>
      <w:lvlText w:val="%1."/>
      <w:legacy w:legacyIndent="360" w:legacySpace="0" w:legacy="true"/>
      <w:lvlJc w:val="left"/>
      <w:pPr>
        <w:ind w:hanging="360" w:left="360"/>
      </w:pPr>
    </w:lvl>
  </w:abstractNum>
  <w:abstractNum w:abstractNumId="2">
    <w:nsid w:val="278429D5"/>
    <w:multiLevelType w:val="hybridMultilevel"/>
    <w:tmpl w:val="2814DD9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83171AB"/>
    <w:multiLevelType w:val="hybridMultilevel"/>
    <w:tmpl w:val="0E5E8CF8"/>
    <w:lvl w:tplc="AD3A0C02" w:ilvl="0">
      <w:start w:val="2"/>
      <w:numFmt w:val="decimal"/>
      <w:lvlText w:val="%1."/>
      <w:lvlJc w:val="left"/>
      <w:pPr>
        <w:tabs>
          <w:tab w:pos="1065" w:val="num"/>
        </w:tabs>
        <w:ind w:hanging="705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A875694"/>
    <w:multiLevelType w:val="hybridMultilevel"/>
    <w:tmpl w:val="88021FF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D5B69A6"/>
    <w:multiLevelType w:val="hybridMultilevel"/>
    <w:tmpl w:val="8D6C04B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62C200EA"/>
    <w:multiLevelType w:val="hybridMultilevel"/>
    <w:tmpl w:val="766CB340"/>
    <w:lvl w:tplc="041A000F" w:ilvl="0">
      <w:start w:val="1"/>
      <w:numFmt w:val="decimal"/>
      <w:lvlText w:val="%1."/>
      <w:lvlJc w:val="left"/>
      <w:pPr>
        <w:tabs>
          <w:tab w:pos="648" w:val="num"/>
        </w:tabs>
        <w:ind w:hanging="360" w:left="648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7302539C"/>
    <w:multiLevelType w:val="singleLevel"/>
    <w:tmpl w:val="8576942E"/>
    <w:lvl w:ilvl="0">
      <w:start w:val="9"/>
      <w:numFmt w:val="decimal"/>
      <w:lvlText w:val="%1. "/>
      <w:legacy w:legacyIndent="360" w:legacySpace="0" w:legacy="true"/>
      <w:lvlJc w:val="left"/>
      <w:pPr>
        <w:ind w:hanging="360" w:left="1080"/>
      </w:pPr>
      <w:rPr>
        <w:b/>
        <w:sz w:val="22"/>
      </w:rPr>
    </w:lvl>
  </w:abstractNum>
  <w:abstractNum w:abstractNumId="8">
    <w:nsid w:val="793F28DE"/>
    <w:multiLevelType w:val="singleLevel"/>
    <w:tmpl w:val="2A58CA10"/>
    <w:lvl w:ilvl="0">
      <w:start w:val="35"/>
      <w:numFmt w:val="decimal"/>
      <w:lvlText w:val="%1. "/>
      <w:legacy w:legacyIndent="283" w:legacySpace="0" w:legacy="true"/>
      <w:lvlJc w:val="left"/>
      <w:pPr>
        <w:ind w:hanging="283" w:left="283"/>
      </w:pPr>
      <w:rPr>
        <w:sz w:val="22"/>
      </w:rPr>
    </w:lvl>
  </w:abstractNum>
  <w:abstractNum w:abstractNumId="9">
    <w:nsid w:val="7E8B7C79"/>
    <w:multiLevelType w:val="hybridMultilevel"/>
    <w:tmpl w:val="FBDE368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8"/>
  </w:num>
  <w:num w:numId="2">
    <w:abstractNumId w:val="1"/>
  </w:num>
  <w:num w:numId="3">
    <w:abstractNumId w:val="1"/>
    <w:lvlOverride w:ilvl="0">
      <w:lvl w:ilvl="0">
        <w:start w:val="2"/>
        <w:numFmt w:val="decimal"/>
        <w:lvlText w:val="%1."/>
        <w:legacy w:legacyIndent="360" w:legacySpace="0" w:legacy="true"/>
        <w:lvlJc w:val="left"/>
        <w:pPr>
          <w:ind w:hanging="360" w:left="360"/>
        </w:pPr>
      </w:lvl>
    </w:lvlOverride>
  </w:num>
  <w:num w:numId="4">
    <w:abstractNumId w:val="7"/>
  </w:num>
  <w:num w:numId="5">
    <w:abstractNumId w:val="7"/>
    <w:lvlOverride w:ilvl="0">
      <w:lvl w:ilvl="0">
        <w:start w:val="11"/>
        <w:numFmt w:val="decimal"/>
        <w:lvlText w:val="%1. "/>
        <w:legacy w:legacyIndent="360" w:legacySpace="0" w:legacy="true"/>
        <w:lvlJc w:val="left"/>
        <w:pPr>
          <w:ind w:hanging="360" w:left="1080"/>
        </w:pPr>
        <w:rPr>
          <w:b/>
          <w:sz w:val="22"/>
        </w:rPr>
      </w:lvl>
    </w:lvlOverride>
  </w:num>
  <w:num w:numId="6">
    <w:abstractNumId w:val="5"/>
  </w:num>
  <w:num w:numId="7">
    <w:abstractNumId w:val="2"/>
  </w:num>
  <w:num w:numId="8">
    <w:abstractNumId w:val="0"/>
  </w:num>
  <w:num w:numId="9">
    <w:abstractNumId w:val="6"/>
  </w:num>
  <w:num w:numId="10">
    <w:abstractNumId w:val="4"/>
  </w:num>
  <w:num w:numId="11">
    <w:abstractNumId w:val="3"/>
  </w:num>
  <w:num w:numId="12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12237"/>
    <w:rsid w:val="00020158"/>
    <w:rsid w:val="00020338"/>
    <w:rsid w:val="000308B8"/>
    <w:rsid w:val="00035F69"/>
    <w:rsid w:val="0005056A"/>
    <w:rsid w:val="0009350B"/>
    <w:rsid w:val="000A0713"/>
    <w:rsid w:val="000C1234"/>
    <w:rsid w:val="000F2B1A"/>
    <w:rsid w:val="00107363"/>
    <w:rsid w:val="0011083F"/>
    <w:rsid w:val="00122E01"/>
    <w:rsid w:val="0013116F"/>
    <w:rsid w:val="00152EA0"/>
    <w:rsid w:val="001677F9"/>
    <w:rsid w:val="00193582"/>
    <w:rsid w:val="001C6976"/>
    <w:rsid w:val="001E50EF"/>
    <w:rsid w:val="001F3F6E"/>
    <w:rsid w:val="00200EDF"/>
    <w:rsid w:val="0022117B"/>
    <w:rsid w:val="00231C8F"/>
    <w:rsid w:val="00235E68"/>
    <w:rsid w:val="00237CC7"/>
    <w:rsid w:val="002454DE"/>
    <w:rsid w:val="00251A44"/>
    <w:rsid w:val="002642DA"/>
    <w:rsid w:val="00265BEA"/>
    <w:rsid w:val="002663EF"/>
    <w:rsid w:val="002754E1"/>
    <w:rsid w:val="00275554"/>
    <w:rsid w:val="00292301"/>
    <w:rsid w:val="00296DC2"/>
    <w:rsid w:val="002B3999"/>
    <w:rsid w:val="002F2D45"/>
    <w:rsid w:val="003027A9"/>
    <w:rsid w:val="00313D2D"/>
    <w:rsid w:val="00314B50"/>
    <w:rsid w:val="00355476"/>
    <w:rsid w:val="00356130"/>
    <w:rsid w:val="003632EC"/>
    <w:rsid w:val="003768B9"/>
    <w:rsid w:val="00391771"/>
    <w:rsid w:val="00395BD4"/>
    <w:rsid w:val="003D15D1"/>
    <w:rsid w:val="003D1DE1"/>
    <w:rsid w:val="003D2552"/>
    <w:rsid w:val="003E386C"/>
    <w:rsid w:val="003F4058"/>
    <w:rsid w:val="004076A6"/>
    <w:rsid w:val="00407771"/>
    <w:rsid w:val="00412123"/>
    <w:rsid w:val="004146D8"/>
    <w:rsid w:val="00416A6F"/>
    <w:rsid w:val="004277BD"/>
    <w:rsid w:val="00443340"/>
    <w:rsid w:val="00445BFE"/>
    <w:rsid w:val="00461813"/>
    <w:rsid w:val="00480ADB"/>
    <w:rsid w:val="004B1299"/>
    <w:rsid w:val="004B2E29"/>
    <w:rsid w:val="004B37DE"/>
    <w:rsid w:val="004B72C6"/>
    <w:rsid w:val="004D095E"/>
    <w:rsid w:val="004E6FEE"/>
    <w:rsid w:val="00504960"/>
    <w:rsid w:val="00507F1F"/>
    <w:rsid w:val="00525D19"/>
    <w:rsid w:val="00541D71"/>
    <w:rsid w:val="00550EA6"/>
    <w:rsid w:val="00551BC3"/>
    <w:rsid w:val="00557FB9"/>
    <w:rsid w:val="00570DD0"/>
    <w:rsid w:val="00581EBC"/>
    <w:rsid w:val="005B1DCA"/>
    <w:rsid w:val="005C6C02"/>
    <w:rsid w:val="005D1654"/>
    <w:rsid w:val="005F11D2"/>
    <w:rsid w:val="006008BF"/>
    <w:rsid w:val="00630E94"/>
    <w:rsid w:val="0067465C"/>
    <w:rsid w:val="00675293"/>
    <w:rsid w:val="006765D0"/>
    <w:rsid w:val="00676AA7"/>
    <w:rsid w:val="00684479"/>
    <w:rsid w:val="006A68A3"/>
    <w:rsid w:val="006C5978"/>
    <w:rsid w:val="006E2DAF"/>
    <w:rsid w:val="006F4B9C"/>
    <w:rsid w:val="00701C42"/>
    <w:rsid w:val="0070246A"/>
    <w:rsid w:val="007125B5"/>
    <w:rsid w:val="00715150"/>
    <w:rsid w:val="0071555D"/>
    <w:rsid w:val="0072584D"/>
    <w:rsid w:val="00742159"/>
    <w:rsid w:val="0075272D"/>
    <w:rsid w:val="00776F19"/>
    <w:rsid w:val="00782327"/>
    <w:rsid w:val="0079294B"/>
    <w:rsid w:val="007933E1"/>
    <w:rsid w:val="007C7E03"/>
    <w:rsid w:val="007D68DA"/>
    <w:rsid w:val="007D6BB3"/>
    <w:rsid w:val="008100B1"/>
    <w:rsid w:val="008132E5"/>
    <w:rsid w:val="008263B6"/>
    <w:rsid w:val="0083214A"/>
    <w:rsid w:val="008379B9"/>
    <w:rsid w:val="00853B94"/>
    <w:rsid w:val="00866505"/>
    <w:rsid w:val="00877659"/>
    <w:rsid w:val="00885745"/>
    <w:rsid w:val="008A535B"/>
    <w:rsid w:val="008B5393"/>
    <w:rsid w:val="008C7ABF"/>
    <w:rsid w:val="008D0605"/>
    <w:rsid w:val="008D7859"/>
    <w:rsid w:val="008E5105"/>
    <w:rsid w:val="008E6612"/>
    <w:rsid w:val="008F567E"/>
    <w:rsid w:val="00920659"/>
    <w:rsid w:val="00961EC2"/>
    <w:rsid w:val="00976398"/>
    <w:rsid w:val="009A2E88"/>
    <w:rsid w:val="009A6362"/>
    <w:rsid w:val="009C3FDA"/>
    <w:rsid w:val="009D143C"/>
    <w:rsid w:val="009D4837"/>
    <w:rsid w:val="00A22E82"/>
    <w:rsid w:val="00A3107F"/>
    <w:rsid w:val="00A3704D"/>
    <w:rsid w:val="00A60040"/>
    <w:rsid w:val="00A60405"/>
    <w:rsid w:val="00A611F9"/>
    <w:rsid w:val="00AC3246"/>
    <w:rsid w:val="00AD08A1"/>
    <w:rsid w:val="00AE1351"/>
    <w:rsid w:val="00AF1380"/>
    <w:rsid w:val="00B54A39"/>
    <w:rsid w:val="00B62811"/>
    <w:rsid w:val="00B71C00"/>
    <w:rsid w:val="00B94D8D"/>
    <w:rsid w:val="00BA030B"/>
    <w:rsid w:val="00BA4948"/>
    <w:rsid w:val="00BA4C23"/>
    <w:rsid w:val="00BA4F1A"/>
    <w:rsid w:val="00BA5F6D"/>
    <w:rsid w:val="00BC143B"/>
    <w:rsid w:val="00BE0D63"/>
    <w:rsid w:val="00BE674E"/>
    <w:rsid w:val="00BE7E59"/>
    <w:rsid w:val="00C04A4B"/>
    <w:rsid w:val="00C15085"/>
    <w:rsid w:val="00C4410B"/>
    <w:rsid w:val="00C51BE9"/>
    <w:rsid w:val="00C74D48"/>
    <w:rsid w:val="00C93CBE"/>
    <w:rsid w:val="00C977F2"/>
    <w:rsid w:val="00CD3442"/>
    <w:rsid w:val="00CF1C27"/>
    <w:rsid w:val="00D14E2A"/>
    <w:rsid w:val="00D166A1"/>
    <w:rsid w:val="00D2121A"/>
    <w:rsid w:val="00D45B3D"/>
    <w:rsid w:val="00D73DF5"/>
    <w:rsid w:val="00DA4030"/>
    <w:rsid w:val="00DB0185"/>
    <w:rsid w:val="00DB5E79"/>
    <w:rsid w:val="00DF1E9E"/>
    <w:rsid w:val="00DF2A61"/>
    <w:rsid w:val="00DF3D1D"/>
    <w:rsid w:val="00DF4394"/>
    <w:rsid w:val="00E12237"/>
    <w:rsid w:val="00E15706"/>
    <w:rsid w:val="00E27822"/>
    <w:rsid w:val="00E30407"/>
    <w:rsid w:val="00E43D64"/>
    <w:rsid w:val="00E61210"/>
    <w:rsid w:val="00E71D64"/>
    <w:rsid w:val="00E72E5E"/>
    <w:rsid w:val="00E86FB2"/>
    <w:rsid w:val="00E97187"/>
    <w:rsid w:val="00E97596"/>
    <w:rsid w:val="00E97FFD"/>
    <w:rsid w:val="00EA3370"/>
    <w:rsid w:val="00EA6996"/>
    <w:rsid w:val="00EB3A3C"/>
    <w:rsid w:val="00EB67D4"/>
    <w:rsid w:val="00EC0DDE"/>
    <w:rsid w:val="00ED3410"/>
    <w:rsid w:val="00EE2809"/>
    <w:rsid w:val="00EE46C8"/>
    <w:rsid w:val="00EE704C"/>
    <w:rsid w:val="00F1056C"/>
    <w:rsid w:val="00F5234D"/>
    <w:rsid w:val="00F52602"/>
    <w:rsid w:val="00F52C6F"/>
    <w:rsid w:val="00F65A36"/>
    <w:rsid w:val="00F71960"/>
    <w:rsid w:val="00F82430"/>
    <w:rsid w:val="00F87733"/>
    <w:rsid w:val="00FA382C"/>
    <w:rsid w:val="00FA45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name="heading 3"/>
    <w:lsdException w:qFormat="true" w:unhideWhenUsed="true" w:semiHidden="true" w:name="heading 4"/>
    <w:lsdException w:qFormat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51BE9"/>
    <w:rPr>
      <w:rFonts w:hAnsi="Arial" w:ascii="Arial"/>
      <w:sz w:val="24"/>
      <w:szCs w:val="24"/>
    </w:rPr>
  </w:style>
  <w:style w:styleId="Naslov1" w:type="paragraph">
    <w:name w:val="heading 1"/>
    <w:basedOn w:val="Normal"/>
    <w:next w:val="Normal"/>
    <w:qFormat/>
    <w:rsid w:val="00961EC2"/>
    <w:pPr>
      <w:keepNext/>
      <w:widowControl w:val="false"/>
      <w:overflowPunct w:val="false"/>
      <w:autoSpaceDE w:val="false"/>
      <w:autoSpaceDN w:val="false"/>
      <w:adjustRightInd w:val="false"/>
      <w:jc w:val="center"/>
      <w:textAlignment w:val="baseline"/>
      <w:outlineLvl w:val="0"/>
    </w:pPr>
    <w:rPr>
      <w:b/>
      <w:sz w:val="22"/>
      <w:szCs w:val="20"/>
      <w:lang w:eastAsia="en-US"/>
    </w:rPr>
  </w:style>
  <w:style w:styleId="Naslov3" w:type="paragraph">
    <w:name w:val="heading 3"/>
    <w:basedOn w:val="Normal"/>
    <w:next w:val="Normal"/>
    <w:qFormat/>
    <w:rsid w:val="00961EC2"/>
    <w:pPr>
      <w:keepNext/>
      <w:widowControl w:val="false"/>
      <w:overflowPunct w:val="false"/>
      <w:autoSpaceDE w:val="false"/>
      <w:autoSpaceDN w:val="false"/>
      <w:adjustRightInd w:val="false"/>
      <w:jc w:val="center"/>
      <w:textAlignment w:val="baseline"/>
      <w:outlineLvl w:val="2"/>
    </w:pPr>
    <w:rPr>
      <w:rFonts w:cs="Arial"/>
      <w:b/>
      <w:bCs/>
      <w:szCs w:val="20"/>
      <w:lang w:eastAsia="en-US"/>
    </w:rPr>
  </w:style>
  <w:style w:styleId="Naslov5" w:type="paragraph">
    <w:name w:val="heading 5"/>
    <w:basedOn w:val="Normal"/>
    <w:next w:val="Normal"/>
    <w:qFormat/>
    <w:rsid w:val="00961EC2"/>
    <w:pPr>
      <w:keepNext/>
      <w:widowControl w:val="false"/>
      <w:overflowPunct w:val="false"/>
      <w:autoSpaceDE w:val="false"/>
      <w:autoSpaceDN w:val="false"/>
      <w:adjustRightInd w:val="false"/>
      <w:jc w:val="both"/>
      <w:textAlignment w:val="baseline"/>
      <w:outlineLvl w:val="4"/>
    </w:pPr>
    <w:rPr>
      <w:rFonts w:cs="Arial"/>
      <w:b/>
      <w:bCs/>
      <w:szCs w:val="20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Tijeloteksta1" w:type="paragraph">
    <w:name w:val="Tijelo teksta1"/>
    <w:aliases w:val="  uvlaka 2, uvlaka 3"/>
    <w:basedOn w:val="Normal"/>
    <w:rsid w:val="00E12237"/>
    <w:pPr>
      <w:widowControl w:val="false"/>
      <w:overflowPunct w:val="false"/>
      <w:autoSpaceDE w:val="false"/>
      <w:autoSpaceDN w:val="false"/>
      <w:adjustRightInd w:val="false"/>
      <w:jc w:val="both"/>
      <w:textAlignment w:val="baseline"/>
    </w:pPr>
    <w:rPr>
      <w:rFonts w:hAnsi="Times New Roman" w:ascii="Times New Roman"/>
      <w:szCs w:val="20"/>
      <w:lang w:eastAsia="en-US"/>
    </w:rPr>
  </w:style>
  <w:style w:styleId="Tijeloteksta-uvlaka2" w:type="paragraph">
    <w:name w:val="Body Text Indent 2"/>
    <w:basedOn w:val="Normal"/>
    <w:rsid w:val="00961EC2"/>
    <w:pPr>
      <w:ind w:firstLine="720"/>
      <w:jc w:val="both"/>
    </w:pPr>
    <w:rPr>
      <w:rFonts w:cs="Arial"/>
      <w:lang w:val="de-DE"/>
    </w:rPr>
  </w:style>
  <w:style w:styleId="Tijeloteksta2" w:type="paragraph">
    <w:name w:val="Body Text 2"/>
    <w:basedOn w:val="Normal"/>
    <w:rsid w:val="00961EC2"/>
    <w:pPr>
      <w:widowControl w:val="false"/>
      <w:overflowPunct w:val="false"/>
      <w:autoSpaceDE w:val="false"/>
      <w:autoSpaceDN w:val="false"/>
      <w:adjustRightInd w:val="false"/>
      <w:jc w:val="both"/>
      <w:textAlignment w:val="baseline"/>
    </w:pPr>
    <w:rPr>
      <w:rFonts w:hAnsi="Times New Roman" w:ascii="Times New Roman"/>
      <w:sz w:val="22"/>
      <w:szCs w:val="20"/>
      <w:lang w:eastAsia="en-US"/>
    </w:rPr>
  </w:style>
  <w:style w:styleId="Uvuenotijeloteksta" w:type="paragraph">
    <w:name w:val="Body Text Indent"/>
    <w:basedOn w:val="Normal"/>
    <w:rsid w:val="00961EC2"/>
    <w:pPr>
      <w:widowControl w:val="false"/>
      <w:overflowPunct w:val="false"/>
      <w:autoSpaceDE w:val="false"/>
      <w:autoSpaceDN w:val="false"/>
      <w:adjustRightInd w:val="false"/>
      <w:ind w:firstLine="720"/>
      <w:jc w:val="both"/>
      <w:textAlignment w:val="baseline"/>
    </w:pPr>
    <w:rPr>
      <w:rFonts w:hAnsi="Times New Roman" w:ascii="Times New Roman"/>
      <w:b/>
      <w:bCs/>
      <w:sz w:val="22"/>
      <w:szCs w:val="20"/>
      <w:lang w:eastAsia="en-US"/>
    </w:rPr>
  </w:style>
  <w:style w:styleId="Obinitekst" w:type="paragraph">
    <w:name w:val="Plain Text"/>
    <w:basedOn w:val="Normal"/>
    <w:link w:val="ObinitekstChar"/>
    <w:rsid w:val="00E97FFD"/>
    <w:rPr>
      <w:rFonts w:cs="Courier New" w:hAnsi="Courier New" w:ascii="Courier New"/>
      <w:sz w:val="20"/>
      <w:szCs w:val="20"/>
    </w:rPr>
  </w:style>
  <w:style w:styleId="Reetkatablice" w:type="table">
    <w:name w:val="Table Grid"/>
    <w:basedOn w:val="Obinatablica"/>
    <w:rsid w:val="005F11D2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Zaglavlje" w:type="paragraph">
    <w:name w:val="header"/>
    <w:basedOn w:val="Normal"/>
    <w:rsid w:val="001C6976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C697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C6976"/>
  </w:style>
  <w:style w:customStyle="true" w:styleId="ObinitekstChar" w:type="character">
    <w:name w:val="Obični tekst Char"/>
    <w:link w:val="Obinitekst"/>
    <w:rsid w:val="00AD08A1"/>
    <w:rPr>
      <w:rFonts w:cs="Courier New" w:hAnsi="Courier New" w:ascii="Courier New"/>
    </w:rPr>
  </w:style>
  <w:style w:styleId="Tekstbalonia" w:type="paragraph">
    <w:name w:val="Balloon Text"/>
    <w:basedOn w:val="Normal"/>
    <w:link w:val="TekstbaloniaChar"/>
    <w:rsid w:val="00C977F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C977F2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14E2A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D14E2A"/>
    <w:rPr>
      <w:rFonts w:cs="Times New Roman" w:eastAsia="Calibri" w:hAnsi="Times New Roman" w:ascii="Times New Roman"/>
      <w:bCs/>
      <w:sz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D14E2A"/>
    <w:rPr>
      <w:rFonts w:eastAsia="Calibri" w:hAnsi="Times New Roman" w:ascii="Times New Roman"/>
      <w:bCs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D14E2A"/>
    <w:rPr>
      <w:rFonts w:cs="Times New Roman" w:eastAsia="Calibri" w:hAnsi="Times New Roman" w:ascii="Times New Roman"/>
      <w:bCs w:val="false"/>
      <w:sz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D14E2A"/>
    <w:rPr>
      <w:rFonts w:cs="Times New Roman" w:eastAsia="Calibri" w:hAnsi="Times New Roman" w:ascii="Times New Roman"/>
      <w:bCs w:val="false"/>
      <w:sz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/>
    <w:lsdException w:name="heading 4" w:qFormat="1" w:semiHidden="1" w:unhideWhenUsed="1"/>
    <w:lsdException w:name="heading 5" w:qFormat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51BE9"/>
    <w:rPr>
      <w:rFonts w:ascii="Arial" w:hAnsi="Arial"/>
      <w:sz w:val="24"/>
      <w:szCs w:val="24"/>
    </w:rPr>
  </w:style>
  <w:style w:styleId="Naslov1" w:type="paragraph">
    <w:name w:val="heading 1"/>
    <w:basedOn w:val="Normal"/>
    <w:next w:val="Normal"/>
    <w:qFormat/>
    <w:rsid w:val="00961EC2"/>
    <w:pPr>
      <w:keepNext/>
      <w:widowControl w:val="0"/>
      <w:overflowPunct w:val="0"/>
      <w:autoSpaceDE w:val="0"/>
      <w:autoSpaceDN w:val="0"/>
      <w:adjustRightInd w:val="0"/>
      <w:jc w:val="center"/>
      <w:textAlignment w:val="baseline"/>
      <w:outlineLvl w:val="0"/>
    </w:pPr>
    <w:rPr>
      <w:b/>
      <w:sz w:val="22"/>
      <w:szCs w:val="20"/>
      <w:lang w:eastAsia="en-US"/>
    </w:rPr>
  </w:style>
  <w:style w:styleId="Naslov3" w:type="paragraph">
    <w:name w:val="heading 3"/>
    <w:basedOn w:val="Normal"/>
    <w:next w:val="Normal"/>
    <w:qFormat/>
    <w:rsid w:val="00961EC2"/>
    <w:pPr>
      <w:keepNext/>
      <w:widowControl w:val="0"/>
      <w:overflowPunct w:val="0"/>
      <w:autoSpaceDE w:val="0"/>
      <w:autoSpaceDN w:val="0"/>
      <w:adjustRightInd w:val="0"/>
      <w:jc w:val="center"/>
      <w:textAlignment w:val="baseline"/>
      <w:outlineLvl w:val="2"/>
    </w:pPr>
    <w:rPr>
      <w:rFonts w:cs="Arial"/>
      <w:b/>
      <w:bCs/>
      <w:szCs w:val="20"/>
      <w:lang w:eastAsia="en-US"/>
    </w:rPr>
  </w:style>
  <w:style w:styleId="Naslov5" w:type="paragraph">
    <w:name w:val="heading 5"/>
    <w:basedOn w:val="Normal"/>
    <w:next w:val="Normal"/>
    <w:qFormat/>
    <w:rsid w:val="00961EC2"/>
    <w:pPr>
      <w:keepNext/>
      <w:widowControl w:val="0"/>
      <w:overflowPunct w:val="0"/>
      <w:autoSpaceDE w:val="0"/>
      <w:autoSpaceDN w:val="0"/>
      <w:adjustRightInd w:val="0"/>
      <w:jc w:val="both"/>
      <w:textAlignment w:val="baseline"/>
      <w:outlineLvl w:val="4"/>
    </w:pPr>
    <w:rPr>
      <w:rFonts w:cs="Arial"/>
      <w:b/>
      <w:bCs/>
      <w:szCs w:val="20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Tijeloteksta1" w:type="paragraph">
    <w:name w:val="Tijelo teksta1"/>
    <w:aliases w:val="  uvlaka 2, uvlaka 3"/>
    <w:basedOn w:val="Normal"/>
    <w:rsid w:val="00E12237"/>
    <w:pPr>
      <w:widowControl w:val="0"/>
      <w:overflowPunct w:val="0"/>
      <w:autoSpaceDE w:val="0"/>
      <w:autoSpaceDN w:val="0"/>
      <w:adjustRightInd w:val="0"/>
      <w:jc w:val="both"/>
      <w:textAlignment w:val="baseline"/>
    </w:pPr>
    <w:rPr>
      <w:rFonts w:ascii="Times New Roman" w:hAnsi="Times New Roman"/>
      <w:szCs w:val="20"/>
      <w:lang w:eastAsia="en-US"/>
    </w:rPr>
  </w:style>
  <w:style w:styleId="Tijeloteksta-uvlaka2" w:type="paragraph">
    <w:name w:val="Body Text Indent 2"/>
    <w:basedOn w:val="Normal"/>
    <w:rsid w:val="00961EC2"/>
    <w:pPr>
      <w:ind w:firstLine="720"/>
      <w:jc w:val="both"/>
    </w:pPr>
    <w:rPr>
      <w:rFonts w:cs="Arial"/>
      <w:lang w:val="de-DE"/>
    </w:rPr>
  </w:style>
  <w:style w:styleId="Tijeloteksta2" w:type="paragraph">
    <w:name w:val="Body Text 2"/>
    <w:basedOn w:val="Normal"/>
    <w:rsid w:val="00961EC2"/>
    <w:pPr>
      <w:widowControl w:val="0"/>
      <w:overflowPunct w:val="0"/>
      <w:autoSpaceDE w:val="0"/>
      <w:autoSpaceDN w:val="0"/>
      <w:adjustRightInd w:val="0"/>
      <w:jc w:val="both"/>
      <w:textAlignment w:val="baseline"/>
    </w:pPr>
    <w:rPr>
      <w:rFonts w:ascii="Times New Roman" w:hAnsi="Times New Roman"/>
      <w:sz w:val="22"/>
      <w:szCs w:val="20"/>
      <w:lang w:eastAsia="en-US"/>
    </w:rPr>
  </w:style>
  <w:style w:styleId="Uvuenotijeloteksta" w:type="paragraph">
    <w:name w:val="Body Text Indent"/>
    <w:basedOn w:val="Normal"/>
    <w:rsid w:val="00961EC2"/>
    <w:pPr>
      <w:widowControl w:val="0"/>
      <w:overflowPunct w:val="0"/>
      <w:autoSpaceDE w:val="0"/>
      <w:autoSpaceDN w:val="0"/>
      <w:adjustRightInd w:val="0"/>
      <w:ind w:firstLine="720"/>
      <w:jc w:val="both"/>
      <w:textAlignment w:val="baseline"/>
    </w:pPr>
    <w:rPr>
      <w:rFonts w:ascii="Times New Roman" w:hAnsi="Times New Roman"/>
      <w:b/>
      <w:bCs/>
      <w:sz w:val="22"/>
      <w:szCs w:val="20"/>
      <w:lang w:eastAsia="en-US"/>
    </w:rPr>
  </w:style>
  <w:style w:styleId="Obinitekst" w:type="paragraph">
    <w:name w:val="Plain Text"/>
    <w:basedOn w:val="Normal"/>
    <w:link w:val="ObinitekstChar"/>
    <w:rsid w:val="00E97FFD"/>
    <w:rPr>
      <w:rFonts w:ascii="Courier New" w:cs="Courier New" w:hAnsi="Courier New"/>
      <w:sz w:val="20"/>
      <w:szCs w:val="20"/>
    </w:rPr>
  </w:style>
  <w:style w:styleId="Reetkatablice" w:type="table">
    <w:name w:val="Table Grid"/>
    <w:basedOn w:val="Obinatablica"/>
    <w:rsid w:val="005F11D2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Zaglavlje" w:type="paragraph">
    <w:name w:val="header"/>
    <w:basedOn w:val="Normal"/>
    <w:rsid w:val="001C6976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C697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C6976"/>
  </w:style>
  <w:style w:customStyle="1" w:styleId="ObinitekstChar" w:type="character">
    <w:name w:val="Obični tekst Char"/>
    <w:link w:val="Obinitekst"/>
    <w:rsid w:val="00AD08A1"/>
    <w:rPr>
      <w:rFonts w:ascii="Courier New" w:cs="Courier New" w:hAnsi="Courier New"/>
    </w:rPr>
  </w:style>
  <w:style w:styleId="Tekstbalonia" w:type="paragraph">
    <w:name w:val="Balloon Text"/>
    <w:basedOn w:val="Normal"/>
    <w:link w:val="TekstbaloniaChar"/>
    <w:rsid w:val="00C977F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C977F2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14E2A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D14E2A"/>
    <w:rPr>
      <w:rFonts w:ascii="Times New Roman" w:cs="Times New Roman" w:eastAsia="Calibri" w:hAnsi="Times New Roman"/>
      <w:bCs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D14E2A"/>
    <w:rPr>
      <w:rFonts w:ascii="Times New Roman" w:eastAsia="Calibri" w:hAnsi="Times New Roman"/>
      <w:bCs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D14E2A"/>
    <w:rPr>
      <w:rFonts w:ascii="Times New Roman" w:cs="Times New Roman" w:eastAsia="Calibri" w:hAnsi="Times New Roman"/>
      <w:bCs w:val="0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D14E2A"/>
    <w:rPr>
      <w:rFonts w:ascii="Times New Roman" w:cs="Times New Roman" w:eastAsia="Calibri" w:hAnsi="Times New Roman"/>
      <w:bCs w:val="0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542907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16519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51603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02695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19891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41629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44021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83536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58806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65322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6600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22981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93079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47677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97887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23493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85084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prosinca 2016.</izvorni_sadrzaj>
    <derivirana_varijabla naziv="DomainObject.DatumDonosenjaOdluke_1">6.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St-61/2015-28</izvorni_sadrzaj>
    <derivirana_varijabla naziv="DomainObject.Oznaka_1">St-61/2015-28</derivirana_varijabla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</izvorni_sadrzaj>
    <derivirana_varijabla naziv="DomainObject.Predmet.Broj_1">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travnja 2015.</izvorni_sadrzaj>
    <derivirana_varijabla naziv="DomainObject.Predmet.DatumOsnivanja_1">29. travnja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St-61/2015</izvorni_sadrzaj>
    <derivirana_varijabla naziv="DomainObject.Predmet.OznakaBroj_1">St-61/2015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INTEGRAM INŽENJERING d.o.o.  Viškovo</izvorni_sadrzaj>
    <derivirana_varijabla naziv="DomainObject.Predmet.ProtustrankaFormated_1">  INTEGRAM INŽENJERING d.o.o.  Viškovo</derivirana_varijabla>
  </DomainObject.Predmet.ProtustrankaFormated>
  <DomainObject.Predmet.ProtustrankaFormatedOIB>
    <izvorni_sadrzaj>  INTEGRAM INŽENJERING d.o.o.  Viškovo, OIB 41000595253</izvorni_sadrzaj>
    <derivirana_varijabla naziv="DomainObject.Predmet.ProtustrankaFormatedOIB_1">  INTEGRAM INŽENJERING d.o.o.  Viškovo, OIB 41000595253</derivirana_varijabla>
  </DomainObject.Predmet.ProtustrankaFormatedOIB>
  <DomainObject.Predmet.ProtustrankaFormatedWithAdress>
    <izvorni_sadrzaj> INTEGRAM INŽENJERING d.o.o.  Viškovo, Kosi 68, 51216 Viškovo</izvorni_sadrzaj>
    <derivirana_varijabla naziv="DomainObject.Predmet.ProtustrankaFormatedWithAdress_1"> INTEGRAM INŽENJERING d.o.o.  Viškovo, Kosi 68, 51216 Viškovo</derivirana_varijabla>
  </DomainObject.Predmet.ProtustrankaFormatedWithAdress>
  <DomainObject.Predmet.ProtustrankaFormatedWithAdressOIB>
    <izvorni_sadrzaj> INTEGRAM INŽENJERING d.o.o.  Viškovo, OIB 41000595253, Kosi 68, 51216 Viškovo</izvorni_sadrzaj>
    <derivirana_varijabla naziv="DomainObject.Predmet.ProtustrankaFormatedWithAdressOIB_1"> INTEGRAM INŽENJERING d.o.o.  Viškovo, OIB 41000595253, Kosi 68, 51216 Viškovo</derivirana_varijabla>
  </DomainObject.Predmet.ProtustrankaFormatedWithAdressOIB>
  <DomainObject.Predmet.ProtustrankaWithAdress>
    <izvorni_sadrzaj>INTEGRAM INŽENJERING d.o.o.  Viškovo Kosi 68, 51216 Viškovo</izvorni_sadrzaj>
    <derivirana_varijabla naziv="DomainObject.Predmet.ProtustrankaWithAdress_1">INTEGRAM INŽENJERING d.o.o.  Viškovo Kosi 68, 51216 Viškovo</derivirana_varijabla>
  </DomainObject.Predmet.ProtustrankaWithAdress>
  <DomainObject.Predmet.ProtustrankaWithAdressOIB>
    <izvorni_sadrzaj>INTEGRAM INŽENJERING d.o.o.  Viškovo, OIB 41000595253, Kosi 68, 51216 Viškovo</izvorni_sadrzaj>
    <derivirana_varijabla naziv="DomainObject.Predmet.ProtustrankaWithAdressOIB_1">INTEGRAM INŽENJERING d.o.o.  Viškovo, OIB 41000595253, Kosi 68, 51216 Viškovo</derivirana_varijabla>
  </DomainObject.Predmet.ProtustrankaWithAdressOIB>
  <DomainObject.Predmet.ProtustrankaNazivFormated>
    <izvorni_sadrzaj>INTEGRAM INŽENJERING d.o.o.  Viškovo</izvorni_sadrzaj>
    <derivirana_varijabla naziv="DomainObject.Predmet.ProtustrankaNazivFormated_1">INTEGRAM INŽENJERING d.o.o.  Viškovo</derivirana_varijabla>
  </DomainObject.Predmet.ProtustrankaNazivFormated>
  <DomainObject.Predmet.ProtustrankaNazivFormatedOIB>
    <izvorni_sadrzaj>INTEGRAM INŽENJERING d.o.o.  Viškovo, OIB 41000595253</izvorni_sadrzaj>
    <derivirana_varijabla naziv="DomainObject.Predmet.ProtustrankaNazivFormatedOIB_1">INTEGRAM INŽENJERING d.o.o.  Viškovo, OIB 41000595253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Tatjana Fidel</izvorni_sadrzaj>
    <derivirana_varijabla naziv="DomainObject.Predmet.Zapisnicar_1">Tatjana Fidel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INTEGRAM INŽENJERING d.o.o.  Viškovo</item>
    </izvorni_sadrzaj>
    <derivirana_varijabla naziv="DomainObject.Predmet.ProtuStrankaListFormated_1">
      <item>INTEGRAM INŽENJERING d.o.o.  Viškovo</item>
    </derivirana_varijabla>
  </DomainObject.Predmet.ProtuStrankaListFormated>
  <DomainObject.Predmet.ProtuStrankaListFormatedOIB>
    <izvorni_sadrzaj>
      <item>INTEGRAM INŽENJERING d.o.o.  Viškovo, OIB 41000595253</item>
    </izvorni_sadrzaj>
    <derivirana_varijabla naziv="DomainObject.Predmet.ProtuStrankaListFormatedOIB_1">
      <item>INTEGRAM INŽENJERING d.o.o.  Viškovo, OIB 41000595253</item>
    </derivirana_varijabla>
  </DomainObject.Predmet.ProtuStrankaListFormatedOIB>
  <DomainObject.Predmet.ProtuStrankaListFormatedWithAdress>
    <izvorni_sadrzaj>
      <item>INTEGRAM INŽENJERING d.o.o.  Viškovo, Kosi 68, 51216 Viškovo</item>
    </izvorni_sadrzaj>
    <derivirana_varijabla naziv="DomainObject.Predmet.ProtuStrankaListFormatedWithAdress_1">
      <item>INTEGRAM INŽENJERING d.o.o.  Viškovo, Kosi 68, 51216 Viškovo</item>
    </derivirana_varijabla>
  </DomainObject.Predmet.ProtuStrankaListFormatedWithAdress>
  <DomainObject.Predmet.ProtuStrankaListFormatedWithAdressOIB>
    <izvorni_sadrzaj>
      <item>INTEGRAM INŽENJERING d.o.o.  Viškovo, OIB 41000595253, Kosi 68, 51216 Viškovo</item>
    </izvorni_sadrzaj>
    <derivirana_varijabla naziv="DomainObject.Predmet.ProtuStrankaListFormatedWithAdressOIB_1">
      <item>INTEGRAM INŽENJERING d.o.o.  Viškovo, OIB 41000595253, Kosi 68, 51216 Viškovo</item>
    </derivirana_varijabla>
  </DomainObject.Predmet.ProtuStrankaListFormatedWithAdressOIB>
  <DomainObject.Predmet.ProtuStrankaListNazivFormated>
    <izvorni_sadrzaj>
      <item>INTEGRAM INŽENJERING d.o.o.  Viškovo</item>
    </izvorni_sadrzaj>
    <derivirana_varijabla naziv="DomainObject.Predmet.ProtuStrankaListNazivFormated_1">
      <item>INTEGRAM INŽENJERING d.o.o.  Viškovo</item>
    </derivirana_varijabla>
  </DomainObject.Predmet.ProtuStrankaListNazivFormated>
  <DomainObject.Predmet.ProtuStrankaListNazivFormatedOIB>
    <izvorni_sadrzaj>
      <item>INTEGRAM INŽENJERING d.o.o.  Viškovo, OIB 41000595253</item>
    </izvorni_sadrzaj>
    <derivirana_varijabla naziv="DomainObject.Predmet.ProtuStrankaListNazivFormatedOIB_1">
      <item>INTEGRAM INŽENJERING d.o.o.  Viškovo, OIB 41000595253</item>
    </derivirana_varijabla>
  </DomainObject.Predmet.ProtuStrankaListNazivFormatedOIB>
  <DomainObject.Predmet.OstaliListFormated>
    <izvorni_sadrzaj>
      <item>Ivan Juričić</item>
      <item>Robert Juričić</item>
    </izvorni_sadrzaj>
    <derivirana_varijabla naziv="DomainObject.Predmet.OstaliListFormated_1">
      <item>Ivan Juričić</item>
      <item>Robert Juričić</item>
    </derivirana_varijabla>
  </DomainObject.Predmet.OstaliListFormated>
  <DomainObject.Predmet.OstaliListFormatedOIB>
    <izvorni_sadrzaj>
      <item>Ivan Juričić, OIB 88986037467</item>
      <item>Robert Juričić, OIB 35314788559</item>
    </izvorni_sadrzaj>
    <derivirana_varijabla naziv="DomainObject.Predmet.OstaliListFormatedOIB_1">
      <item>Ivan Juričić, OIB 88986037467</item>
      <item>Robert Juričić, OIB 35314788559</item>
    </derivirana_varijabla>
  </DomainObject.Predmet.OstaliListFormatedOIB>
  <DomainObject.Predmet.OstaliListFormatedWithAdress>
    <izvorni_sadrzaj>
      <item>Ivan Juričić, Tina Ujevića 20, 51000 Rijeka</item>
      <item>Robert Juričić, Tina Ujevića 20, 51000 Rijeka</item>
    </izvorni_sadrzaj>
    <derivirana_varijabla naziv="DomainObject.Predmet.OstaliListFormatedWithAdress_1">
      <item>Ivan Juričić, Tina Ujevića 20, 51000 Rijeka</item>
      <item>Robert Juričić, Tina Ujevića 20, 51000 Rijeka</item>
    </derivirana_varijabla>
  </DomainObject.Predmet.OstaliListFormatedWithAdress>
  <DomainObject.Predmet.OstaliListFormatedWithAdressOIB>
    <izvorni_sadrzaj>
      <item>Ivan Juričić, OIB 88986037467, Tina Ujevića 20, 51000 Rijeka</item>
      <item>Robert Juričić, OIB 35314788559, Tina Ujevića 20, 51000 Rijeka</item>
    </izvorni_sadrzaj>
    <derivirana_varijabla naziv="DomainObject.Predmet.OstaliListFormatedWithAdressOIB_1">
      <item>Ivan Juričić, OIB 88986037467, Tina Ujevića 20, 51000 Rijeka</item>
      <item>Robert Juričić, OIB 35314788559, Tina Ujevića 20, 51000 Rijeka</item>
    </derivirana_varijabla>
  </DomainObject.Predmet.OstaliListFormatedWithAdressOIB>
  <DomainObject.Predmet.OstaliListNazivFormated>
    <izvorni_sadrzaj>
      <item>Ivan Juričić</item>
      <item>Robert Juričić</item>
    </izvorni_sadrzaj>
    <derivirana_varijabla naziv="DomainObject.Predmet.OstaliListNazivFormated_1">
      <item>Ivan Juričić</item>
      <item>Robert Juričić</item>
    </derivirana_varijabla>
  </DomainObject.Predmet.OstaliListNazivFormated>
  <DomainObject.Predmet.OstaliListNazivFormatedOIB>
    <izvorni_sadrzaj>
      <item>Ivan Juričić, OIB 88986037467</item>
      <item>Robert Juričić, OIB 35314788559</item>
    </izvorni_sadrzaj>
    <derivirana_varijabla naziv="DomainObject.Predmet.OstaliListNazivFormatedOIB_1">
      <item>Ivan Juričić, OIB 88986037467</item>
      <item>Robert Juričić, OIB 35314788559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prosinca 2016.</izvorni_sadrzaj>
    <derivirana_varijabla naziv="DomainObject.Datum_1">6. prosinca 2016.</derivirana_varijabla>
  </DomainObject.Datum>
  <DomainObject.PoslovniBrojDokumenta>
    <izvorni_sadrzaj>St-61/2015-28</izvorni_sadrzaj>
    <derivirana_varijabla naziv="DomainObject.PoslovniBrojDokumenta_1">St-61/2015-28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INTEGRAM INŽENJERING d.o.o.  Viškovo</izvorni_sadrzaj>
    <derivirana_varijabla naziv="DomainObject.Predmet.ProtustrankaIDrugi_1">INTEGRAM INŽENJERING d.o.o.  Viškovo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INTEGRAM INŽENJERING d.o.o.  Viškovo, OIB 41000595253, Kosi 68, 51216 Viškovo</izvorni_sadrzaj>
    <derivirana_varijabla naziv="DomainObject.Predmet.ProtustrankaIDrugiAdressOIB_1">INTEGRAM INŽENJERING d.o.o.  Viškovo, OIB 41000595253, Kosi 68, 51216 Viškovo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INTEGRAM INŽENJERING d.o.o.  Viškovo</item>
      <item>Ivan Juričić</item>
      <item>Robert Juričić</item>
    </izvorni_sadrzaj>
    <derivirana_varijabla naziv="DomainObject.Predmet.SudioniciListNaziv_1">
      <item>FINA  Rijeka</item>
      <item>INTEGRAM INŽENJERING d.o.o.  Viškovo</item>
      <item>Ivan Juričić</item>
      <item>Robert Juričić</item>
    </derivirana_varijabla>
  </DomainObject.Predmet.SudioniciListNaziv>
  <DomainObject.Predmet.SudioniciListAdressOIB>
    <izvorni_sadrzaj>
      <item>FINA  Rijeka, OIB 85821130368, Frana Kurelca 8,51000 Rijeka</item>
      <item>INTEGRAM INŽENJERING d.o.o.  Viškovo, OIB 41000595253, Kosi 68,51216 Viškovo</item>
      <item>Ivan Juričić, OIB 88986037467, Tina Ujevića 20,51000 Rijeka</item>
      <item>Robert Juričić, OIB 35314788559, Tina Ujevića 20,51000 Rijeka</item>
    </izvorni_sadrzaj>
    <derivirana_varijabla naziv="DomainObject.Predmet.SudioniciListAdressOIB_1">
      <item>FINA  Rijeka, OIB 85821130368, Frana Kurelca 8,51000 Rijeka</item>
      <item>INTEGRAM INŽENJERING d.o.o.  Viškovo, OIB 41000595253, Kosi 68,51216 Viškovo</item>
      <item>Ivan Juričić, OIB 88986037467, Tina Ujevića 20,51000 Rijeka</item>
      <item>Robert Juričić, OIB 35314788559, Tina Ujevića 20,51000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41000595253</item>
      <item>, OIB 88986037467</item>
      <item>, OIB 35314788559</item>
    </izvorni_sadrzaj>
    <derivirana_varijabla naziv="DomainObject.Predmet.SudioniciListNazivOIB_1">
      <item>, OIB 85821130368</item>
      <item>, OIB 41000595253</item>
      <item>, OIB 88986037467</item>
      <item>, OIB 35314788559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Vesna Stančić, OIB 45477363422, Jelenje, Podkilavac 10 Dražice</item>
    </izvorni_sadrzaj>
    <derivirana_varijabla naziv="DomainObject.Predmet.StecajniUpraviteljiListAddressOIB_1">
      <item>Vesna Stančić, OIB 45477363422, Jelenje, Podkilavac 10 Dražice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Indiana University</properties:Company>
  <properties:Pages>2</properties:Pages>
  <properties:Words>397</properties:Words>
  <properties:Characters>1997</properties:Characters>
  <properties:Lines>72</properties:Lines>
  <properties:Paragraphs>32</properties:Paragraphs>
  <properties:TotalTime>7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Stečajni sudac otvara današnje ročište i objavljuje da je predmet današnjeg ročišta ispitivanje prijavljenih tražbina prema iznosima i isplatnom redu kako su unesene u tablicu koju je sastavio stečajni upravitelj i koje tablice su sukladno odredbi članka</vt:lpstr>
      <vt:lpstr>Stečajni sudac otvara današnje ročište i objavljuje da je predmet današnjeg ročišta ispitivanje prijavljenih tražbina prema iznosima i isplatnom redu kako su unesene u tablicu koju je sastavio stečajni upravitelj i koje tablice su sukladno odredbi članka</vt:lpstr>
    </vt:vector>
  </properties:TitlesOfParts>
  <properties:LinksUpToDate>false</properties:LinksUpToDate>
  <properties:CharactersWithSpaces>2557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2016-12-06T09:58:00Z</dcterms:created>
  <dc:creator>Liljana Ugrin</dc:creator>
  <cp:lastModifiedBy>Tanja Fidel</cp:lastModifiedBy>
  <cp:lastPrinted>2014-04-16T10:34:00Z</cp:lastPrinted>
  <dcterms:modified xmlns:xsi="http://www.w3.org/2001/XMLSchema-instance" xsi:type="dcterms:W3CDTF">2016-12-06T10:12:00Z</dcterms:modified>
  <cp:revision>5</cp:revision>
  <dc:title>Stečajni sudac otvara današnje ročište i objavljuje da je predmet današnjeg ročišta ispitivanje prijavljenih tražbina prema iznosima i isplatnom redu kako su unesene u tablicu koju je sastavio stečajni upravitelj i koje tablice su sukladno odredbi članka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St-61/2015-28 / Odluka - Rješenje - utvrđene i osporene tražbine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