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82ad" w14:paraId="31082ad" w:rsidRDefault="0083080C" w:rsidP="00C55784" w:rsidR="00C55784">
      <w:pPr>
        <w:pStyle w:val="Bezproreda"/>
        <w:ind w:firstLine="708" w:left="4956"/>
        <w15:collapsed w:val="false"/>
      </w:pPr>
      <w:bookmarkStart w:name="_GoBack" w:id="0"/>
      <w:bookmarkEnd w:id="0"/>
      <w:r>
        <w:t>1 St-992/2016-17</w:t>
      </w:r>
    </w:p>
    <w:p w:rsidRDefault="00C55784" w:rsidP="00C55784" w:rsidR="00C55784">
      <w:pPr>
        <w:pStyle w:val="Bezproreda"/>
      </w:pPr>
      <w:r>
        <w:t xml:space="preserve">                                 </w:t>
      </w:r>
    </w:p>
    <w:p w:rsidRDefault="00C55784" w:rsidP="00C55784" w:rsidR="00C55784">
      <w:pPr>
        <w:pStyle w:val="Bezproreda"/>
        <w:jc w:val="center"/>
      </w:pPr>
    </w:p>
    <w:p w:rsidRDefault="00C55784" w:rsidP="00C55784" w:rsidR="00C55784">
      <w:pPr>
        <w:pStyle w:val="Bezproreda"/>
        <w:jc w:val="center"/>
      </w:pPr>
      <w:r>
        <w:t>Z A P I S N I K</w:t>
      </w:r>
    </w:p>
    <w:p w:rsidRDefault="00C55784" w:rsidP="00C55784" w:rsidR="00C55784">
      <w:pPr>
        <w:pStyle w:val="Bezproreda"/>
        <w:jc w:val="center"/>
      </w:pPr>
    </w:p>
    <w:p w:rsidRDefault="00C55784" w:rsidP="00C55784" w:rsidR="00C55784">
      <w:pPr>
        <w:pStyle w:val="Bezproreda"/>
        <w:jc w:val="center"/>
      </w:pPr>
    </w:p>
    <w:p w:rsidRDefault="0083080C" w:rsidP="00C55784" w:rsidR="00C55784">
      <w:pPr>
        <w:pStyle w:val="Bezproreda"/>
        <w:jc w:val="center"/>
      </w:pPr>
      <w:r>
        <w:t>od  19. travnja  2017</w:t>
      </w:r>
      <w:r w:rsidR="00C55784">
        <w:t xml:space="preserve">. godine sa Izvještajnog ročišta u stečajnom predmetu stečajnog dužnika </w:t>
      </w:r>
      <w:r>
        <w:t>SPAJIĆ proizvodnja i usluge d.o.o. u stečaju, ČAČINCI</w:t>
      </w:r>
    </w:p>
    <w:p w:rsidRDefault="00C55784" w:rsidP="00C55784" w:rsidR="00C55784">
      <w:pPr>
        <w:pStyle w:val="Bezproreda"/>
        <w:jc w:val="center"/>
      </w:pPr>
    </w:p>
    <w:p w:rsidRDefault="00C55784" w:rsidP="00C55784" w:rsidR="00C55784">
      <w:pPr>
        <w:pStyle w:val="Bezproreda"/>
        <w:jc w:val="center"/>
      </w:pPr>
      <w:r>
        <w:t>održanog kod Trgovačkog suda u Bjelovaru</w:t>
      </w:r>
    </w:p>
    <w:p w:rsidRDefault="00C55784" w:rsidP="00C55784" w:rsidR="00C55784">
      <w:pPr>
        <w:pStyle w:val="Bezproreda"/>
      </w:pPr>
    </w:p>
    <w:p w:rsidRDefault="00C55784" w:rsidP="00C55784" w:rsidR="00C55784">
      <w:pPr>
        <w:pStyle w:val="Bezproreda"/>
      </w:pPr>
    </w:p>
    <w:p w:rsidRDefault="00C55784" w:rsidP="00C55784" w:rsidR="00C55784">
      <w:pPr>
        <w:pStyle w:val="Bezproreda"/>
      </w:pPr>
      <w:r>
        <w:t>Prisutni od suda:</w:t>
      </w:r>
    </w:p>
    <w:p w:rsidRDefault="00C55784" w:rsidP="00C55784" w:rsidR="00C55784">
      <w:pPr>
        <w:pStyle w:val="Bezproreda"/>
      </w:pPr>
      <w:r>
        <w:t xml:space="preserve">BRANKA PLESKALT              </w:t>
      </w:r>
      <w:r>
        <w:tab/>
      </w:r>
      <w:r>
        <w:tab/>
        <w:t xml:space="preserve">PREDLAGATELJ: </w:t>
      </w:r>
      <w:r w:rsidR="0083080C">
        <w:t>PRIVREDNA BANKA ZAGREB d.d. Zagreb</w:t>
      </w:r>
    </w:p>
    <w:p w:rsidRDefault="00C55784" w:rsidP="00C55784" w:rsidR="00C55784">
      <w:pPr>
        <w:pStyle w:val="Bezproreda"/>
      </w:pPr>
      <w:r>
        <w:t xml:space="preserve"> sudac                                                                                         </w:t>
      </w:r>
    </w:p>
    <w:p w:rsidRDefault="00C55784" w:rsidP="00C55784" w:rsidR="00C55784">
      <w:pPr>
        <w:pStyle w:val="Bezproreda"/>
      </w:pPr>
    </w:p>
    <w:p w:rsidRDefault="00C55784" w:rsidP="00C55784" w:rsidR="00C55784">
      <w:pPr>
        <w:pStyle w:val="Bezproreda"/>
      </w:pPr>
      <w:r>
        <w:t xml:space="preserve">     </w:t>
      </w:r>
      <w:r>
        <w:tab/>
      </w:r>
      <w:r>
        <w:tab/>
      </w:r>
      <w:r>
        <w:tab/>
      </w:r>
      <w:r>
        <w:tab/>
      </w:r>
      <w:r>
        <w:tab/>
        <w:t>D</w:t>
      </w:r>
      <w:r w:rsidR="0083080C">
        <w:t>UŽNIK: SPAJIĆ d.o.o. Čačinci</w:t>
      </w:r>
    </w:p>
    <w:p w:rsidRDefault="00C55784" w:rsidP="00C55784" w:rsidR="00C55784">
      <w:pPr>
        <w:pStyle w:val="Bezproreda"/>
      </w:pPr>
      <w:r>
        <w:t xml:space="preserve">                                                                              Radi: stečajnog postupka</w:t>
      </w:r>
    </w:p>
    <w:p w:rsidRDefault="00C55784" w:rsidP="00C55784" w:rsidR="00C55784">
      <w:pPr>
        <w:pStyle w:val="Bezproreda"/>
      </w:pPr>
      <w:r>
        <w:t xml:space="preserve">Vesna Dragišić </w:t>
      </w:r>
    </w:p>
    <w:p w:rsidRDefault="00C55784" w:rsidP="00C55784" w:rsidR="00C55784">
      <w:pPr>
        <w:pStyle w:val="Bezproreda"/>
      </w:pPr>
      <w:r>
        <w:t>zapisničar</w:t>
      </w:r>
    </w:p>
    <w:p w:rsidRDefault="00C55784" w:rsidP="00C55784" w:rsidR="00C55784">
      <w:pPr>
        <w:pStyle w:val="Bezproreda"/>
      </w:pPr>
    </w:p>
    <w:p w:rsidRDefault="00C55784" w:rsidP="00C55784" w:rsidR="00C55784">
      <w:pPr>
        <w:pStyle w:val="Bezproreda"/>
      </w:pPr>
    </w:p>
    <w:p w:rsidRDefault="00C55784" w:rsidP="00C55784" w:rsidR="00C55784">
      <w:pPr>
        <w:pStyle w:val="Bezproreda"/>
      </w:pPr>
      <w:r>
        <w:t xml:space="preserve">Sudac  otvara današnje </w:t>
      </w:r>
      <w:r w:rsidR="00FE6A52">
        <w:t xml:space="preserve">Izvještajno </w:t>
      </w:r>
      <w:r>
        <w:t>ročište  u  10,00 sati, te objavljuje predmet raspravljanja.</w:t>
      </w:r>
    </w:p>
    <w:p w:rsidRDefault="00C55784" w:rsidP="00C55784" w:rsidR="00C55784">
      <w:pPr>
        <w:pStyle w:val="Bezproreda"/>
      </w:pPr>
    </w:p>
    <w:p w:rsidRDefault="00C55784" w:rsidP="00C55784" w:rsidR="00C55784">
      <w:pPr>
        <w:pStyle w:val="Bezproreda"/>
      </w:pPr>
      <w:r>
        <w:t xml:space="preserve">Konstatira se da su pristupili: </w:t>
      </w:r>
    </w:p>
    <w:p w:rsidRDefault="00C55784" w:rsidP="00C55784" w:rsidR="00C55784">
      <w:pPr>
        <w:pStyle w:val="Bezproreda"/>
      </w:pPr>
    </w:p>
    <w:p w:rsidRDefault="00C55784" w:rsidP="00C55784" w:rsidR="00C55784">
      <w:pPr>
        <w:pStyle w:val="Bezproreda"/>
      </w:pPr>
      <w:r>
        <w:t>Za dužnika:  stečaj</w:t>
      </w:r>
      <w:r w:rsidR="0083080C">
        <w:t>ni upravitelj Branko Smrtić</w:t>
      </w:r>
    </w:p>
    <w:p w:rsidRDefault="00C55784" w:rsidP="00C55784" w:rsidR="00C55784">
      <w:pPr>
        <w:pStyle w:val="Bezproreda"/>
      </w:pPr>
    </w:p>
    <w:p w:rsidRDefault="00C55784" w:rsidP="00C55784" w:rsidR="00C55784">
      <w:pPr>
        <w:pStyle w:val="Bezproreda"/>
      </w:pPr>
      <w:r>
        <w:t>Za vjerovnike prisutni su:</w:t>
      </w:r>
    </w:p>
    <w:p w:rsidRDefault="00DB4A6C" w:rsidP="00C55784" w:rsidR="00DB4A6C">
      <w:pPr>
        <w:pStyle w:val="Bezproreda"/>
      </w:pPr>
    </w:p>
    <w:p w:rsidRDefault="00C55784" w:rsidP="00C55784" w:rsidR="00E34B0A">
      <w:pPr>
        <w:pStyle w:val="Bezproreda"/>
      </w:pPr>
      <w:r>
        <w:t>Za RH Ministarstvo financija, PU Virovi</w:t>
      </w:r>
      <w:r w:rsidR="00DB4A6C">
        <w:t xml:space="preserve">tica, po pun.  Alici Čretnik Višić </w:t>
      </w:r>
      <w:r>
        <w:t xml:space="preserve"> zamjeniku županijskog državnog odvjetnika u Bjelovaru                                                              </w:t>
      </w:r>
      <w:r w:rsidR="00A53F45">
        <w:t xml:space="preserve">    </w:t>
      </w:r>
      <w:r>
        <w:t xml:space="preserve">br. glasova       </w:t>
      </w:r>
      <w:r w:rsidR="004C3437">
        <w:t>1.096.587,04</w:t>
      </w:r>
    </w:p>
    <w:p w:rsidRDefault="00C55784" w:rsidP="00C55784" w:rsidR="00C55784">
      <w:pPr>
        <w:pStyle w:val="Bezproreda"/>
      </w:pPr>
      <w:r>
        <w:t xml:space="preserve">  </w:t>
      </w:r>
    </w:p>
    <w:p w:rsidRDefault="00E34B0A" w:rsidP="004C3437" w:rsidR="00E34B0A">
      <w:pPr>
        <w:pStyle w:val="Bezproreda"/>
      </w:pPr>
      <w:r>
        <w:t>Za Privrednu banku Zagreb d.d. Zagreb, pun. Ivica Škunca odvjetnik u Zagrebu</w:t>
      </w:r>
      <w:r w:rsidR="004C3437">
        <w:t xml:space="preserve">   </w:t>
      </w:r>
      <w:r>
        <w:t xml:space="preserve"> br. glasova</w:t>
      </w:r>
      <w:r w:rsidR="004C3437">
        <w:t xml:space="preserve">   1.417.358,35</w:t>
      </w:r>
    </w:p>
    <w:p w:rsidRDefault="00E34B0A" w:rsidP="00E34B0A" w:rsidR="00E34B0A">
      <w:pPr>
        <w:pStyle w:val="Bezproreda"/>
      </w:pPr>
    </w:p>
    <w:p w:rsidRDefault="00E34B0A" w:rsidP="00E34B0A" w:rsidR="00E34B0A">
      <w:pPr>
        <w:pStyle w:val="Bezproreda"/>
      </w:pPr>
      <w:r>
        <w:t xml:space="preserve">Za Super sport kladionica pun. Mateja Mateković </w:t>
      </w:r>
      <w:r w:rsidR="00A53F45">
        <w:t xml:space="preserve">                                   br. glasova</w:t>
      </w:r>
      <w:r w:rsidR="004C3437">
        <w:t xml:space="preserve">    350.000,00</w:t>
      </w:r>
    </w:p>
    <w:p w:rsidRDefault="00E34B0A" w:rsidP="00E34B0A" w:rsidR="00E34B0A">
      <w:pPr>
        <w:pStyle w:val="Bezproreda"/>
      </w:pPr>
      <w:r>
        <w:t>Za Ina industrija nafte d.d. pun. Saša S</w:t>
      </w:r>
      <w:r w:rsidR="00A53F45">
        <w:t xml:space="preserve">iladi odvjetnički vježbenik u Odvjetnikom društvu </w:t>
      </w:r>
      <w:r>
        <w:t xml:space="preserve"> Ilić i dr. u Zagrebu</w:t>
      </w:r>
      <w:r w:rsidR="00A53F45">
        <w:t xml:space="preserve">                                                                                                             br. glasova </w:t>
      </w:r>
      <w:r w:rsidR="004C3437">
        <w:t xml:space="preserve">       1.423,38</w:t>
      </w:r>
    </w:p>
    <w:p w:rsidRDefault="00E34B0A" w:rsidP="00E34B0A" w:rsidR="00E34B0A">
      <w:pPr>
        <w:pStyle w:val="Bezproreda"/>
      </w:pPr>
      <w:r>
        <w:t>Za Spajić Anku pun. Sebastijan Miše odvjetnik u Zagrebu</w:t>
      </w:r>
      <w:r w:rsidR="00A53F45">
        <w:t xml:space="preserve">                       br. glasova</w:t>
      </w:r>
      <w:r w:rsidR="004C3437">
        <w:t xml:space="preserve">      1.000.000,00</w:t>
      </w:r>
    </w:p>
    <w:p w:rsidRDefault="00E34B0A" w:rsidP="00E34B0A" w:rsidR="00E34B0A">
      <w:pPr>
        <w:pStyle w:val="Bezproreda"/>
      </w:pPr>
    </w:p>
    <w:p w:rsidRDefault="004C3437" w:rsidP="00C55784" w:rsidR="00C55784">
      <w:pPr>
        <w:pStyle w:val="Bezproreda"/>
      </w:pPr>
      <w:r>
        <w:tab/>
      </w:r>
      <w:r>
        <w:tab/>
      </w:r>
      <w:r>
        <w:tab/>
      </w:r>
      <w:r>
        <w:tab/>
      </w:r>
      <w:r>
        <w:tab/>
      </w:r>
      <w:r>
        <w:tab/>
        <w:t>ukupni broj glasova:                         3.865.368,73</w:t>
      </w:r>
    </w:p>
    <w:p w:rsidRDefault="004C3437" w:rsidP="00C55784" w:rsidR="004C3437">
      <w:pPr>
        <w:pStyle w:val="Bezproreda"/>
      </w:pPr>
    </w:p>
    <w:p w:rsidRDefault="00C55784" w:rsidP="00C55784" w:rsidR="00C55784">
      <w:pPr>
        <w:pStyle w:val="Bezproreda"/>
      </w:pPr>
      <w:r>
        <w:t>Sutkinja otvara Izvještajno ročište te predlaže slijedeći</w:t>
      </w:r>
    </w:p>
    <w:p w:rsidRDefault="00C55784" w:rsidP="00C55784" w:rsidR="00C55784">
      <w:pPr>
        <w:pStyle w:val="Bezproreda"/>
      </w:pPr>
    </w:p>
    <w:p w:rsidRDefault="00C55784" w:rsidP="00C55784" w:rsidR="00C55784">
      <w:pPr>
        <w:pStyle w:val="Bezproreda"/>
        <w:jc w:val="center"/>
      </w:pPr>
    </w:p>
    <w:p w:rsidRDefault="00C55784" w:rsidP="00C55784" w:rsidR="00C55784">
      <w:pPr>
        <w:pStyle w:val="Bezproreda"/>
        <w:jc w:val="center"/>
      </w:pPr>
      <w:r>
        <w:t>D n e v n i      r e d</w:t>
      </w:r>
    </w:p>
    <w:p w:rsidRDefault="00C55784" w:rsidP="00C55784" w:rsidR="00C55784">
      <w:pPr>
        <w:pStyle w:val="Bezproreda"/>
      </w:pPr>
    </w:p>
    <w:p w:rsidRDefault="00C55784" w:rsidP="00C55784" w:rsidR="00C55784">
      <w:pPr>
        <w:pStyle w:val="Bezproreda"/>
      </w:pPr>
      <w:r>
        <w:t>1.Donošenje odluke o prihvaćanju izvješća stečajnog upravitelja,</w:t>
      </w:r>
    </w:p>
    <w:p w:rsidRDefault="00C55784" w:rsidP="00C55784" w:rsidR="00C55784">
      <w:pPr>
        <w:pStyle w:val="Bezproreda"/>
      </w:pPr>
    </w:p>
    <w:p w:rsidRDefault="00C55784" w:rsidP="00C55784" w:rsidR="00C55784">
      <w:pPr>
        <w:pStyle w:val="Bezproreda"/>
      </w:pPr>
      <w:r>
        <w:t xml:space="preserve">2.Donošenje odluke o zadržavanju stečajnog upravitelj imenovanog rješenjem o otvaranju stečajnog postupka, </w:t>
      </w:r>
    </w:p>
    <w:p w:rsidRDefault="00C55784" w:rsidP="00C55784" w:rsidR="00C55784">
      <w:pPr>
        <w:pStyle w:val="Bezproreda"/>
      </w:pPr>
    </w:p>
    <w:p w:rsidRDefault="00C55784" w:rsidP="00C55784" w:rsidR="00C55784">
      <w:pPr>
        <w:pStyle w:val="Bezproreda"/>
      </w:pPr>
      <w:r>
        <w:t>3. Donošenje odluke o odboru vjerovnika,</w:t>
      </w:r>
    </w:p>
    <w:p w:rsidRDefault="00C55784" w:rsidP="00C55784" w:rsidR="00C55784">
      <w:pPr>
        <w:pStyle w:val="Bezproreda"/>
      </w:pPr>
    </w:p>
    <w:p w:rsidRDefault="00C55784" w:rsidP="00C55784" w:rsidR="00C55784">
      <w:pPr>
        <w:pStyle w:val="Bezproreda"/>
      </w:pPr>
      <w:r>
        <w:t>4. Donošenje odluka o unovčenju imovine stečajnog dužnika.</w:t>
      </w:r>
    </w:p>
    <w:p w:rsidRDefault="00C55784" w:rsidP="00C55784" w:rsidR="00C55784">
      <w:pPr>
        <w:pStyle w:val="Bezproreda"/>
      </w:pPr>
    </w:p>
    <w:p w:rsidRDefault="00C55784" w:rsidP="00C55784" w:rsidR="00C55784">
      <w:pPr>
        <w:pStyle w:val="Bezproreda"/>
      </w:pPr>
      <w:r>
        <w:t>5. Razno.-</w:t>
      </w:r>
    </w:p>
    <w:p w:rsidRDefault="00C55784" w:rsidP="00C55784" w:rsidR="00C55784">
      <w:pPr>
        <w:pStyle w:val="Bezproreda"/>
      </w:pPr>
    </w:p>
    <w:p w:rsidRDefault="00C55784" w:rsidP="00C55784" w:rsidR="00C55784">
      <w:pPr>
        <w:pStyle w:val="Bezproreda"/>
      </w:pPr>
    </w:p>
    <w:p w:rsidRDefault="00C55784" w:rsidP="00C55784" w:rsidR="00C55784">
      <w:pPr>
        <w:pStyle w:val="Bezproreda"/>
      </w:pPr>
      <w:r>
        <w:t>Poziva nazočne vjerovnike da se glasanjem izjasne da li prihvaćaju predloženi dnevni  red.</w:t>
      </w:r>
    </w:p>
    <w:p w:rsidRDefault="00C55784" w:rsidP="00C55784" w:rsidR="00C55784">
      <w:pPr>
        <w:pStyle w:val="Bezproreda"/>
      </w:pPr>
    </w:p>
    <w:p w:rsidRDefault="00C55784" w:rsidP="00C55784" w:rsidR="00C55784">
      <w:pPr>
        <w:pStyle w:val="Bezproreda"/>
      </w:pPr>
      <w:r>
        <w:t>Nakon glasanja nazočnih vjerovnika  sutkinja utvrđuje da su vjerovnici jednoglasno prihvatili predloženi dnevni red.</w:t>
      </w:r>
    </w:p>
    <w:p w:rsidRDefault="00C55784" w:rsidP="00C55784" w:rsidR="00C55784">
      <w:pPr>
        <w:pStyle w:val="Bezproreda"/>
      </w:pPr>
    </w:p>
    <w:p w:rsidRDefault="00C55784" w:rsidP="00C55784" w:rsidR="00C55784">
      <w:pPr>
        <w:pStyle w:val="Bezproreda"/>
      </w:pPr>
      <w:r>
        <w:t>Prelazi se na prvu točku dnevnog reda.</w:t>
      </w:r>
    </w:p>
    <w:p w:rsidRDefault="00C55784" w:rsidP="00C55784" w:rsidR="00C55784">
      <w:pPr>
        <w:pStyle w:val="Bezproreda"/>
      </w:pPr>
    </w:p>
    <w:p w:rsidRDefault="00C55784" w:rsidP="00C55784" w:rsidR="00C55784">
      <w:pPr>
        <w:pStyle w:val="Bezproreda"/>
      </w:pPr>
      <w:r>
        <w:t>Sutkinja poziva steč. upravitelja da ukratko izloži svoje pis</w:t>
      </w:r>
      <w:r w:rsidR="0083080C">
        <w:t>meno izvješće predano na spis i objavljeno na e-oglasnoj ploči Trgovačkog suda u Bjelovaru dana 10. travnja 2017</w:t>
      </w:r>
      <w:r>
        <w:t xml:space="preserve">. godine. </w:t>
      </w:r>
    </w:p>
    <w:p w:rsidRDefault="00C55784" w:rsidP="00C55784" w:rsidR="00C55784">
      <w:pPr>
        <w:pStyle w:val="Bezproreda"/>
      </w:pPr>
    </w:p>
    <w:p w:rsidRDefault="00C55784" w:rsidP="00C55784" w:rsidR="00C55784">
      <w:pPr>
        <w:pStyle w:val="Bezproreda"/>
      </w:pPr>
      <w:r>
        <w:t>Nakon izlaganja steč. upravitelja nazočni vjerovnici izjavljuju da nemaju nikakvih primjedbi na izvješće steč. upravitelja.</w:t>
      </w:r>
    </w:p>
    <w:p w:rsidRDefault="00C55784" w:rsidP="00C55784" w:rsidR="00C55784">
      <w:pPr>
        <w:pStyle w:val="Bezproreda"/>
      </w:pPr>
    </w:p>
    <w:p w:rsidRDefault="00C55784" w:rsidP="00C55784" w:rsidR="00C55784">
      <w:pPr>
        <w:pStyle w:val="Bezproreda"/>
      </w:pPr>
      <w:r>
        <w:t xml:space="preserve">Sutkinja poziva nazočne vjerovnike da se izjasne o tome je li prihvaćaju izvješće steč. upravitelje, te nakon izjašnjenja vjerovnika utvrđuje da su vjerovnici jednoglasno prihvatili izvješće steč. upravitelja. </w:t>
      </w:r>
    </w:p>
    <w:p w:rsidRDefault="00C55784" w:rsidP="00C55784" w:rsidR="00C55784">
      <w:pPr>
        <w:pStyle w:val="Bezproreda"/>
      </w:pPr>
    </w:p>
    <w:p w:rsidRDefault="00C55784" w:rsidP="00C55784" w:rsidR="00C55784">
      <w:pPr>
        <w:pStyle w:val="Bezproreda"/>
      </w:pPr>
      <w:r>
        <w:t>Prelazi se na drugu točku dnevnog reda.</w:t>
      </w:r>
    </w:p>
    <w:p w:rsidRDefault="00C55784" w:rsidP="00C55784" w:rsidR="00C55784">
      <w:pPr>
        <w:pStyle w:val="Bezproreda"/>
      </w:pPr>
    </w:p>
    <w:p w:rsidRDefault="00C55784" w:rsidP="00C55784" w:rsidR="00C55784">
      <w:pPr>
        <w:pStyle w:val="Bezproreda"/>
      </w:pPr>
      <w:r>
        <w:t>Sutkinja poziva nazočne vjerovnike da se izjasne o tome je li žele zadržati steč. upravitelja imenovanog Rješenjem o otvaranju stečajnog postupka ili  žele predložiti drugog steč. upravitelja, te nakon izjašnjenja vjerovnika utvrđuje da su nazočni vjerovnici jednoglasno donijeli slijedeću</w:t>
      </w:r>
    </w:p>
    <w:p w:rsidRDefault="00C55784" w:rsidP="00C55784" w:rsidR="00C55784">
      <w:pPr>
        <w:pStyle w:val="Bezproreda"/>
      </w:pPr>
    </w:p>
    <w:p w:rsidRDefault="00C55784" w:rsidP="00C55784" w:rsidR="00C55784">
      <w:pPr>
        <w:pStyle w:val="Bezproreda"/>
        <w:jc w:val="center"/>
      </w:pPr>
      <w:r>
        <w:t>O d l u k u</w:t>
      </w:r>
    </w:p>
    <w:p w:rsidRDefault="00C55784" w:rsidP="00C55784" w:rsidR="00C55784">
      <w:pPr>
        <w:pStyle w:val="Bezproreda"/>
      </w:pPr>
    </w:p>
    <w:p w:rsidRDefault="00C55784" w:rsidP="00C55784" w:rsidR="00C55784">
      <w:pPr>
        <w:pStyle w:val="Bezproreda"/>
      </w:pPr>
      <w:r>
        <w:t>Ovlašćuje se stečaj</w:t>
      </w:r>
      <w:r w:rsidR="0083080C">
        <w:t xml:space="preserve">ni upravitelj Branko Smrtić </w:t>
      </w:r>
      <w:r>
        <w:t xml:space="preserve">imenovan Rješenjem o otvaranju stečajnog postupka </w:t>
      </w:r>
      <w:r w:rsidR="0083080C">
        <w:t xml:space="preserve"> posl. br. St-992/2016-9 od 27. siječnja 2017. godine, </w:t>
      </w:r>
      <w:r>
        <w:t>da i nadalje obnaša dužnost stečajnog upravitelja.</w:t>
      </w:r>
    </w:p>
    <w:p w:rsidRDefault="00C55784" w:rsidP="00C55784" w:rsidR="00C55784">
      <w:pPr>
        <w:pStyle w:val="Bezproreda"/>
      </w:pPr>
    </w:p>
    <w:p w:rsidRDefault="00C55784" w:rsidP="0009162C" w:rsidR="00C55784">
      <w:pPr>
        <w:pStyle w:val="Bezproreda"/>
      </w:pPr>
      <w:r>
        <w:t>Prelazi se na treću točku dnevnog reda.</w:t>
      </w:r>
    </w:p>
    <w:p w:rsidRDefault="0009162C" w:rsidP="0009162C" w:rsidR="0009162C">
      <w:pPr>
        <w:pStyle w:val="Bezproreda"/>
      </w:pPr>
    </w:p>
    <w:p w:rsidRDefault="005E3F62" w:rsidP="0009162C" w:rsidR="0009162C">
      <w:pPr>
        <w:pStyle w:val="Bezproreda"/>
      </w:pPr>
      <w:r>
        <w:t>Nakon izjašnjenja nazočnih vjerovnika sutkinja konstatira da su vjerovnici donijeli slijedeću</w:t>
      </w:r>
    </w:p>
    <w:p w:rsidRDefault="005E3F62" w:rsidP="0009162C" w:rsidR="005E3F62">
      <w:pPr>
        <w:pStyle w:val="Bezproreda"/>
      </w:pPr>
    </w:p>
    <w:p w:rsidRDefault="005E3F62" w:rsidP="005E3F62" w:rsidR="005E3F62">
      <w:pPr>
        <w:pStyle w:val="Bezproreda"/>
        <w:jc w:val="center"/>
      </w:pPr>
      <w:r>
        <w:t>O d l u k u</w:t>
      </w:r>
    </w:p>
    <w:p w:rsidRDefault="005E3F62" w:rsidP="005E3F62" w:rsidR="005E3F62">
      <w:pPr>
        <w:pStyle w:val="Bezproreda"/>
        <w:jc w:val="center"/>
      </w:pPr>
    </w:p>
    <w:p w:rsidRDefault="005E3F62" w:rsidP="005E3F62" w:rsidR="005E3F62">
      <w:pPr>
        <w:pStyle w:val="Bezproreda"/>
      </w:pPr>
      <w:r>
        <w:t>U ovom stečajnom postupku ne osniva se odbor vjerovnika.</w:t>
      </w:r>
    </w:p>
    <w:p w:rsidRDefault="005E3F62" w:rsidP="005E3F62" w:rsidR="005E3F62">
      <w:pPr>
        <w:pStyle w:val="Bezproreda"/>
      </w:pPr>
    </w:p>
    <w:p w:rsidRDefault="005E3F62" w:rsidP="005E3F62" w:rsidR="005E3F62">
      <w:pPr>
        <w:pStyle w:val="Bezproreda"/>
      </w:pPr>
      <w:r>
        <w:t>Prelazi se na četvrtu točku dnevnog reda.</w:t>
      </w:r>
    </w:p>
    <w:p w:rsidRDefault="005E3F62" w:rsidP="005E3F62" w:rsidR="005E3F62">
      <w:pPr>
        <w:pStyle w:val="Bezproreda"/>
      </w:pPr>
    </w:p>
    <w:p w:rsidRDefault="00A17B5B" w:rsidP="005E3F62" w:rsidR="005E3F62">
      <w:pPr>
        <w:pStyle w:val="Bezproreda"/>
      </w:pPr>
      <w:r>
        <w:t>Stečajni upravitelj izjavljuje daje on prijedlog radi prodaje imovine stečajnog dužnika stavio u svojoj odluci na kraju svog pismenog izvješća no međutim da vjerovnici mogu predložiti i druge načine prodaje ukoliko smatraju da bi se drugim načinom ostvarili bolji rezultati za vjerovnike.</w:t>
      </w:r>
    </w:p>
    <w:p w:rsidRDefault="00A17B5B" w:rsidP="005E3F62" w:rsidR="00A17B5B">
      <w:pPr>
        <w:pStyle w:val="Bezproreda"/>
      </w:pPr>
    </w:p>
    <w:p w:rsidRDefault="00A17B5B" w:rsidP="005E3F62" w:rsidR="00A17B5B">
      <w:pPr>
        <w:pStyle w:val="Bezproreda"/>
      </w:pPr>
      <w:r>
        <w:t xml:space="preserve">Pun. RH navodi da bi imovinu steč. dužnika  koja je opterećena založnim pravima a što se odnosi na nekretnine trebalo prodavati putem FINE u skladu s Ovršnim zakonom i to na način da se nekretnina </w:t>
      </w:r>
      <w:r>
        <w:lastRenderedPageBreak/>
        <w:t xml:space="preserve">upisana u zk.ul. 1573 čkbr. 519 k.o. Čačinci koja je u naravi zemljište na kojem se nalaze poslovni objekti, administrativna zgrada i skladišna zgrada te pripadajući nasad višanja, prodaje kao izdvojena cjelina zajedno sa svim pokretninama koje čine proizvodni pogon po početnoj cijeni koja uključuje procijenjenu vrijednost nekretnina plus procijenjenu vrijednost tih pokretnina, nadalje da se preostale nekretnine koje su navedene u izvješću steč. upravitelja pod toč. IV toč. 2. a na kojima založno pravo ima Spajić Anka prodaju isto tako putem FINE pojedinačno po procijenjenoj vrijednosti navedenoj u izvješću steč. upravitelja. </w:t>
      </w:r>
      <w:r w:rsidR="0034460A">
        <w:t>Isto tako suglasna je s prijedlogom steč. upravitelja da se osobno vozilo u vlasništvu steč. dužnika unovči neposrednom pogodbom na način da isto unovči steč. upravitelj.</w:t>
      </w:r>
    </w:p>
    <w:p w:rsidRDefault="0034460A" w:rsidP="005E3F62" w:rsidR="0034460A">
      <w:pPr>
        <w:pStyle w:val="Bezproreda"/>
      </w:pPr>
    </w:p>
    <w:p w:rsidRDefault="006E76C3" w:rsidP="005E3F62" w:rsidR="0034460A">
      <w:pPr>
        <w:pStyle w:val="Bezproreda"/>
      </w:pPr>
      <w:r>
        <w:t>U odnosu na pokretnine koje nisu obuhvaćene tehnološkom cjelinom sa proizvodnim pogonom suglasna je s tim da se iste unovče od strane steč. upravitelja po pravilima Ovršnog zakona.</w:t>
      </w:r>
    </w:p>
    <w:p w:rsidRDefault="006E76C3" w:rsidP="005E3F62" w:rsidR="006E76C3">
      <w:pPr>
        <w:pStyle w:val="Bezproreda"/>
      </w:pPr>
    </w:p>
    <w:p w:rsidRDefault="006E76C3" w:rsidP="005E3F62" w:rsidR="006E76C3">
      <w:pPr>
        <w:pStyle w:val="Bezproreda"/>
      </w:pPr>
      <w:r>
        <w:t xml:space="preserve">Pun. vjerovnika Spajić Anke izjavljuje da je suglasan s prijedlogom pun. RH da se proizvodni pogon koji čini cjelinu nekretnina, pokretnina i voćnjak višanja prodaje putem FINE po početnoj prodajnoj cijeni koja čini ukupnost zbroja procijenjenih vrijednosti pojedinih dijelova cjeline te predlaže da se preostale nekretnina na kojima založno pravo ima vjerovnik Spajić Anka te RH na jednoj od tih nekretnina prodaju također kao cjelina po početnoj prodajnoj cijeni koja čini zbog procijenjenih vrijednosti svake od tih nekretnina. </w:t>
      </w:r>
    </w:p>
    <w:p w:rsidRDefault="006E76C3" w:rsidP="005E3F62" w:rsidR="006E76C3">
      <w:pPr>
        <w:pStyle w:val="Bezproreda"/>
      </w:pPr>
    </w:p>
    <w:p w:rsidRDefault="006E76C3" w:rsidP="005E3F62" w:rsidR="006E76C3">
      <w:pPr>
        <w:pStyle w:val="Bezproreda"/>
      </w:pPr>
      <w:r>
        <w:t>U odnosu na pokretnine koje nisu obuhvaćene u okviru proizvodnog pogona suglasan je s prijedlogom punomoćnice RH.</w:t>
      </w:r>
    </w:p>
    <w:p w:rsidRDefault="006E76C3" w:rsidP="005E3F62" w:rsidR="006E76C3">
      <w:pPr>
        <w:pStyle w:val="Bezproreda"/>
      </w:pPr>
    </w:p>
    <w:p w:rsidRDefault="006E76C3" w:rsidP="005E3F62" w:rsidR="006E76C3">
      <w:pPr>
        <w:pStyle w:val="Bezproreda"/>
      </w:pPr>
      <w:r>
        <w:t>Sutkinja nakon toga poziva vjerovnike da se glasanjem izjasne o prijedlozima vjerovnika RH i Anke Spajić te stavlja na glasanje prijedlog RH i nakon glasanja vjerovnika utvrđuje da su vjerovnici</w:t>
      </w:r>
      <w:r w:rsidR="00512A90">
        <w:t xml:space="preserve">  sa 4 glasa ZA ( RH, Privredna banka d.d. Zagreb, Ina industrija nafte d.d. Zagreb i Super sport kladionica sa ukupnim brojem glasova od 2.865.368,73)   i  jednim glasom  </w:t>
      </w:r>
      <w:r>
        <w:t>protiv</w:t>
      </w:r>
      <w:r w:rsidR="00512A90">
        <w:t xml:space="preserve"> (Anka Spajić s ukupnim brojem glasova od 1.000.000,00) </w:t>
      </w:r>
      <w:r>
        <w:t>, donijeli slijedeću</w:t>
      </w:r>
    </w:p>
    <w:p w:rsidRDefault="006E76C3" w:rsidP="005E3F62" w:rsidR="006E76C3">
      <w:pPr>
        <w:pStyle w:val="Bezproreda"/>
      </w:pPr>
    </w:p>
    <w:p w:rsidRDefault="006E76C3" w:rsidP="006E76C3" w:rsidR="006E76C3">
      <w:pPr>
        <w:pStyle w:val="Bezproreda"/>
        <w:jc w:val="center"/>
      </w:pPr>
      <w:r>
        <w:t>O d l u k u</w:t>
      </w:r>
    </w:p>
    <w:p w:rsidRDefault="006E76C3" w:rsidP="006E76C3" w:rsidR="006E76C3">
      <w:pPr>
        <w:pStyle w:val="Bezproreda"/>
        <w:jc w:val="center"/>
      </w:pPr>
    </w:p>
    <w:p w:rsidRDefault="006E76C3" w:rsidP="006E76C3" w:rsidR="006E76C3">
      <w:pPr>
        <w:pStyle w:val="Bezproreda"/>
      </w:pPr>
      <w:r>
        <w:t xml:space="preserve">Prihvaća se prijedlog RH da se unovčenje imovine stečajnog dužnika obavi na način da se nekretnine upisane u zk. ul. 1573  i to čkbr. 519 k.o. Čačinci zajedno sa svim objektima izgrađenim na tim nekretninama kao i voćnjakom višanja te pokretninama koje čine proizvodni pogon prodaju putem FINE po početnoj prodajnoj cijeni koja čini zbroj procijenjenih vrijednosti nekretnina i pokretnina prema navedenom u izvješću stečajnog upravitelja pod toč. IV . 1.  i toč. IV.4. </w:t>
      </w:r>
    </w:p>
    <w:p w:rsidRDefault="006E76C3" w:rsidP="006E76C3" w:rsidR="006E76C3">
      <w:pPr>
        <w:pStyle w:val="Bezproreda"/>
      </w:pPr>
    </w:p>
    <w:p w:rsidRDefault="00B7776B" w:rsidP="006E76C3" w:rsidR="006E76C3">
      <w:pPr>
        <w:pStyle w:val="Bezproreda"/>
      </w:pPr>
      <w:r>
        <w:t xml:space="preserve">Isto tako da se nekretnine koje su navedene pod toč. IV.2. a na kojima založno pravo ima Anka Spajić, te RH (na nekretnini upisanoj u zk. ul. 727 k.o. Pušina) prodaju također putem FINE pojedinačno uz početnu prodajnu cijenu u visini procijenjene vrijednosti naznačene u izvješću steč. upravitelja pod toč. IV.2. </w:t>
      </w:r>
    </w:p>
    <w:p w:rsidRDefault="00B7776B" w:rsidP="006E76C3" w:rsidR="00B7776B">
      <w:pPr>
        <w:pStyle w:val="Bezproreda"/>
      </w:pPr>
    </w:p>
    <w:p w:rsidRDefault="00B7776B" w:rsidP="006E76C3" w:rsidR="00B7776B">
      <w:pPr>
        <w:pStyle w:val="Bezproreda"/>
      </w:pPr>
      <w:r>
        <w:t xml:space="preserve">Osobno vozilo u vlasništvu steč. dužnika prodati će se neposrednom pogodbom od strane steč. upravitelja </w:t>
      </w:r>
      <w:r w:rsidR="00B90154">
        <w:t xml:space="preserve">po cijeni koja ne može biti manja od 7.500,00 kuna, a ostale eventualne pokretnine koje nisu vezane sa proizvodnom cjelinom prodavati će  steč. upravitelj u skladu s odredbama Ovršnog zakona. </w:t>
      </w:r>
    </w:p>
    <w:p w:rsidRDefault="00B90154" w:rsidP="006E76C3" w:rsidR="00B90154">
      <w:pPr>
        <w:pStyle w:val="Bezproreda"/>
      </w:pPr>
    </w:p>
    <w:p w:rsidRDefault="00C74929" w:rsidP="006E76C3" w:rsidR="00B90154">
      <w:pPr>
        <w:pStyle w:val="Bezproreda"/>
      </w:pPr>
      <w:r>
        <w:t xml:space="preserve">Steč. upravitelj predlaže da skupština vjerovnika donese i odluku o unovčenju imovine steč. dužnika koja se odnosi na proizvodnu cjelinu kako je  to navedeno pod toč. I ove odluke, ukoliko eventualno FINA ne prihvati prodaju kako je to odlučeno na današnjoj skupštini i to na način da se sve nekretnine u vlasništvu seč. dužnika prodaju putem FINE, a da pokretnine koje čine proizvodni pogon prodaje </w:t>
      </w:r>
      <w:r>
        <w:lastRenderedPageBreak/>
        <w:t>stečajni upravitelj u skladu s pravilima Ovršnog zakona kao cjelinu objavom oglasa na besplatnoj WEB stranici sudačka mreža svakih 14 dana uz mogućnosti sniženja cijene od 20% za svaki naredni oglas.</w:t>
      </w:r>
    </w:p>
    <w:p w:rsidRDefault="00C74929" w:rsidP="006E76C3" w:rsidR="00C74929">
      <w:pPr>
        <w:pStyle w:val="Bezproreda"/>
      </w:pPr>
    </w:p>
    <w:p w:rsidRDefault="00C74929" w:rsidP="006E76C3" w:rsidR="00C74929">
      <w:pPr>
        <w:pStyle w:val="Bezproreda"/>
      </w:pPr>
      <w:r>
        <w:t>Nakon izjašnjenja nazočnih vjerovnika u odnosu na prijedlog s</w:t>
      </w:r>
      <w:r w:rsidR="004C3437">
        <w:t>t</w:t>
      </w:r>
      <w:r>
        <w:t>eč. upravitelja, sutkinja konstatira da su vjerovnici donijeli slijedeću</w:t>
      </w:r>
    </w:p>
    <w:p w:rsidRDefault="00C74929" w:rsidP="006E76C3" w:rsidR="00C74929">
      <w:pPr>
        <w:pStyle w:val="Bezproreda"/>
      </w:pPr>
    </w:p>
    <w:p w:rsidRDefault="00C74929" w:rsidP="00C74929" w:rsidR="00C74929">
      <w:pPr>
        <w:pStyle w:val="Bezproreda"/>
        <w:jc w:val="center"/>
      </w:pPr>
      <w:r>
        <w:t xml:space="preserve">O d l u k u </w:t>
      </w:r>
    </w:p>
    <w:p w:rsidRDefault="00C74929" w:rsidP="00C74929" w:rsidR="00C74929">
      <w:pPr>
        <w:pStyle w:val="Bezproreda"/>
        <w:jc w:val="center"/>
      </w:pPr>
    </w:p>
    <w:p w:rsidRDefault="00C74929" w:rsidP="00C74929" w:rsidR="00C74929">
      <w:pPr>
        <w:pStyle w:val="Bezproreda"/>
      </w:pPr>
      <w:r>
        <w:t>Ukoliko FINA ne prihvati unovčenje imovin</w:t>
      </w:r>
      <w:r w:rsidR="00844141">
        <w:t>e s</w:t>
      </w:r>
      <w:r>
        <w:t>t</w:t>
      </w:r>
      <w:r w:rsidR="00844141">
        <w:t>e</w:t>
      </w:r>
      <w:r>
        <w:t>č. dužnika koje se odnosi na nekretnine na kojima se nalazi proizvodni pogon zajedno sa pripa</w:t>
      </w:r>
      <w:r w:rsidR="00844141">
        <w:t>da</w:t>
      </w:r>
      <w:r>
        <w:t>jućim pokretninama na način kako je to skupština odlučila pod toč. I prethodne odluke, te nekretnine će se prodavati u postupku kod FINE po početnoj prodajnoj cijeni koja čini proc</w:t>
      </w:r>
      <w:r w:rsidR="00844141">
        <w:t>i</w:t>
      </w:r>
      <w:r>
        <w:t>jenjenu vr</w:t>
      </w:r>
      <w:r w:rsidR="00844141">
        <w:t>ijedn</w:t>
      </w:r>
      <w:r>
        <w:t>o</w:t>
      </w:r>
      <w:r w:rsidR="00844141">
        <w:t>s</w:t>
      </w:r>
      <w:r>
        <w:t>t tih nekretnina dok će pokretnine koje čine proizvodni pogon prodavati s</w:t>
      </w:r>
      <w:r w:rsidR="00844141">
        <w:t>t</w:t>
      </w:r>
      <w:r>
        <w:t xml:space="preserve">eč. upravitelj po </w:t>
      </w:r>
      <w:r w:rsidR="00844141">
        <w:t>p</w:t>
      </w:r>
      <w:r>
        <w:t>očetnoj prodajnoj cijeni koju čini proc</w:t>
      </w:r>
      <w:r w:rsidR="00844141">
        <w:t>i</w:t>
      </w:r>
      <w:r>
        <w:t xml:space="preserve">jenjena vrijednost tih pokretnina  pod uvjetima kako je to predviđeno u odnosu na prodaju ostalih pokretnina. </w:t>
      </w:r>
    </w:p>
    <w:p w:rsidRDefault="00B90154" w:rsidP="006E76C3" w:rsidR="00B90154" w:rsidRPr="0009162C">
      <w:pPr>
        <w:pStyle w:val="Bezproreda"/>
      </w:pPr>
    </w:p>
    <w:p w:rsidRDefault="001E4A70" w:rsidR="001E4A70">
      <w:r>
        <w:t>Nakon toga steč. upravitel</w:t>
      </w:r>
      <w:r w:rsidR="00140C1C">
        <w:t>j</w:t>
      </w:r>
      <w:r>
        <w:t xml:space="preserve"> predlaže da vjerovnici donesu odluku u odnosu na njegov prijedlog radi sklapanja ugovora o zakupu u odnosu na poljoprivredno zemljište u vl</w:t>
      </w:r>
      <w:r w:rsidR="00140C1C">
        <w:t>a</w:t>
      </w:r>
      <w:r>
        <w:t>sništvu steč. dužnika te ugovora o poslovno tehničkoj suradnji u odnosu na zemljište koje je steč. dužnik imao u koncesiji.</w:t>
      </w:r>
    </w:p>
    <w:p w:rsidRDefault="001E4A70" w:rsidR="001E4A70">
      <w:r>
        <w:t>Nakon izjašnjenja nazočnih vjerovnika, sutkinja konstatira da je skupštin</w:t>
      </w:r>
      <w:r w:rsidR="008A2E82">
        <w:t>a vjerovnika donijela slijedeću</w:t>
      </w:r>
    </w:p>
    <w:p w:rsidRDefault="001E4A70" w:rsidP="001E4A70" w:rsidR="001E4A70">
      <w:pPr>
        <w:jc w:val="center"/>
      </w:pPr>
      <w:r>
        <w:t>O d l u k u</w:t>
      </w:r>
    </w:p>
    <w:p w:rsidRDefault="001E4A70" w:rsidR="001E4A70">
      <w:r>
        <w:t>Prihvaća se u cijelosti prijedlog</w:t>
      </w:r>
      <w:r w:rsidR="006174A7">
        <w:t xml:space="preserve"> s</w:t>
      </w:r>
      <w:r>
        <w:t>t</w:t>
      </w:r>
      <w:r w:rsidR="006174A7">
        <w:t>e</w:t>
      </w:r>
      <w:r>
        <w:t xml:space="preserve">č. upravitelja naveden pod toč. V i VI predloženih odluku u njegovom pismenom izvješću na stranici 41 spisa. </w:t>
      </w:r>
    </w:p>
    <w:p w:rsidRDefault="008A2E82" w:rsidP="00140C1C" w:rsidR="001E4A70">
      <w:pPr>
        <w:pStyle w:val="Bezproreda"/>
      </w:pPr>
      <w:r>
        <w:t>Nadalje steč. upravitelj predlaže da vjerovnici donesu odluku glede prijedloga angažiranja knjig. servisa kako je to navedeno pod toč. VII prijedloga odluka, te nakon izjašnjenja nazočnih vjerovnika sutkinja konstatira da su vjerovnici jednoglasno donijeli slijedeću</w:t>
      </w:r>
    </w:p>
    <w:p w:rsidRDefault="008A2E82" w:rsidP="00140C1C" w:rsidR="008A2E82">
      <w:pPr>
        <w:pStyle w:val="Bezproreda"/>
      </w:pPr>
    </w:p>
    <w:p w:rsidRDefault="008A2E82" w:rsidP="008A2E82" w:rsidR="008A2E82">
      <w:pPr>
        <w:pStyle w:val="Bezproreda"/>
        <w:jc w:val="center"/>
      </w:pPr>
      <w:r>
        <w:t>O d l u k u</w:t>
      </w:r>
    </w:p>
    <w:p w:rsidRDefault="008A2E82" w:rsidP="008A2E82" w:rsidR="008A2E82">
      <w:pPr>
        <w:pStyle w:val="Bezproreda"/>
        <w:jc w:val="center"/>
      </w:pPr>
    </w:p>
    <w:p w:rsidRDefault="008A2E82" w:rsidP="008A2E82" w:rsidR="008A2E82">
      <w:pPr>
        <w:pStyle w:val="Bezproreda"/>
      </w:pPr>
      <w:r>
        <w:t xml:space="preserve">Odobrava se steč. upravitelju angažiranje knjig. servisa radi vođenja poslovnih knjiga po cijeni od 800,00 kuna mjesečno. </w:t>
      </w:r>
    </w:p>
    <w:p w:rsidRDefault="006174A7" w:rsidP="008A2E82" w:rsidR="006174A7">
      <w:pPr>
        <w:pStyle w:val="Bezproreda"/>
      </w:pPr>
    </w:p>
    <w:p w:rsidRDefault="006174A7" w:rsidP="008A2E82" w:rsidR="006174A7">
      <w:pPr>
        <w:pStyle w:val="Bezproreda"/>
      </w:pPr>
      <w:r>
        <w:t>Konstatira se da nitko od nazočnih vjerovnika nema daljnjih pitanja ni prijedloga te sutkinja konstatira da je današnja skupština vjerovnika dovršena.</w:t>
      </w:r>
    </w:p>
    <w:p w:rsidRDefault="006174A7" w:rsidP="008A2E82" w:rsidR="006174A7">
      <w:pPr>
        <w:pStyle w:val="Bezproreda"/>
      </w:pPr>
    </w:p>
    <w:p w:rsidRDefault="006174A7" w:rsidP="008A2E82" w:rsidR="006174A7">
      <w:pPr>
        <w:pStyle w:val="Bezproreda"/>
      </w:pPr>
      <w:r>
        <w:t xml:space="preserve">Dovršeno u 10,25 sati. </w:t>
      </w:r>
    </w:p>
    <w:p w:rsidRDefault="001E4A70" w:rsidR="001E4A70"/>
    <w:p w:rsidRDefault="0009162C" w:rsidR="0009162C"/>
    <w:sectPr w:rsidSect="001E4A70" w:rsidR="0009162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E52" w:rsidP="001E4A70" w:rsidR="00581E52">
      <w:pPr>
        <w:spacing w:lineRule="auto" w:line="240" w:after="0"/>
      </w:pPr>
      <w:r>
        <w:separator/>
      </w:r>
    </w:p>
  </w:endnote>
  <w:endnote w:id="0" w:type="continuationSeparator">
    <w:p w:rsidRDefault="00581E52" w:rsidP="001E4A70" w:rsidR="00581E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E52" w:rsidP="001E4A70" w:rsidR="00581E52">
      <w:pPr>
        <w:spacing w:lineRule="auto" w:line="240" w:after="0"/>
      </w:pPr>
      <w:r>
        <w:separator/>
      </w:r>
    </w:p>
  </w:footnote>
  <w:footnote w:id="0" w:type="continuationSeparator">
    <w:p w:rsidRDefault="00581E52" w:rsidP="001E4A70" w:rsidR="00581E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287871"/>
      <w:docPartObj>
        <w:docPartGallery w:val="Page Numbers (Top of Page)"/>
        <w:docPartUnique/>
      </w:docPartObj>
    </w:sdtPr>
    <w:sdtEndPr/>
    <w:sdtContent>
      <w:p w:rsidRDefault="001E4A70" w:rsidR="001E4A70">
        <w:pPr>
          <w:pStyle w:val="Zaglavlje"/>
          <w:jc w:val="center"/>
        </w:pPr>
        <w:r>
          <w:fldChar w:fldCharType="begin"/>
        </w:r>
        <w:r>
          <w:instrText>PAGE   \* MERGEFORMAT</w:instrText>
        </w:r>
        <w:r>
          <w:fldChar w:fldCharType="separate"/>
        </w:r>
        <w:r w:rsidR="00820033">
          <w:rPr>
            <w:noProof/>
          </w:rPr>
          <w:t>4</w:t>
        </w:r>
        <w:r>
          <w:fldChar w:fldCharType="end"/>
        </w:r>
      </w:p>
    </w:sdtContent>
  </w:sdt>
  <w:p w:rsidRDefault="001E4A70" w:rsidR="001E4A7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5784"/>
    <w:rsid w:val="0009162C"/>
    <w:rsid w:val="00140C1C"/>
    <w:rsid w:val="001E4A70"/>
    <w:rsid w:val="0034460A"/>
    <w:rsid w:val="004C3437"/>
    <w:rsid w:val="00512A90"/>
    <w:rsid w:val="00581E52"/>
    <w:rsid w:val="005E3F62"/>
    <w:rsid w:val="006174A7"/>
    <w:rsid w:val="006253A6"/>
    <w:rsid w:val="006A2878"/>
    <w:rsid w:val="006E76C3"/>
    <w:rsid w:val="00820033"/>
    <w:rsid w:val="0083080C"/>
    <w:rsid w:val="00844141"/>
    <w:rsid w:val="008A2E82"/>
    <w:rsid w:val="008C45B4"/>
    <w:rsid w:val="00A17B5B"/>
    <w:rsid w:val="00A53F45"/>
    <w:rsid w:val="00B7776B"/>
    <w:rsid w:val="00B90154"/>
    <w:rsid w:val="00C55784"/>
    <w:rsid w:val="00C74929"/>
    <w:rsid w:val="00DB4A6C"/>
    <w:rsid w:val="00E34B0A"/>
    <w:rsid w:val="00FE6A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55784"/>
    <w:pPr>
      <w:spacing w:lineRule="auto" w:line="240" w:after="0"/>
    </w:pPr>
  </w:style>
  <w:style w:styleId="Zaglavlje" w:type="paragraph">
    <w:name w:val="header"/>
    <w:basedOn w:val="Normal"/>
    <w:link w:val="ZaglavljeChar"/>
    <w:uiPriority w:val="99"/>
    <w:unhideWhenUsed/>
    <w:rsid w:val="001E4A7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E4A70"/>
  </w:style>
  <w:style w:styleId="Podnoje" w:type="paragraph">
    <w:name w:val="footer"/>
    <w:basedOn w:val="Normal"/>
    <w:link w:val="PodnojeChar"/>
    <w:uiPriority w:val="99"/>
    <w:unhideWhenUsed/>
    <w:rsid w:val="001E4A7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E4A70"/>
  </w:style>
  <w:style w:styleId="Tekstrezerviranogmjesta" w:type="character">
    <w:name w:val="Placeholder Text"/>
    <w:basedOn w:val="Zadanifontodlomka"/>
    <w:uiPriority w:val="99"/>
    <w:semiHidden/>
    <w:rsid w:val="00820033"/>
    <w:rPr>
      <w:color w:val="808080"/>
      <w:bdr w:space="0" w:sz="0" w:color="auto" w:val="none"/>
      <w:shd w:fill="auto" w:color="auto" w:val="clear"/>
    </w:rPr>
  </w:style>
  <w:style w:customStyle="true" w:styleId="eSPISCCParagraphDefaultFont" w:type="character">
    <w:name w:val="eSPIS_CC_Paragraph Default Font"/>
    <w:basedOn w:val="Zadanifontodlomka"/>
    <w:rsid w:val="008200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0033"/>
    <w:rPr>
      <w:bdr w:space="0" w:sz="0" w:color="auto" w:val="none"/>
      <w:shd w:fill="FFFFCC" w:color="auto" w:val="clear"/>
      <w:lang w:val="hr-HR"/>
    </w:rPr>
  </w:style>
  <w:style w:customStyle="true" w:styleId="PozadinaSvijetloCrvena" w:type="character">
    <w:name w:val="Pozadina_SvijetloCrvena"/>
    <w:basedOn w:val="eSPISCCParagraphDefaultFont"/>
    <w:rsid w:val="008200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00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55784"/>
    <w:pPr>
      <w:spacing w:after="0" w:line="240" w:lineRule="auto"/>
    </w:pPr>
  </w:style>
  <w:style w:styleId="Zaglavlje" w:type="paragraph">
    <w:name w:val="header"/>
    <w:basedOn w:val="Normal"/>
    <w:link w:val="ZaglavljeChar"/>
    <w:uiPriority w:val="99"/>
    <w:unhideWhenUsed/>
    <w:rsid w:val="001E4A7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E4A70"/>
  </w:style>
  <w:style w:styleId="Podnoje" w:type="paragraph">
    <w:name w:val="footer"/>
    <w:basedOn w:val="Normal"/>
    <w:link w:val="PodnojeChar"/>
    <w:uiPriority w:val="99"/>
    <w:unhideWhenUsed/>
    <w:rsid w:val="001E4A7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E4A70"/>
  </w:style>
  <w:style w:styleId="Tekstrezerviranogmjesta" w:type="character">
    <w:name w:val="Placeholder Text"/>
    <w:basedOn w:val="Zadanifontodlomka"/>
    <w:uiPriority w:val="99"/>
    <w:semiHidden/>
    <w:rsid w:val="00820033"/>
    <w:rPr>
      <w:color w:val="808080"/>
      <w:bdr w:color="auto" w:space="0" w:sz="0" w:val="none"/>
      <w:shd w:color="auto" w:fill="auto" w:val="clear"/>
    </w:rPr>
  </w:style>
  <w:style w:customStyle="1" w:styleId="eSPISCCParagraphDefaultFont" w:type="character">
    <w:name w:val="eSPIS_CC_Paragraph Default Font"/>
    <w:basedOn w:val="Zadanifontodlomka"/>
    <w:rsid w:val="008200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0033"/>
    <w:rPr>
      <w:bdr w:color="auto" w:space="0" w:sz="0" w:val="none"/>
      <w:shd w:color="auto" w:fill="FFFFCC" w:val="clear"/>
      <w:lang w:val="hr-HR"/>
    </w:rPr>
  </w:style>
  <w:style w:customStyle="1" w:styleId="PozadinaSvijetloCrvena" w:type="character">
    <w:name w:val="Pozadina_SvijetloCrvena"/>
    <w:basedOn w:val="eSPISCCParagraphDefaultFont"/>
    <w:rsid w:val="008200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00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7733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19. travnja 2017.</izvorni_sadrzaj>
    <derivirana_varijabla naziv="DomainObject.StvarniPocetakDatum_1">19. travnja 2017.</derivirana_varijabla>
  </DomainObject.StvarniPocetakDatum>
  <DomainObject.StvarniZavrsetakDatum>
    <izvorni_sadrzaj>19. travnja 2017.</izvorni_sadrzaj>
    <derivirana_varijabla naziv="DomainObject.StvarniZavrsetakDatum_1">19. travnja 2017.</derivirana_varijabla>
  </DomainObject.StvarniZavrsetakDatum>
  <DomainObject.PlaniraniZavrsetakDatum>
    <izvorni_sadrzaj>19. travnja 2017.</izvorni_sadrzaj>
    <derivirana_varijabla naziv="DomainObject.PlaniraniZavrsetakDatum_1">19. travnja 2017.</derivirana_varijabla>
  </DomainObject.PlaniraniZavrsetakDatum>
  <DomainObject.PlaniraniPocetakDatum>
    <izvorni_sadrzaj>19. travnja 2017.</izvorni_sadrzaj>
    <derivirana_varijabla naziv="DomainObject.PlaniraniPocetakDatum_1">19. travnja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travnja 2017.</izvorni_sadrzaj>
    <derivirana_varijabla naziv="DomainObject.Zapisnik.DatumKreiranja_1">19. travnja 2017.</derivirana_varijabla>
  </DomainObject.Zapisnik.DatumKreiranja>
  <DomainObject.Zapisnik.ImovinskaKorist>
    <izvorni_sadrzaj/>
    <derivirana_varijabla naziv="DomainObject.Zapisnik.ImovinskaKorist_1"/>
  </DomainObject.Zapisnik.ImovinskaKorist>
  <DomainObject.Zapisnik.Oznaka>
    <izvorni_sadrzaj>St-992/2016-17</izvorni_sadrzaj>
    <derivirana_varijabla naziv="DomainObject.Zapisnik.Oznaka_1">St-992/2016-17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SPAJIĆ proizvodnja i usluge, d.o.o.</izvorni_sadrzaj>
    <derivirana_varijabla naziv="DomainObject.Predmet.ProtustrankaFormated_1">  SPAJIĆ proizvodnja i usluge, d.o.o.</derivirana_varijabla>
  </DomainObject.Predmet.ProtustrankaFormated>
  <DomainObject.Predmet.ProtustrankaFormatedOIB>
    <izvorni_sadrzaj>  SPAJIĆ proizvodnja i usluge, d.o.o., OIB 36321371245</izvorni_sadrzaj>
    <derivirana_varijabla naziv="DomainObject.Predmet.ProtustrankaFormatedOIB_1">  SPAJIĆ proizvodnja i usluge, d.o.o., OIB 36321371245</derivirana_varijabla>
  </DomainObject.Predmet.ProtustrankaFormatedOIB>
  <DomainObject.Predmet.ProtustrankaFormatedWithAdress>
    <izvorni_sadrzaj> SPAJIĆ proizvodnja i usluge, d.o.o., Braće Radića 34, 33514 Čačinci</izvorni_sadrzaj>
    <derivirana_varijabla naziv="DomainObject.Predmet.ProtustrankaFormatedWithAdress_1"> SPAJIĆ proizvodnja i usluge, d.o.o., Braće Radića 34, 33514 Čačinci</derivirana_varijabla>
  </DomainObject.Predmet.ProtustrankaFormatedWithAdress>
  <DomainObject.Predmet.ProtustrankaFormatedWithAdressOIB>
    <izvorni_sadrzaj> SPAJIĆ proizvodnja i usluge, d.o.o., OIB 36321371245, Braće Radića 34, 33514 Čačinci</izvorni_sadrzaj>
    <derivirana_varijabla naziv="DomainObject.Predmet.ProtustrankaFormatedWithAdressOIB_1"> SPAJIĆ proizvodnja i usluge, d.o.o., OIB 36321371245, Braće Radića 34, 33514 Čačinci</derivirana_varijabla>
  </DomainObject.Predmet.ProtustrankaFormatedWithAdressOIB>
  <DomainObject.Predmet.ProtustrankaWithAdress>
    <izvorni_sadrzaj>SPAJIĆ proizvodnja i usluge, d.o.o. Braće Radića 34, 33514 Čačinci</izvorni_sadrzaj>
    <derivirana_varijabla naziv="DomainObject.Predmet.ProtustrankaWithAdress_1">SPAJIĆ proizvodnja i usluge, d.o.o. Braće Radića 34, 33514 Čačinci</derivirana_varijabla>
  </DomainObject.Predmet.ProtustrankaWithAdress>
  <DomainObject.Predmet.ProtustrankaWithAdressOIB>
    <izvorni_sadrzaj>SPAJIĆ proizvodnja i usluge, d.o.o., OIB 36321371245, Braće Radića 34, 33514 Čačinci</izvorni_sadrzaj>
    <derivirana_varijabla naziv="DomainObject.Predmet.ProtustrankaWithAdressOIB_1">SPAJIĆ proizvodnja i usluge, d.o.o., OIB 36321371245, Braće Radića 34, 33514 Čačinci</derivirana_varijabla>
  </DomainObject.Predmet.ProtustrankaWithAdressOIB>
  <DomainObject.Predmet.ProtustrankaNazivFormated>
    <izvorni_sadrzaj>SPAJIĆ proizvodnja i usluge, d.o.o.</izvorni_sadrzaj>
    <derivirana_varijabla naziv="DomainObject.Predmet.ProtustrankaNazivFormated_1">SPAJIĆ proizvodnja i usluge, d.o.o.</derivirana_varijabla>
  </DomainObject.Predmet.ProtustrankaNazivFormated>
  <DomainObject.Predmet.ProtustrankaNazivFormatedOIB>
    <izvorni_sadrzaj>SPAJIĆ proizvodnja i usluge, d.o.o., OIB 36321371245</izvorni_sadrzaj>
    <derivirana_varijabla naziv="DomainObject.Predmet.ProtustrankaNazivFormatedOIB_1">SPAJIĆ proizvodnja i usluge, d.o.o., OIB 36321371245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PRIVREDNA BANKA ZAGREB - DIONIČKO DRUŠTVO zastupanog po punomoćniku Odvjetničko društvo SUIĆ &amp; ŠKUNCA društvo s ograničenom odgovornošću</izvorni_sadrzaj>
    <derivirana_varijabla naziv="DomainObject.Predmet.StrankaFormated_1">  FINA, RC ZAGREB, Podružnica Bjelovar; PRIVREDNA BANKA ZAGREB - DIONIČKO DRUŠTVO zastupanog po punomoćniku Odvjetničko društvo SUIĆ &amp; ŠKUNCA društvo s ograničenom odgovornošću</derivirana_varijabla>
  </DomainObject.Predmet.StrankaFormated>
  <DomainObject.Predmet.StrankaFormatedOIB>
    <izvorni_sadrzaj>  FINA, RC ZAGREB, Podružnica Bjelovar, OIB 85821130368; PRIVREDNA BANKA ZAGREB - DIONIČKO DRUŠTVO, OIB 02535697732 zastupanog po punomoćniku Odvjetničko društvo SUIĆ &amp; ŠKUNCA društvo s ograničenom odgovornošću</izvorni_sadrzaj>
    <derivirana_varijabla naziv="DomainObject.Predmet.StrankaFormatedOIB_1">  FINA, RC ZAGREB, Podružnica Bjelovar, OIB 85821130368;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FINA, RC ZAGREB, Podružnica Bjelovar, F. Supila 4, 43000 Bjelovar; PRIVREDNA BANKA ZAGREB - DIONIČKO DRUŠTVO, Radnička cesta 50, 10000 Zagreb zastupanog po punomoćniku Odvjetničko društvo SUIĆ &amp; ŠKUNCA društvo s ograničenom odgovornošću</izvorni_sadrzaj>
    <derivirana_varijabla naziv="DomainObject.Predmet.StrankaFormatedWithAdress_1"> FINA, RC ZAGREB, Podružnica Bjelovar, F. Supila 4, 43000 Bjelovar;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FINA, RC ZAGREB, Podružnica Bjelovar, OIB 85821130368, F. Supila 4, 43000 Bjelovar;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FINA, RC ZAGREB, Podružnica Bjelovar, OIB 85821130368, F. Supila 4, 43000 Bjelovar;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FINA, RC ZAGREB, Podružnica Bjelovar F. Supila 4,43000 Bjelovar,PRIVREDNA BANKA ZAGREB - DIONIČKO DRUŠTVO Radnička cesta 50,10000 Zagreb</izvorni_sadrzaj>
    <derivirana_varijabla naziv="DomainObject.Predmet.StrankaWithAdress_1">FINA, RC ZAGREB, Podružnica Bjelovar F. Supila 4,43000 Bjelovar,PRIVREDNA BANKA ZAGREB - DIONIČKO DRUŠTVO Radnička cesta 50,10000 Zagreb</derivirana_varijabla>
  </DomainObject.Predmet.StrankaWithAdress>
  <DomainObject.Predmet.StrankaWithAdressOIB>
    <izvorni_sadrzaj>FINA, RC ZAGREB, Podružnica Bjelovar, OIB 85821130368, F. Supila 4,43000 Bjelovar,PRIVREDNA BANKA ZAGREB - DIONIČKO DRUŠTVO, OIB 02535697732, Radnička cesta 50,10000 Zagreb</izvorni_sadrzaj>
    <derivirana_varijabla naziv="DomainObject.Predmet.StrankaWithAdressOIB_1">FINA, RC ZAGREB, Podružnica Bjelovar, OIB 85821130368, F. Supila 4,43000 Bjelovar,PRIVREDNA BANKA ZAGREB - DIONIČKO DRUŠTVO, OIB 02535697732, Radnička cesta 50,10000 Zagreb</derivirana_varijabla>
  </DomainObject.Predmet.StrankaWithAdressOIB>
  <DomainObject.Predmet.StrankaNazivFormated>
    <izvorni_sadrzaj>FINA, RC ZAGREB, Podružnica Bjelovar,PRIVREDNA BANKA ZAGREB - DIONIČKO DRUŠTVO</izvorni_sadrzaj>
    <derivirana_varijabla naziv="DomainObject.Predmet.StrankaNazivFormated_1">FINA, RC ZAGREB, Podružnica Bjelovar,PRIVREDNA BANKA ZAGREB - DIONIČKO DRUŠTVO</derivirana_varijabla>
  </DomainObject.Predmet.StrankaNazivFormated>
  <DomainObject.Predmet.StrankaNazivFormatedOIB>
    <izvorni_sadrzaj>FINA, RC ZAGREB, Podružnica Bjelovar, OIB 85821130368,PRIVREDNA BANKA ZAGREB - DIONIČKO DRUŠTVO, OIB 02535697732</izvorni_sadrzaj>
    <derivirana_varijabla naziv="DomainObject.Predmet.StrankaNazivFormatedOIB_1">FINA, RC ZAGREB, Podružnica Bjelovar,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PRIVREDNA BANKA ZAGREB - DIONIČKO DRUŠTVO zastupanog po punomoćniku Odvjetničko društvo SUIĆ &amp; ŠKUNCA društvo s ograničenom odgovornošću</item>
    </izvorni_sadrzaj>
    <derivirana_varijabla naziv="DomainObject.Predmet.StrankaListFormated_1">
      <item>FINA, RC ZAGREB, Podružnica Bjelovar</item>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FINA, RC ZAGREB, Podružnica Bjelovar, OIB 85821130368</item>
      <item>PRIVREDNA BANKA ZAGREB - DIONIČKO DRUŠTVO, OIB 02535697732 zastupanog po punomoćniku Odvjetničko društvo SUIĆ &amp; ŠKUNCA društvo s ograničenom odgovornošću</item>
    </izvorni_sadrzaj>
    <derivirana_varijabla naziv="DomainObject.Predmet.StrankaListFormatedOIB_1">
      <item>FINA, RC ZAGREB, Podružnica Bjelovar, OIB 85821130368</item>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FINA, RC ZAGREB, Podružnica Bjelovar, F. Supila 4, 43000 Bjelovar</item>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FINA, RC ZAGREB, Podružnica Bjelovar, F. Supila 4, 43000 Bjelovar</item>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FINA, RC ZAGREB, Podružnica Bjelovar</item>
      <item>PRIVREDNA BANKA ZAGREB - DIONIČKO DRUŠTVO</item>
    </izvorni_sadrzaj>
    <derivirana_varijabla naziv="DomainObject.Predmet.StrankaListNazivFormated_1">
      <item>FINA, RC ZAGREB, Podružnica Bjelovar</item>
      <item>PRIVREDNA BANKA ZAGREB - DIONIČKO DRUŠTVO</item>
    </derivirana_varijabla>
  </DomainObject.Predmet.StrankaListNazivFormated>
  <DomainObject.Predmet.StrankaListNazivFormatedOIB>
    <izvorni_sadrzaj>
      <item>FINA, RC ZAGREB, Podružnica Bjelovar, OIB 85821130368</item>
      <item>PRIVREDNA BANKA ZAGREB - DIONIČKO DRUŠTVO, OIB 02535697732</item>
    </izvorni_sadrzaj>
    <derivirana_varijabla naziv="DomainObject.Predmet.StrankaListNazivFormatedOIB_1">
      <item>FINA, RC ZAGREB, Podružnica Bjelovar, OIB 85821130368</item>
      <item>PRIVREDNA BANKA ZAGREB - DIONIČKO DRUŠTVO, OIB 02535697732</item>
    </derivirana_varijabla>
  </DomainObject.Predmet.StrankaListNazivFormatedOIB>
  <DomainObject.Predmet.ProtuStrankaListFormated>
    <izvorni_sadrzaj>
      <item>SPAJIĆ proizvodnja i usluge, d.o.o.</item>
    </izvorni_sadrzaj>
    <derivirana_varijabla naziv="DomainObject.Predmet.ProtuStrankaListFormated_1">
      <item>SPAJIĆ proizvodnja i usluge, d.o.o.</item>
    </derivirana_varijabla>
  </DomainObject.Predmet.ProtuStrankaListFormated>
  <DomainObject.Predmet.ProtuStrankaListFormatedOIB>
    <izvorni_sadrzaj>
      <item>SPAJIĆ proizvodnja i usluge, d.o.o., OIB 36321371245</item>
    </izvorni_sadrzaj>
    <derivirana_varijabla naziv="DomainObject.Predmet.ProtuStrankaListFormatedOIB_1">
      <item>SPAJIĆ proizvodnja i usluge, d.o.o., OIB 36321371245</item>
    </derivirana_varijabla>
  </DomainObject.Predmet.ProtuStrankaListFormatedOIB>
  <DomainObject.Predmet.ProtuStrankaListFormatedWithAdress>
    <izvorni_sadrzaj>
      <item>SPAJIĆ proizvodnja i usluge, d.o.o., Braće Radića 34, 33514 Čačinci</item>
    </izvorni_sadrzaj>
    <derivirana_varijabla naziv="DomainObject.Predmet.ProtuStrankaListFormatedWithAdress_1">
      <item>SPAJIĆ proizvodnja i usluge, d.o.o., Braće Radića 34, 33514 Čačinci</item>
    </derivirana_varijabla>
  </DomainObject.Predmet.ProtuStrankaListFormatedWithAdress>
  <DomainObject.Predmet.ProtuStrankaListFormatedWithAdressOIB>
    <izvorni_sadrzaj>
      <item>SPAJIĆ proizvodnja i usluge, d.o.o., OIB 36321371245, Braće Radića 34, 33514 Čačinci</item>
    </izvorni_sadrzaj>
    <derivirana_varijabla naziv="DomainObject.Predmet.ProtuStrankaListFormatedWithAdressOIB_1">
      <item>SPAJIĆ proizvodnja i usluge, d.o.o., OIB 36321371245, Braće Radića 34, 33514 Čačinci</item>
    </derivirana_varijabla>
  </DomainObject.Predmet.ProtuStrankaListFormatedWithAdressOIB>
  <DomainObject.Predmet.ProtuStrankaListNazivFormated>
    <izvorni_sadrzaj>
      <item>SPAJIĆ proizvodnja i usluge, d.o.o.</item>
    </izvorni_sadrzaj>
    <derivirana_varijabla naziv="DomainObject.Predmet.ProtuStrankaListNazivFormated_1">
      <item>SPAJIĆ proizvodnja i usluge, d.o.o.</item>
    </derivirana_varijabla>
  </DomainObject.Predmet.ProtuStrankaListNazivFormated>
  <DomainObject.Predmet.ProtuStrankaListNazivFormatedOIB>
    <izvorni_sadrzaj>
      <item>SPAJIĆ proizvodnja i usluge, d.o.o., OIB 36321371245</item>
    </izvorni_sadrzaj>
    <derivirana_varijabla naziv="DomainObject.Predmet.ProtuStrankaListNazivFormatedOIB_1">
      <item>SPAJIĆ proizvodnja i usluge, d.o.o., OIB 36321371245</item>
    </derivirana_varijabla>
  </DomainObject.Predmet.ProtuStrankaListNazivFormatedOIB>
  <DomainObject.Predmet.OstaliListFormated>
    <izvorni_sadrzaj>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izvorni_sadrzaj>
    <derivirana_varijabla naziv="DomainObject.Predmet.OstaliListFormated_1">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derivirana_varijabla>
  </DomainObject.Predmet.OstaliListFormated>
  <DomainObject.Predmet.OstaliListFormatedOIB>
    <izvorni_sadrzaj>
      <item>Petar Spajić, OIB 48462086620</item>
      <item>Odvjetničko društvo SUIĆ &amp; ŠKUNCA društvo s ograničenom odgovornošću, OIB 44213507122 punomoćnik sudionika u postupku PRIVREDNA BANKA ZAGREB - DIONIČKO DRUŠTVO</item>
      <item>ŽDO U BJELOAVRU</item>
      <item>POREZNA UPRAVA U VIROVITICI</item>
      <item>Općinski sud u Virovitici, Stalna služba u Slatini, Zemljišnoknjižni odjel</item>
    </izvorni_sadrzaj>
    <derivirana_varijabla naziv="DomainObject.Predmet.OstaliListFormatedOIB_1">
      <item>Petar Spajić, OIB 48462086620</item>
      <item>Odvjetničko društvo SUIĆ &amp; ŠKUNCA društvo s ograničenom odgovornošću, OIB 44213507122 punomoćnik sudionika u postupku PRIVREDNA BANKA ZAGREB - DIONIČKO DRUŠTVO</item>
      <item>ŽDO U BJELOAVRU</item>
      <item>POREZNA UPRAVA U VIROVITICI</item>
      <item>Općinski sud u Virovitici, Stalna služba u Slatini, Zemljišnoknjižni odjel</item>
    </derivirana_varijabla>
  </DomainObject.Predmet.OstaliListFormatedOIB>
  <DomainObject.Predmet.OstaliListFormatedWithAdress>
    <izvorni_sadrzaj>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izvorni_sadrzaj>
    <derivirana_varijabla naziv="DomainObject.Predmet.OstaliListFormatedWithAdress_1">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derivirana_varijabla>
  </DomainObject.Predmet.OstaliListFormatedWithAdress>
  <DomainObject.Predmet.OstaliListFormatedWithAdressOIB>
    <izvorni_sadrzaj>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item>
      <item>POREZNA UPRAVA U VIROVITICI</item>
      <item>Općinski sud u Virovitici, Stalna služba u Slatini, Zemljišnoknjižni odjel, ., 33520 Slatina</item>
    </izvorni_sadrzaj>
    <derivirana_varijabla naziv="DomainObject.Predmet.OstaliListFormatedWithAdressOIB_1">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item>
      <item>POREZNA UPRAVA U VIROVITICI</item>
      <item>Općinski sud u Virovitici, Stalna služba u Slatini, Zemljišnoknjižni odjel, ., 33520 Slatina</item>
    </derivirana_varijabla>
  </DomainObject.Predmet.OstaliListFormatedWithAdressOIB>
  <DomainObject.Predmet.OstaliListNazivFormated>
    <izvorni_sadrzaj>
      <item>Petar Spajić</item>
      <item>Odvjetničko društvo SUIĆ &amp; ŠKUNCA društvo s ograničenom odgovornošću</item>
      <item>ŽDO U BJELOAVRU</item>
      <item>POREZNA UPRAVA U VIROVITICI</item>
      <item>Općinski sud u Virovitici, Stalna služba u Slatini, Zemljišnoknjižni odjel</item>
    </izvorni_sadrzaj>
    <derivirana_varijabla naziv="DomainObject.Predmet.OstaliListNazivFormated_1">
      <item>Petar Spajić</item>
      <item>Odvjetničko društvo SUIĆ &amp; ŠKUNCA društvo s ograničenom odgovornošću</item>
      <item>ŽDO U BJELOAVRU</item>
      <item>POREZNA UPRAVA U VIROVITICI</item>
      <item>Općinski sud u Virovitici, Stalna služba u Slatini, Zemljišnoknjižni odjel</item>
    </derivirana_varijabla>
  </DomainObject.Predmet.OstaliListNazivFormated>
  <DomainObject.Predmet.OstaliListNazivFormatedOIB>
    <izvorni_sadrzaj>
      <item>Petar Spajić, OIB 48462086620</item>
      <item>Odvjetničko društvo SUIĆ &amp; ŠKUNCA društvo s ograničenom odgovornošću, OIB 44213507122</item>
      <item>ŽDO U BJELOAVRU</item>
      <item>POREZNA UPRAVA U VIROVITICI</item>
      <item>Općinski sud u Virovitici, Stalna služba u Slatini, Zemljišnoknjižni odjel</item>
    </izvorni_sadrzaj>
    <derivirana_varijabla naziv="DomainObject.Predmet.OstaliListNazivFormatedOIB_1">
      <item>Petar Spajić, OIB 48462086620</item>
      <item>Odvjetničko društvo SUIĆ &amp; ŠKUNCA društvo s ograničenom odgovornošću, OIB 44213507122</item>
      <item>ŽDO U BJELOAVRU</item>
      <item>POREZNA UPRAVA U VIROVITICI</item>
      <item>Općinski sud u Virovitici, Stalna služba u Slatini,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St-992/2016-17</izvorni_sadrzaj>
    <derivirana_varijabla naziv="DomainObject.PoslovniBrojDokumenta_1">St-992/2016-17</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SPAJIĆ proizvodnja i usluge, d.o.o.</izvorni_sadrzaj>
    <derivirana_varijabla naziv="DomainObject.Predmet.ProtustrankaIDrugi_1">SPAJIĆ proizvodnja i usluge, d.o.o.</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SPAJIĆ proizvodnja i usluge, d.o.o., OIB 36321371245, Braće Radića 34, 33514 Čačinci</izvorni_sadrzaj>
    <derivirana_varijabla naziv="DomainObject.Predmet.ProtustrankaIDrugiAdressOIB_1">SPAJIĆ proizvodnja i usluge, d.o.o., OIB 36321371245, Braće Radića 34, 33514 Čačinci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izvorni_sadrzaj>
    <derivirana_varijabla naziv="DomainObject.Predmet.SudioniciListNaziv_1">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derivirana_varijabla>
  </DomainObject.Predmet.SudioniciListNaziv>
  <DomainObject.Predmet.SudioniciListAdressOIB>
    <izvorni_sadrzaj>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item>
      <item>POREZNA UPRAVA U VIROVITICI</item>
      <item>Općinski sud u Virovitici, Stalna služba u Slatini, Zemljišnoknjižni odjel, .,33520 Slatina</item>
    </izvorni_sadrzaj>
    <derivirana_varijabla naziv="DomainObject.Predmet.SudioniciListAdressOIB_1">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item>
      <item>POREZNA UPRAVA U VIROVITICI</item>
      <item>Općinski sud u Virovitici, Stalna služba u Slatini, Zemljišnoknjižni odjel, .,33520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36321371245</item>
      <item>, OIB 48462086620</item>
      <item>, OIB 02535697732</item>
      <item>, OIB 44213507122</item>
      <item>, OIB null</item>
      <item>, OIB null</item>
      <item>, OIB null</item>
    </izvorni_sadrzaj>
    <derivirana_varijabla naziv="DomainObject.Predmet.SudioniciListNazivOIB_1">
      <item>, OIB 85821130368</item>
      <item>, OIB 36321371245</item>
      <item>, OIB 48462086620</item>
      <item>, OIB 02535697732</item>
      <item>, OIB 44213507122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FF2083-58A1-46BC-A8C4-7326522B28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1380</properties:Words>
  <properties:Characters>7792</properties:Characters>
  <properties:Lines>193</properties:Lines>
  <properties:Paragraphs>66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2017-04-18T07:19:00Z</dcterms:created>
  <dc:creator>Vesna Dragišić</dc:creator>
  <cp:lastModifiedBy>Vesna Dragišić</cp:lastModifiedBy>
  <dcterms:modified xmlns:xsi="http://www.w3.org/2001/XMLSchema-instance" xsi:type="dcterms:W3CDTF">2017-04-19T08:50:00Z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St-992/2016-17 / Zapisnik - Izvještajno ročište</vt:lpwstr>
  </prop:property>
  <prop:property name="CC_coloring" pid="4" fmtid="{D5CDD505-2E9C-101B-9397-08002B2CF9AE}">
    <vt:bool>false</vt:bool>
  </prop:property>
  <prop:property name="BrojStranica" pid="5" fmtid="{D5CDD505-2E9C-101B-9397-08002B2CF9AE}">
    <vt:i4>4</vt:i4>
  </prop:property>
</prop:Properties>
</file>