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85c1" w14:paraId="70685c1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101D30">
      <w:pPr>
        <w:jc w:val="both"/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101D30">
        <w:rPr>
          <w:b/>
        </w:rPr>
        <w:t>7</w:t>
      </w:r>
      <w:r w:rsidR="00535399">
        <w:rPr>
          <w:b/>
        </w:rPr>
        <w:t>10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535399">
        <w:t>AETHERIUS SECUNDUS društvo s ograničenom odgovornošću za usluge, skraćena tvrtka: AETHERIUS SECUNDUS d.o.o., Zagreb, Plitvička 34, OIB: 73461590450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446EA1" w:rsidP="00AE7B4B" w:rsidR="00446EA1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7C1EA3">
        <w:rPr>
          <w:bCs/>
        </w:rPr>
        <w:t xml:space="preserve"> dužnika</w:t>
      </w:r>
      <w:r w:rsidR="00B47904" w:rsidRPr="00B47904">
        <w:t xml:space="preserve"> </w:t>
      </w:r>
      <w:r w:rsidR="00535399" w:rsidRPr="00535399">
        <w:t>AETHERIUS SECUNDUS društvo s ograničenom odgovornošću za usluge, skraćena tvrtka: AETHERIUS SECUNDUS d.o.o., Zagreb, Plitvička 34, OIB: 73461590450</w:t>
      </w:r>
      <w:r w:rsidR="00067508">
        <w:t xml:space="preserve">, </w:t>
      </w:r>
      <w:r w:rsidR="00B76165">
        <w:t xml:space="preserve">iznosi </w:t>
      </w:r>
      <w:r w:rsidR="00535399">
        <w:t xml:space="preserve">7.661,30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446EA1">
        <w:t>i</w:t>
      </w:r>
      <w:r w:rsidR="001F1957">
        <w:t xml:space="preserve"> zastupni</w:t>
      </w:r>
      <w:r w:rsidR="00446EA1">
        <w:t>k</w:t>
      </w:r>
      <w:r w:rsidR="001F1957">
        <w:t xml:space="preserve"> dužnika </w:t>
      </w:r>
      <w:r w:rsidR="00535399">
        <w:t>Nikola Martek iz Zagreba, Božidara Magovca 167, OIB: 79347509778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101D30">
        <w:rPr>
          <w:b/>
        </w:rPr>
        <w:t>7</w:t>
      </w:r>
      <w:r w:rsidR="00535399">
        <w:rPr>
          <w:b/>
        </w:rPr>
        <w:t>10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25E" w:rsidR="006D225E">
      <w:r>
        <w:separator/>
      </w:r>
    </w:p>
  </w:endnote>
  <w:endnote w:id="0" w:type="continuationSeparator">
    <w:p w:rsidRDefault="006D225E" w:rsidR="006D2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25E" w:rsidR="006D225E">
      <w:r>
        <w:separator/>
      </w:r>
    </w:p>
  </w:footnote>
  <w:footnote w:id="0" w:type="continuationSeparator">
    <w:p w:rsidRDefault="006D225E" w:rsidR="006D2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D30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A60F7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14BD"/>
    <w:rsid w:val="003B26DD"/>
    <w:rsid w:val="003C01DF"/>
    <w:rsid w:val="003C438A"/>
    <w:rsid w:val="003D02B1"/>
    <w:rsid w:val="003D05C8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46EA1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CEB"/>
    <w:rsid w:val="00534964"/>
    <w:rsid w:val="00534EB1"/>
    <w:rsid w:val="00535399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D225E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1EA3"/>
    <w:rsid w:val="007C3B75"/>
    <w:rsid w:val="007D4EC1"/>
    <w:rsid w:val="007E7376"/>
    <w:rsid w:val="007F1C41"/>
    <w:rsid w:val="007F4FCA"/>
    <w:rsid w:val="007F6415"/>
    <w:rsid w:val="00801F32"/>
    <w:rsid w:val="008023F7"/>
    <w:rsid w:val="0081366B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82DF5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576A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1CE6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4A7D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35FA"/>
    <w:rsid w:val="00E96356"/>
    <w:rsid w:val="00EA028A"/>
    <w:rsid w:val="00EA2C67"/>
    <w:rsid w:val="00EB10A2"/>
    <w:rsid w:val="00EB4C83"/>
    <w:rsid w:val="00EC0019"/>
    <w:rsid w:val="00EC7376"/>
    <w:rsid w:val="00ED4C16"/>
    <w:rsid w:val="00EE1BD8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76E82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6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E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6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E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2710</izvorni_sadrzaj>
    <derivirana_varijabla naziv="DomainObject.Predmet.Broj_1">2710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St-2710/2016</izvorni_sadrzaj>
    <derivirana_varijabla naziv="DomainObject.Predmet.OznakaBroj_1">St-2710/2016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St-259/2016-31</izvorni_sadrzaj>
    <derivirana_varijabla naziv="DomainObject.Predmet.PrimjedbaSuca_1">5 St-259/2016-31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AETHERIUS SECUNDUS d.o.o.</izvorni_sadrzaj>
    <derivirana_varijabla naziv="DomainObject.Predmet.ProtustrankaFormated_1">  AETHERIUS SECUNDUS d.o.o.</derivirana_varijabla>
  </DomainObject.Predmet.ProtustrankaFormated>
  <DomainObject.Predmet.ProtustrankaFormatedOIB>
    <izvorni_sadrzaj>  AETHERIUS SECUNDUS d.o.o., OIB 73461590450</izvorni_sadrzaj>
    <derivirana_varijabla naziv="DomainObject.Predmet.ProtustrankaFormatedOIB_1">  AETHERIUS SECUNDUS d.o.o., OIB 73461590450</derivirana_varijabla>
  </DomainObject.Predmet.ProtustrankaFormatedOIB>
  <DomainObject.Predmet.ProtustrankaFormatedWithAdress>
    <izvorni_sadrzaj> AETHERIUS SECUNDUS d.o.o., Hondlova 2/9, 10000 Zagreb</izvorni_sadrzaj>
    <derivirana_varijabla naziv="DomainObject.Predmet.ProtustrankaFormatedWithAdress_1"> AETHERIUS SECUNDUS d.o.o., Hondlova 2/9, 10000 Zagreb</derivirana_varijabla>
  </DomainObject.Predmet.ProtustrankaFormatedWithAdress>
  <DomainObject.Predmet.ProtustrankaFormatedWithAdressOIB>
    <izvorni_sadrzaj> AETHERIUS SECUNDUS d.o.o., OIB 73461590450, Hondlova 2/9, 10000 Zagreb</izvorni_sadrzaj>
    <derivirana_varijabla naziv="DomainObject.Predmet.ProtustrankaFormatedWithAdressOIB_1"> AETHERIUS SECUNDUS d.o.o., OIB 73461590450, Hondlova 2/9, 10000 Zagreb</derivirana_varijabla>
  </DomainObject.Predmet.ProtustrankaFormatedWithAdressOIB>
  <DomainObject.Predmet.ProtustrankaWithAdress>
    <izvorni_sadrzaj>AETHERIUS SECUNDUS d.o.o. Hondlova 2/9, 10000 Zagreb</izvorni_sadrzaj>
    <derivirana_varijabla naziv="DomainObject.Predmet.ProtustrankaWithAdress_1">AETHERIUS SECUNDUS d.o.o. Hondlova 2/9, 10000 Zagreb</derivirana_varijabla>
  </DomainObject.Predmet.ProtustrankaWithAdress>
  <DomainObject.Predmet.ProtustrankaWithAdressOIB>
    <izvorni_sadrzaj>AETHERIUS SECUNDUS d.o.o., OIB 73461590450, Hondlova 2/9, 10000 Zagreb</izvorni_sadrzaj>
    <derivirana_varijabla naziv="DomainObject.Predmet.ProtustrankaWithAdressOIB_1">AETHERIUS SECUNDUS d.o.o., OIB 73461590450, Hondlova 2/9, 10000 Zagreb</derivirana_varijabla>
  </DomainObject.Predmet.ProtustrankaWithAdressOIB>
  <DomainObject.Predmet.ProtustrankaNazivFormated>
    <izvorni_sadrzaj>AETHERIUS SECUNDUS d.o.o.</izvorni_sadrzaj>
    <derivirana_varijabla naziv="DomainObject.Predmet.ProtustrankaNazivFormated_1">AETHERIUS SECUNDUS d.o.o.</derivirana_varijabla>
  </DomainObject.Predmet.ProtustrankaNazivFormated>
  <DomainObject.Predmet.ProtustrankaNazivFormatedOIB>
    <izvorni_sadrzaj>AETHERIUS SECUNDUS d.o.o., OIB 73461590450</izvorni_sadrzaj>
    <derivirana_varijabla naziv="DomainObject.Predmet.ProtustrankaNazivFormatedOIB_1">AETHERIUS SECUNDUS d.o.o., OIB 73461590450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7661.30</izvorni_sadrzaj>
    <derivirana_varijabla naziv="DomainObject.Predmet.TrenutnaVrijednost_1">7661.30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AETHERIUS SECUNDUS d.o.o.</item>
    </izvorni_sadrzaj>
    <derivirana_varijabla naziv="DomainObject.Predmet.ProtuStrankaListFormated_1">
      <item>AETHERIUS SECUNDUS d.o.o.</item>
    </derivirana_varijabla>
  </DomainObject.Predmet.ProtuStrankaListFormated>
  <DomainObject.Predmet.ProtuStrankaListFormatedOIB>
    <izvorni_sadrzaj>
      <item>AETHERIUS SECUNDUS d.o.o., OIB 73461590450</item>
    </izvorni_sadrzaj>
    <derivirana_varijabla naziv="DomainObject.Predmet.ProtuStrankaListFormatedOIB_1">
      <item>AETHERIUS SECUNDUS d.o.o., OIB 73461590450</item>
    </derivirana_varijabla>
  </DomainObject.Predmet.ProtuStrankaListFormatedOIB>
  <DomainObject.Predmet.ProtuStrankaListFormatedWithAdress>
    <izvorni_sadrzaj>
      <item>AETHERIUS SECUNDUS d.o.o., Hondlova 2/9, 10000 Zagreb</item>
    </izvorni_sadrzaj>
    <derivirana_varijabla naziv="DomainObject.Predmet.ProtuStrankaListFormatedWithAdress_1">
      <item>AETHERIUS SECUNDUS d.o.o., Hondlova 2/9, 10000 Zagreb</item>
    </derivirana_varijabla>
  </DomainObject.Predmet.ProtuStrankaListFormatedWithAdress>
  <DomainObject.Predmet.ProtuStrankaListFormatedWithAdressOIB>
    <izvorni_sadrzaj>
      <item>AETHERIUS SECUNDUS d.o.o., OIB 73461590450, Hondlova 2/9, 10000 Zagreb</item>
    </izvorni_sadrzaj>
    <derivirana_varijabla naziv="DomainObject.Predmet.ProtuStrankaListFormatedWithAdressOIB_1">
      <item>AETHERIUS SECUNDUS d.o.o., OIB 73461590450, Hondlova 2/9, 10000 Zagreb</item>
    </derivirana_varijabla>
  </DomainObject.Predmet.ProtuStrankaListFormatedWithAdressOIB>
  <DomainObject.Predmet.ProtuStrankaListNazivFormated>
    <izvorni_sadrzaj>
      <item>AETHERIUS SECUNDUS d.o.o.</item>
    </izvorni_sadrzaj>
    <derivirana_varijabla naziv="DomainObject.Predmet.ProtuStrankaListNazivFormated_1">
      <item>AETHERIUS SECUNDUS d.o.o.</item>
    </derivirana_varijabla>
  </DomainObject.Predmet.ProtuStrankaListNazivFormated>
  <DomainObject.Predmet.ProtuStrankaListNazivFormatedOIB>
    <izvorni_sadrzaj>
      <item>AETHERIUS SECUNDUS d.o.o., OIB 73461590450</item>
    </izvorni_sadrzaj>
    <derivirana_varijabla naziv="DomainObject.Predmet.ProtuStrankaListNazivFormatedOIB_1">
      <item>AETHERIUS SECUNDUS d.o.o., OIB 73461590450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AETHERIUS SECUNDUS d.o.o.</izvorni_sadrzaj>
    <derivirana_varijabla naziv="DomainObject.Predmet.ProtustrankaIDrugi_1">AETHERIUS SECUNDUS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AETHERIUS SECUNDUS d.o.o., OIB 73461590450, Hondlova 2/9, 10000 Zagreb</izvorni_sadrzaj>
    <derivirana_varijabla naziv="DomainObject.Predmet.ProtustrankaIDrugiAdressOIB_1">AETHERIUS SECUNDUS d.o.o., OIB 73461590450,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AETHERIUS SECUNDUS d.o.o.</item>
      <item>FINA Regionalni centar Zagreb</item>
    </izvorni_sadrzaj>
    <derivirana_varijabla naziv="DomainObject.Predmet.SudioniciListNaziv_1">
      <item>AETHERIUS SECUNDUS d.o.o.</item>
      <item>FINA Regionalni centar Zagreb</item>
    </derivirana_varijabla>
  </DomainObject.Predmet.SudioniciListNaziv>
  <DomainObject.Predmet.SudioniciListAdressOIB>
    <izvorni_sadrzaj>
      <item>AETHERIUS SECUNDUS d.o.o., OIB 73461590450, Hondlova 2/9,10000 Zagreb</item>
      <item>FINA Regionalni centar Zagreb, OIB 85821130368, Trg svibanjskih žrtava 1995. 1,10000 Zagreb</item>
    </izvorni_sadrzaj>
    <derivirana_varijabla naziv="DomainObject.Predmet.SudioniciListAdressOIB_1">
      <item>AETHERIUS SECUNDUS d.o.o., OIB 73461590450, Hondlova 2/9,10000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73461590450</item>
      <item>, OIB 85821130368</item>
    </izvorni_sadrzaj>
    <derivirana_varijabla naziv="DomainObject.Predmet.SudioniciListNazivOIB_1">
      <item>, OIB 73461590450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2257</properties:Characters>
  <properties:Lines>56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2016-11-07T11:50:00Z</dcterms:created>
  <dc:creator>Korisnik</dc:creator>
  <cp:lastModifiedBy>wsadmin</cp:lastModifiedBy>
  <cp:lastPrinted>2016-11-07T12:10:00Z</cp:lastPrinted>
  <dcterms:modified xmlns:xsi="http://www.w3.org/2001/XMLSchema-instance" xsi:type="dcterms:W3CDTF">2016-11-08T13:09:00Z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