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4ae17" w14:paraId="374ae17" w:rsidRDefault="00E55007" w:rsidP="00532AA1" w:rsidR="00532AA1" w:rsidRPr="00D26382">
      <w:pPr>
        <w:pStyle w:val="Bezproreda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  <w:r w:rsidRPr="00532AA1">
        <w:rPr>
          <w:rFonts w:cs="Times New Roman" w:hAnsi="Times New Roman" w:ascii="Times New Roman"/>
          <w:sz w:val="24"/>
          <w:szCs w:val="24"/>
        </w:rPr>
        <w:t xml:space="preserve">  </w:t>
      </w:r>
      <w:r w:rsidR="00714169">
        <w:rPr>
          <w:rFonts w:cs="Times New Roman" w:hAnsi="Times New Roman" w:ascii="Times New Roman"/>
          <w:sz w:val="24"/>
          <w:szCs w:val="24"/>
        </w:rPr>
        <w:tab/>
      </w:r>
      <w:r w:rsidR="00714169">
        <w:rPr>
          <w:rFonts w:cs="Times New Roman" w:hAnsi="Times New Roman" w:ascii="Times New Roman"/>
          <w:sz w:val="24"/>
          <w:szCs w:val="24"/>
        </w:rPr>
        <w:tab/>
      </w:r>
      <w:r w:rsidR="00714169">
        <w:rPr>
          <w:rFonts w:cs="Times New Roman" w:hAnsi="Times New Roman" w:ascii="Times New Roman"/>
          <w:sz w:val="24"/>
          <w:szCs w:val="24"/>
        </w:rPr>
        <w:tab/>
      </w:r>
      <w:r w:rsidR="00714169">
        <w:rPr>
          <w:rFonts w:cs="Times New Roman" w:hAnsi="Times New Roman" w:ascii="Times New Roman"/>
          <w:sz w:val="24"/>
          <w:szCs w:val="24"/>
        </w:rPr>
        <w:tab/>
      </w:r>
      <w:r w:rsidR="00714169">
        <w:rPr>
          <w:rFonts w:cs="Times New Roman" w:hAnsi="Times New Roman" w:ascii="Times New Roman"/>
          <w:sz w:val="24"/>
          <w:szCs w:val="24"/>
        </w:rPr>
        <w:tab/>
      </w:r>
      <w:r w:rsidR="00714169">
        <w:rPr>
          <w:rFonts w:cs="Times New Roman" w:hAnsi="Times New Roman" w:ascii="Times New Roman"/>
          <w:sz w:val="24"/>
          <w:szCs w:val="24"/>
        </w:rPr>
        <w:tab/>
      </w:r>
      <w:r w:rsidR="00714169">
        <w:rPr>
          <w:rFonts w:cs="Times New Roman" w:hAnsi="Times New Roman" w:ascii="Times New Roman"/>
          <w:sz w:val="24"/>
          <w:szCs w:val="24"/>
        </w:rPr>
        <w:tab/>
      </w:r>
      <w:r w:rsidR="00714169">
        <w:rPr>
          <w:rFonts w:cs="Times New Roman" w:hAnsi="Times New Roman" w:ascii="Times New Roman"/>
          <w:sz w:val="24"/>
          <w:szCs w:val="24"/>
        </w:rPr>
        <w:tab/>
      </w:r>
      <w:r w:rsidR="008D717C">
        <w:rPr>
          <w:rFonts w:cs="Times New Roman" w:hAnsi="Times New Roman" w:ascii="Times New Roman"/>
          <w:sz w:val="24"/>
          <w:szCs w:val="24"/>
        </w:rPr>
        <w:t>Poslovni broj:1St-</w:t>
      </w:r>
      <w:r w:rsidR="00B775D3">
        <w:rPr>
          <w:rFonts w:cs="Times New Roman" w:hAnsi="Times New Roman" w:ascii="Times New Roman"/>
          <w:sz w:val="24"/>
          <w:szCs w:val="24"/>
        </w:rPr>
        <w:t>206</w:t>
      </w:r>
      <w:r w:rsidR="008D717C">
        <w:rPr>
          <w:rFonts w:cs="Times New Roman" w:hAnsi="Times New Roman" w:ascii="Times New Roman"/>
          <w:sz w:val="24"/>
          <w:szCs w:val="24"/>
        </w:rPr>
        <w:t>/2017</w:t>
      </w:r>
      <w:r w:rsidR="00714169">
        <w:rPr>
          <w:rFonts w:cs="Times New Roman" w:hAnsi="Times New Roman" w:ascii="Times New Roman"/>
          <w:sz w:val="24"/>
          <w:szCs w:val="24"/>
        </w:rPr>
        <w:t>-</w:t>
      </w:r>
      <w:r w:rsidR="00283C72">
        <w:rPr>
          <w:rFonts w:cs="Times New Roman" w:hAnsi="Times New Roman" w:ascii="Times New Roman"/>
          <w:sz w:val="24"/>
          <w:szCs w:val="24"/>
        </w:rPr>
        <w:t>1</w:t>
      </w:r>
      <w:r w:rsidR="00B775D3">
        <w:rPr>
          <w:rFonts w:cs="Times New Roman" w:hAnsi="Times New Roman" w:ascii="Times New Roman"/>
          <w:sz w:val="24"/>
          <w:szCs w:val="24"/>
        </w:rPr>
        <w:t>3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   </w:t>
      </w:r>
      <w:r w:rsidRPr="00532AA1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612000" cx="45991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12000" cx="459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D717C" w:rsidP="00532AA1" w:rsidR="008D717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D717C" w:rsidP="00532AA1" w:rsidR="00E55007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8D717C" w:rsidP="00532AA1" w:rsidR="008D717C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Splitu</w:t>
      </w:r>
    </w:p>
    <w:p w:rsidRDefault="008D717C" w:rsidP="00532AA1" w:rsidR="008D717C" w:rsidRPr="008D717C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Split, Sukošanska 6</w:t>
      </w:r>
    </w:p>
    <w:p w:rsidRDefault="00E55007" w:rsidP="00532AA1" w:rsidR="00E55007" w:rsidRPr="00532AA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E55007" w:rsidP="00532AA1" w:rsidR="00E55007" w:rsidRPr="00532AA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R J E Š E NJ E</w:t>
      </w:r>
    </w:p>
    <w:p w:rsidRDefault="00E55007" w:rsidP="00FB6FDE" w:rsidR="00E55007" w:rsidRPr="00532AA1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5E53B8" w:rsidP="00714169" w:rsidR="00596487">
      <w:pPr>
        <w:spacing w:before="200"/>
        <w:ind w:firstLine="708"/>
        <w:jc w:val="both"/>
        <w:rPr>
          <w:lang w:val="hr-HR"/>
        </w:rPr>
      </w:pPr>
      <w:r w:rsidRPr="007E048F">
        <w:rPr>
          <w:sz w:val="24"/>
          <w:szCs w:val="24"/>
          <w:lang w:val="hr-HR"/>
        </w:rPr>
        <w:t xml:space="preserve">Trgovački sud u Splitu, po sucu tog suda Velimiru Vukoviću, kao stečajnom sucu, u stečajnom postupku povodom prijedloga predlagatelja FINA-Regionalni centar Split, Mažuranićevo šetalište 24b,OIB: 85821130368, za otvaranje stečajnog postupka nad dužnikom </w:t>
      </w:r>
      <w:r w:rsidR="00161EB9">
        <w:rPr>
          <w:sz w:val="24"/>
          <w:szCs w:val="24"/>
          <w:lang w:val="hr-HR"/>
        </w:rPr>
        <w:t>GOTSCHIM &amp; GRADEČAK j.d.o.o. za promidžbu, OIB: 56696082508, Split, Hrvojeva 6</w:t>
      </w:r>
      <w:r w:rsidR="008D717C" w:rsidRPr="007E048F">
        <w:rPr>
          <w:sz w:val="24"/>
          <w:szCs w:val="24"/>
          <w:lang w:val="hr-HR"/>
        </w:rPr>
        <w:t xml:space="preserve">, </w:t>
      </w:r>
      <w:r w:rsidR="00616FB7" w:rsidRPr="007E048F">
        <w:rPr>
          <w:sz w:val="24"/>
          <w:szCs w:val="24"/>
          <w:lang w:val="hr-HR"/>
        </w:rPr>
        <w:t>22</w:t>
      </w:r>
      <w:r w:rsidR="008D717C" w:rsidRPr="007E048F">
        <w:rPr>
          <w:sz w:val="24"/>
          <w:szCs w:val="24"/>
          <w:lang w:val="hr-HR"/>
        </w:rPr>
        <w:t>.</w:t>
      </w:r>
      <w:r w:rsidR="00616FB7" w:rsidRPr="007E048F">
        <w:rPr>
          <w:sz w:val="24"/>
          <w:szCs w:val="24"/>
          <w:lang w:val="hr-HR"/>
        </w:rPr>
        <w:t xml:space="preserve"> </w:t>
      </w:r>
      <w:r w:rsidR="008D717C" w:rsidRPr="007E048F">
        <w:rPr>
          <w:sz w:val="24"/>
          <w:szCs w:val="24"/>
          <w:lang w:val="hr-HR"/>
        </w:rPr>
        <w:t>listopada 2018.</w:t>
      </w:r>
      <w:r w:rsidR="008D717C" w:rsidRPr="007E048F">
        <w:rPr>
          <w:lang w:val="hr-HR"/>
        </w:rPr>
        <w:t xml:space="preserve"> </w:t>
      </w:r>
    </w:p>
    <w:p w:rsidRDefault="00DE101C" w:rsidP="00714169" w:rsidR="00DE101C" w:rsidRPr="007E048F">
      <w:pPr>
        <w:spacing w:before="200"/>
        <w:ind w:firstLine="708"/>
        <w:jc w:val="both"/>
        <w:rPr>
          <w:lang w:val="hr-HR"/>
        </w:rPr>
      </w:pPr>
    </w:p>
    <w:p w:rsidRDefault="00E55007" w:rsidP="00532AA1" w:rsidR="00E55007" w:rsidRPr="007E048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7E048F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532AA1" w:rsidP="00532AA1" w:rsidR="00532AA1" w:rsidRPr="007E048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55007" w:rsidP="008D717C" w:rsidR="00E55007" w:rsidRPr="007E048F">
      <w:pPr>
        <w:spacing w:before="50"/>
        <w:jc w:val="both"/>
        <w:rPr>
          <w:sz w:val="24"/>
          <w:szCs w:val="24"/>
          <w:lang w:val="hr-HR"/>
        </w:rPr>
      </w:pPr>
      <w:r w:rsidRPr="007E048F">
        <w:rPr>
          <w:sz w:val="24"/>
          <w:szCs w:val="24"/>
          <w:lang w:val="hr-HR"/>
        </w:rPr>
        <w:t xml:space="preserve">I. </w:t>
      </w:r>
      <w:r w:rsidR="00532AA1" w:rsidRPr="007E048F">
        <w:rPr>
          <w:sz w:val="24"/>
          <w:szCs w:val="24"/>
          <w:lang w:val="hr-HR"/>
        </w:rPr>
        <w:tab/>
      </w:r>
      <w:r w:rsidRPr="007E048F">
        <w:rPr>
          <w:sz w:val="24"/>
          <w:szCs w:val="24"/>
          <w:lang w:val="hr-HR"/>
        </w:rPr>
        <w:t>Pozivaju se vjerovnici dužnika i sve druge zainteresirane osobe koje imaju pravni interes za redovnim provođenjem stečajnog postupka nad dužnikom</w:t>
      </w:r>
      <w:r w:rsidR="008D717C" w:rsidRPr="007E048F">
        <w:rPr>
          <w:sz w:val="24"/>
          <w:szCs w:val="24"/>
          <w:lang w:val="hr-HR"/>
        </w:rPr>
        <w:t xml:space="preserve"> </w:t>
      </w:r>
      <w:r w:rsidR="00161EB9" w:rsidRPr="00161EB9">
        <w:rPr>
          <w:sz w:val="24"/>
          <w:szCs w:val="24"/>
          <w:lang w:val="hr-HR"/>
        </w:rPr>
        <w:t>GOTSCHIM &amp; GRADEČAK j.d.o.o. za promidžbu, OIB: 56696082508, Split, Hrvojeva 6</w:t>
      </w:r>
      <w:r w:rsidR="00616FB7" w:rsidRPr="007E048F">
        <w:rPr>
          <w:sz w:val="24"/>
          <w:szCs w:val="24"/>
          <w:lang w:val="hr-HR"/>
        </w:rPr>
        <w:t>,</w:t>
      </w:r>
      <w:r w:rsidRPr="007E048F">
        <w:rPr>
          <w:sz w:val="24"/>
          <w:szCs w:val="24"/>
          <w:lang w:val="hr-HR"/>
        </w:rPr>
        <w:t xml:space="preserve"> da u roku od 15 dana, nakon proteka osmog dana od objave ovog poziva na mrežnoj stranici e-Oglasna ploča sudova, solidarno predujme iznos od 10.000,00 kuna za pokriće troškova prethodnog i otvorenog stečajnog postupka na depozitni račun Trgovačkog suda u Splitu br. HR1623900011300000664, koji se vodi kod Hrvatske poštanske banke d.d. Zagreb, poziv na broj: </w:t>
      </w:r>
      <w:r w:rsidR="00161EB9">
        <w:rPr>
          <w:sz w:val="24"/>
          <w:szCs w:val="24"/>
          <w:lang w:val="hr-HR"/>
        </w:rPr>
        <w:t>206</w:t>
      </w:r>
      <w:r w:rsidR="006379E7" w:rsidRPr="007E048F">
        <w:rPr>
          <w:sz w:val="24"/>
          <w:szCs w:val="24"/>
          <w:lang w:val="hr-HR"/>
        </w:rPr>
        <w:t>/2017</w:t>
      </w:r>
      <w:r w:rsidRPr="007E048F">
        <w:rPr>
          <w:sz w:val="24"/>
          <w:szCs w:val="24"/>
          <w:lang w:val="hr-HR"/>
        </w:rPr>
        <w:t>, uz svrhu plaćanja "predujam za pokriće troškova stečajnog postupka br. 1.St-</w:t>
      </w:r>
      <w:r w:rsidR="00161EB9">
        <w:rPr>
          <w:sz w:val="24"/>
          <w:szCs w:val="24"/>
          <w:lang w:val="hr-HR"/>
        </w:rPr>
        <w:t>206</w:t>
      </w:r>
      <w:r w:rsidR="006379E7" w:rsidRPr="007E048F">
        <w:rPr>
          <w:sz w:val="24"/>
          <w:szCs w:val="24"/>
          <w:lang w:val="hr-HR"/>
        </w:rPr>
        <w:t>/2017</w:t>
      </w:r>
      <w:r w:rsidRPr="007E048F">
        <w:rPr>
          <w:sz w:val="24"/>
          <w:szCs w:val="24"/>
          <w:lang w:val="hr-HR"/>
        </w:rPr>
        <w:t>"  te da ovom sudu dostave dokaz o uplati zatraženog predujma.</w:t>
      </w:r>
    </w:p>
    <w:p w:rsidRDefault="00532AA1" w:rsidP="00532AA1" w:rsidR="00532AA1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II. </w:t>
      </w:r>
      <w:r w:rsidR="00532AA1">
        <w:rPr>
          <w:rFonts w:cs="Times New Roman" w:hAnsi="Times New Roman" w:ascii="Times New Roman"/>
          <w:sz w:val="24"/>
          <w:szCs w:val="24"/>
        </w:rPr>
        <w:tab/>
      </w:r>
      <w:r w:rsidRPr="00532AA1">
        <w:rPr>
          <w:rFonts w:cs="Times New Roman" w:hAnsi="Times New Roman" w:ascii="Times New Roman"/>
          <w:sz w:val="24"/>
          <w:szCs w:val="24"/>
        </w:rPr>
        <w:t>Ukoliko u ostavljenom roku ne bude uplaćen zatraženi predujam iz točke I. ovog rješenja, sud će donijeti rješenje o otvaranju i zaključenju stečajnog postupka nad dužnikom.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Obrazloženje</w:t>
      </w:r>
    </w:p>
    <w:p w:rsidRDefault="008D717C" w:rsidP="008D717C" w:rsidR="008D717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D717C" w:rsidP="00616FB7" w:rsidR="008D717C" w:rsidRPr="007E048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D717C">
        <w:rPr>
          <w:rFonts w:cs="Times New Roman" w:hAnsi="Times New Roman" w:ascii="Times New Roman"/>
          <w:sz w:val="24"/>
          <w:szCs w:val="24"/>
        </w:rPr>
        <w:t xml:space="preserve">Financijska agencija, Regionalni centar Split podnijela je ovom sudu </w:t>
      </w:r>
      <w:r w:rsidR="00F13A95">
        <w:rPr>
          <w:rFonts w:cs="Times New Roman" w:hAnsi="Times New Roman" w:ascii="Times New Roman"/>
          <w:sz w:val="24"/>
          <w:szCs w:val="24"/>
        </w:rPr>
        <w:t>28. listopada 2015</w:t>
      </w:r>
      <w:r w:rsidRPr="008D717C">
        <w:rPr>
          <w:rFonts w:cs="Times New Roman" w:hAnsi="Times New Roman" w:ascii="Times New Roman"/>
          <w:sz w:val="24"/>
          <w:szCs w:val="24"/>
        </w:rPr>
        <w:t xml:space="preserve">.  prijedlog za otvaranje stečajnog postupka nad dužnikom </w:t>
      </w:r>
      <w:r w:rsidR="00161EB9" w:rsidRPr="00161EB9">
        <w:rPr>
          <w:rFonts w:cs="Times New Roman" w:hAnsi="Times New Roman" w:ascii="Times New Roman"/>
          <w:sz w:val="24"/>
          <w:szCs w:val="24"/>
        </w:rPr>
        <w:t>GOTSCHIM &amp; GRADEČAK j.d.o.o. za promidžbu, OIB: 56696082508, Split, Hrvojeva 6</w:t>
      </w:r>
      <w:r w:rsidRPr="007E048F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8D717C" w:rsidP="008D717C" w:rsidR="008D717C" w:rsidRPr="008D717C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8D717C" w:rsidP="00616FB7" w:rsidR="008D717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D717C">
        <w:rPr>
          <w:rFonts w:cs="Times New Roman" w:hAnsi="Times New Roman" w:ascii="Times New Roman"/>
          <w:sz w:val="24"/>
          <w:szCs w:val="24"/>
        </w:rPr>
        <w:t xml:space="preserve">U prijedlogu se navodi da dužnik na dan </w:t>
      </w:r>
      <w:r w:rsidR="00161EB9">
        <w:rPr>
          <w:rFonts w:cs="Times New Roman" w:hAnsi="Times New Roman" w:ascii="Times New Roman"/>
          <w:sz w:val="24"/>
          <w:szCs w:val="24"/>
        </w:rPr>
        <w:t>30. prosinca</w:t>
      </w:r>
      <w:r w:rsidR="00970C9C">
        <w:rPr>
          <w:rFonts w:cs="Times New Roman" w:hAnsi="Times New Roman" w:ascii="Times New Roman"/>
          <w:sz w:val="24"/>
          <w:szCs w:val="24"/>
        </w:rPr>
        <w:t xml:space="preserve"> 2015</w:t>
      </w:r>
      <w:r w:rsidRPr="008D717C">
        <w:rPr>
          <w:rFonts w:cs="Times New Roman" w:hAnsi="Times New Roman" w:ascii="Times New Roman"/>
          <w:sz w:val="24"/>
          <w:szCs w:val="24"/>
        </w:rPr>
        <w:t xml:space="preserve">. u Očevidniku redoslijeda osnova za plaćanje ima evidentirane neizvršene osnove za plaćanje u neprekinutom razdoblju od </w:t>
      </w:r>
      <w:r w:rsidR="002E4525">
        <w:rPr>
          <w:rFonts w:cs="Times New Roman" w:hAnsi="Times New Roman" w:ascii="Times New Roman"/>
          <w:sz w:val="24"/>
          <w:szCs w:val="24"/>
        </w:rPr>
        <w:t>120</w:t>
      </w:r>
      <w:r w:rsidR="00970C9C">
        <w:rPr>
          <w:rFonts w:cs="Times New Roman" w:hAnsi="Times New Roman" w:ascii="Times New Roman"/>
          <w:sz w:val="24"/>
          <w:szCs w:val="24"/>
        </w:rPr>
        <w:t xml:space="preserve"> dana</w:t>
      </w:r>
      <w:r w:rsidRPr="008D717C">
        <w:rPr>
          <w:rFonts w:cs="Times New Roman" w:hAnsi="Times New Roman" w:ascii="Times New Roman"/>
          <w:sz w:val="24"/>
          <w:szCs w:val="24"/>
        </w:rPr>
        <w:t xml:space="preserve"> u ukupnom iznosu od </w:t>
      </w:r>
      <w:r w:rsidR="00161EB9">
        <w:rPr>
          <w:rFonts w:cs="Times New Roman" w:hAnsi="Times New Roman" w:ascii="Times New Roman"/>
          <w:sz w:val="24"/>
          <w:szCs w:val="24"/>
        </w:rPr>
        <w:t>28.132,56</w:t>
      </w:r>
      <w:r w:rsidRPr="008D717C">
        <w:rPr>
          <w:rFonts w:cs="Times New Roman" w:hAnsi="Times New Roman" w:ascii="Times New Roman"/>
          <w:sz w:val="24"/>
          <w:szCs w:val="24"/>
        </w:rPr>
        <w:t xml:space="preserve"> kn, kao i da prema podacima koji su dostavljeni od Hrvatskog zavoda za mirovinsko osiguranje, dužnik </w:t>
      </w:r>
      <w:r w:rsidR="00616FB7">
        <w:rPr>
          <w:rFonts w:cs="Times New Roman" w:hAnsi="Times New Roman" w:ascii="Times New Roman"/>
          <w:sz w:val="24"/>
          <w:szCs w:val="24"/>
        </w:rPr>
        <w:t>nema zaposlenih</w:t>
      </w:r>
      <w:r w:rsidRPr="008D717C">
        <w:rPr>
          <w:rFonts w:cs="Times New Roman" w:hAnsi="Times New Roman" w:ascii="Times New Roman"/>
          <w:sz w:val="24"/>
          <w:szCs w:val="24"/>
        </w:rPr>
        <w:t xml:space="preserve">. Predlagatelj ističe da ne raspolaže sa drugim podacima o imovini dužnika. </w:t>
      </w:r>
    </w:p>
    <w:p w:rsidRDefault="008D717C" w:rsidP="008D717C" w:rsidR="008D717C" w:rsidRPr="008D717C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8D717C" w:rsidP="00616FB7" w:rsidR="0071416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D717C">
        <w:rPr>
          <w:rFonts w:cs="Times New Roman" w:hAnsi="Times New Roman" w:ascii="Times New Roman"/>
          <w:sz w:val="24"/>
          <w:szCs w:val="24"/>
        </w:rPr>
        <w:t>Sukladno odredbi čl</w:t>
      </w:r>
      <w:r>
        <w:rPr>
          <w:rFonts w:cs="Times New Roman" w:hAnsi="Times New Roman" w:ascii="Times New Roman"/>
          <w:sz w:val="24"/>
          <w:szCs w:val="24"/>
        </w:rPr>
        <w:t>anka</w:t>
      </w:r>
      <w:r w:rsidRPr="008D717C">
        <w:rPr>
          <w:rFonts w:cs="Times New Roman" w:hAnsi="Times New Roman" w:ascii="Times New Roman"/>
          <w:sz w:val="24"/>
          <w:szCs w:val="24"/>
        </w:rPr>
        <w:t xml:space="preserve"> 110. st</w:t>
      </w:r>
      <w:r>
        <w:rPr>
          <w:rFonts w:cs="Times New Roman" w:hAnsi="Times New Roman" w:ascii="Times New Roman"/>
          <w:sz w:val="24"/>
          <w:szCs w:val="24"/>
        </w:rPr>
        <w:t xml:space="preserve">avka </w:t>
      </w:r>
      <w:r w:rsidRPr="008D717C">
        <w:rPr>
          <w:rFonts w:cs="Times New Roman" w:hAnsi="Times New Roman" w:ascii="Times New Roman"/>
          <w:sz w:val="24"/>
          <w:szCs w:val="24"/>
        </w:rPr>
        <w:t>1. S</w:t>
      </w:r>
      <w:r>
        <w:rPr>
          <w:rFonts w:cs="Times New Roman" w:hAnsi="Times New Roman" w:ascii="Times New Roman"/>
          <w:sz w:val="24"/>
          <w:szCs w:val="24"/>
        </w:rPr>
        <w:t>tečajnog zakona ( "Narodne novine  broj 71/15, 104/17- dalje SZ)</w:t>
      </w:r>
      <w:r w:rsidRPr="008D717C">
        <w:rPr>
          <w:rFonts w:cs="Times New Roman" w:hAnsi="Times New Roman" w:ascii="Times New Roman"/>
          <w:sz w:val="24"/>
          <w:szCs w:val="24"/>
        </w:rPr>
        <w:t xml:space="preserve"> Financijska agencija je dužna podnijeti prijedlog za otvaranje stečajnog postupka ako pravna osoba u Očevidniku redoslijeda osnova za plaćanje ima </w:t>
      </w:r>
    </w:p>
    <w:p w:rsidRDefault="00616FB7" w:rsidP="00616FB7" w:rsidR="00616FB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616FB7" w:rsidP="00616FB7" w:rsidR="00616FB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14169" w:rsidP="008D717C" w:rsidR="00714169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2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Poslovni broj:1St-</w:t>
      </w:r>
      <w:r w:rsidR="00B775D3">
        <w:rPr>
          <w:rFonts w:cs="Times New Roman" w:hAnsi="Times New Roman" w:ascii="Times New Roman"/>
          <w:sz w:val="24"/>
          <w:szCs w:val="24"/>
        </w:rPr>
        <w:t>206</w:t>
      </w:r>
      <w:r>
        <w:rPr>
          <w:rFonts w:cs="Times New Roman" w:hAnsi="Times New Roman" w:ascii="Times New Roman"/>
          <w:sz w:val="24"/>
          <w:szCs w:val="24"/>
        </w:rPr>
        <w:t>/2017-</w:t>
      </w:r>
      <w:r w:rsidR="00683A89">
        <w:rPr>
          <w:rFonts w:cs="Times New Roman" w:hAnsi="Times New Roman" w:ascii="Times New Roman"/>
          <w:sz w:val="24"/>
          <w:szCs w:val="24"/>
        </w:rPr>
        <w:t>1</w:t>
      </w:r>
      <w:r w:rsidR="00B775D3">
        <w:rPr>
          <w:rFonts w:cs="Times New Roman" w:hAnsi="Times New Roman" w:ascii="Times New Roman"/>
          <w:sz w:val="24"/>
          <w:szCs w:val="24"/>
        </w:rPr>
        <w:t>3</w:t>
      </w:r>
    </w:p>
    <w:p w:rsidRDefault="00714169" w:rsidP="008D717C" w:rsidR="00714169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8D717C" w:rsidP="00616FB7" w:rsidR="008D717C" w:rsidRPr="008D717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D717C">
        <w:rPr>
          <w:rFonts w:cs="Times New Roman" w:hAnsi="Times New Roman" w:ascii="Times New Roman"/>
          <w:sz w:val="24"/>
          <w:szCs w:val="24"/>
        </w:rPr>
        <w:t xml:space="preserve">evidentirane neizvršene osnove za plaćanje u neprekinutom razdoblju od 120 dana, osim ako </w:t>
      </w:r>
      <w:r w:rsidR="00712095">
        <w:rPr>
          <w:rFonts w:cs="Times New Roman" w:hAnsi="Times New Roman" w:ascii="Times New Roman"/>
          <w:sz w:val="24"/>
          <w:szCs w:val="24"/>
        </w:rPr>
        <w:t>su ispunjene pretpostavke iz članka</w:t>
      </w:r>
      <w:r w:rsidRPr="008D717C">
        <w:rPr>
          <w:rFonts w:cs="Times New Roman" w:hAnsi="Times New Roman" w:ascii="Times New Roman"/>
          <w:sz w:val="24"/>
          <w:szCs w:val="24"/>
        </w:rPr>
        <w:t xml:space="preserve"> 428. ovog Zakona za pokretanje skraćenog stečajnog postupka. </w:t>
      </w:r>
    </w:p>
    <w:p w:rsidRDefault="008D717C" w:rsidP="008D717C" w:rsidR="008D717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D717C" w:rsidP="00616FB7" w:rsidR="008D717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D717C">
        <w:rPr>
          <w:rFonts w:cs="Times New Roman" w:hAnsi="Times New Roman" w:ascii="Times New Roman"/>
          <w:sz w:val="24"/>
          <w:szCs w:val="24"/>
        </w:rPr>
        <w:t>Odredbom čl</w:t>
      </w:r>
      <w:r>
        <w:rPr>
          <w:rFonts w:cs="Times New Roman" w:hAnsi="Times New Roman" w:ascii="Times New Roman"/>
          <w:sz w:val="24"/>
          <w:szCs w:val="24"/>
        </w:rPr>
        <w:t>anka</w:t>
      </w:r>
      <w:r w:rsidRPr="008D717C">
        <w:rPr>
          <w:rFonts w:cs="Times New Roman" w:hAnsi="Times New Roman" w:ascii="Times New Roman"/>
          <w:sz w:val="24"/>
          <w:szCs w:val="24"/>
        </w:rPr>
        <w:t xml:space="preserve"> 115. st</w:t>
      </w:r>
      <w:r>
        <w:rPr>
          <w:rFonts w:cs="Times New Roman" w:hAnsi="Times New Roman" w:ascii="Times New Roman"/>
          <w:sz w:val="24"/>
          <w:szCs w:val="24"/>
        </w:rPr>
        <w:t>avka</w:t>
      </w:r>
      <w:r w:rsidRPr="008D717C">
        <w:rPr>
          <w:rFonts w:cs="Times New Roman" w:hAnsi="Times New Roman" w:ascii="Times New Roman"/>
          <w:sz w:val="24"/>
          <w:szCs w:val="24"/>
        </w:rPr>
        <w:t xml:space="preserve"> 1. SZ-a propisano je da na temelju prijedloga za otvaranje stečajnog postupka sud donosi rješenje o pokretanju prethodnog postupka radi utvrđivanja pretpostavki za otvaranje stečajnog postupka (prethodni postupak), protiv kojeg nije dopuštena posebna žalba ili taj prijedlog odbacuje rješenjem. </w:t>
      </w:r>
    </w:p>
    <w:p w:rsidRDefault="008D717C" w:rsidP="008D717C" w:rsidR="008D717C" w:rsidRPr="008D717C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8D717C" w:rsidP="00616FB7" w:rsidR="008D717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D717C">
        <w:rPr>
          <w:rFonts w:cs="Times New Roman" w:hAnsi="Times New Roman" w:ascii="Times New Roman"/>
          <w:sz w:val="24"/>
          <w:szCs w:val="24"/>
        </w:rPr>
        <w:t xml:space="preserve">Budući da iz podnesenog prijedloga proizlazi da dužnik u Očevidniku redoslijeda osnova za plaćanje ima evidentirane neizvršene osnove za plaćanje u neprekinutom razdoblju duljem od </w:t>
      </w:r>
      <w:r w:rsidR="002E4525">
        <w:rPr>
          <w:rFonts w:cs="Times New Roman" w:hAnsi="Times New Roman" w:ascii="Times New Roman"/>
          <w:sz w:val="24"/>
          <w:szCs w:val="24"/>
        </w:rPr>
        <w:t>120</w:t>
      </w:r>
      <w:r w:rsidRPr="008D717C">
        <w:rPr>
          <w:rFonts w:cs="Times New Roman" w:hAnsi="Times New Roman" w:ascii="Times New Roman"/>
          <w:sz w:val="24"/>
          <w:szCs w:val="24"/>
        </w:rPr>
        <w:t xml:space="preserve"> dan</w:t>
      </w:r>
      <w:r w:rsidR="007E048F">
        <w:rPr>
          <w:rFonts w:cs="Times New Roman" w:hAnsi="Times New Roman" w:ascii="Times New Roman"/>
          <w:sz w:val="24"/>
          <w:szCs w:val="24"/>
        </w:rPr>
        <w:t>a</w:t>
      </w:r>
      <w:r w:rsidRPr="008D717C">
        <w:rPr>
          <w:rFonts w:cs="Times New Roman" w:hAnsi="Times New Roman" w:ascii="Times New Roman"/>
          <w:sz w:val="24"/>
          <w:szCs w:val="24"/>
        </w:rPr>
        <w:t xml:space="preserve"> te da isti </w:t>
      </w:r>
      <w:r w:rsidR="00616FB7">
        <w:rPr>
          <w:rFonts w:cs="Times New Roman" w:hAnsi="Times New Roman" w:ascii="Times New Roman"/>
          <w:sz w:val="24"/>
          <w:szCs w:val="24"/>
        </w:rPr>
        <w:t>nema</w:t>
      </w:r>
      <w:r w:rsidRPr="008D717C">
        <w:rPr>
          <w:rFonts w:cs="Times New Roman" w:hAnsi="Times New Roman" w:ascii="Times New Roman"/>
          <w:sz w:val="24"/>
          <w:szCs w:val="24"/>
        </w:rPr>
        <w:t xml:space="preserve"> zaposlenika, a zbog čega nisu ispunjeni uvjeti iz čl</w:t>
      </w:r>
      <w:r>
        <w:rPr>
          <w:rFonts w:cs="Times New Roman" w:hAnsi="Times New Roman" w:ascii="Times New Roman"/>
          <w:sz w:val="24"/>
          <w:szCs w:val="24"/>
        </w:rPr>
        <w:t>anka</w:t>
      </w:r>
      <w:r w:rsidRPr="008D717C">
        <w:rPr>
          <w:rFonts w:cs="Times New Roman" w:hAnsi="Times New Roman" w:ascii="Times New Roman"/>
          <w:sz w:val="24"/>
          <w:szCs w:val="24"/>
        </w:rPr>
        <w:t xml:space="preserve"> 428. SZ-a za provedbu skraćenog stečajnog postupka, ovaj sud je</w:t>
      </w:r>
      <w:r w:rsidR="00714169" w:rsidRPr="00714169">
        <w:rPr>
          <w:rFonts w:cs="Times New Roman" w:hAnsi="Times New Roman" w:ascii="Times New Roman"/>
          <w:sz w:val="24"/>
          <w:szCs w:val="24"/>
        </w:rPr>
        <w:t xml:space="preserve"> </w:t>
      </w:r>
      <w:r w:rsidR="00714169">
        <w:rPr>
          <w:rFonts w:cs="Times New Roman" w:hAnsi="Times New Roman" w:ascii="Times New Roman"/>
          <w:sz w:val="24"/>
          <w:szCs w:val="24"/>
        </w:rPr>
        <w:t>r</w:t>
      </w:r>
      <w:r w:rsidR="00714169" w:rsidRPr="00532AA1">
        <w:rPr>
          <w:rFonts w:cs="Times New Roman" w:hAnsi="Times New Roman" w:ascii="Times New Roman"/>
          <w:sz w:val="24"/>
          <w:szCs w:val="24"/>
        </w:rPr>
        <w:t>ješenjem poslovni broj 1.St-</w:t>
      </w:r>
      <w:r w:rsidR="00161EB9">
        <w:rPr>
          <w:rFonts w:cs="Times New Roman" w:hAnsi="Times New Roman" w:ascii="Times New Roman"/>
          <w:sz w:val="24"/>
          <w:szCs w:val="24"/>
        </w:rPr>
        <w:t>206</w:t>
      </w:r>
      <w:r w:rsidR="00714169">
        <w:rPr>
          <w:rFonts w:cs="Times New Roman" w:hAnsi="Times New Roman" w:ascii="Times New Roman"/>
          <w:sz w:val="24"/>
          <w:szCs w:val="24"/>
        </w:rPr>
        <w:t>/201</w:t>
      </w:r>
      <w:r w:rsidR="00DE101C">
        <w:rPr>
          <w:rFonts w:cs="Times New Roman" w:hAnsi="Times New Roman" w:ascii="Times New Roman"/>
          <w:sz w:val="24"/>
          <w:szCs w:val="24"/>
        </w:rPr>
        <w:t>7</w:t>
      </w:r>
      <w:r w:rsidR="00714169" w:rsidRPr="00532AA1">
        <w:rPr>
          <w:rFonts w:cs="Times New Roman" w:hAnsi="Times New Roman" w:ascii="Times New Roman"/>
          <w:sz w:val="24"/>
          <w:szCs w:val="24"/>
        </w:rPr>
        <w:t xml:space="preserve"> od </w:t>
      </w:r>
      <w:r w:rsidR="00970C9C">
        <w:rPr>
          <w:rFonts w:cs="Times New Roman" w:hAnsi="Times New Roman" w:ascii="Times New Roman"/>
          <w:sz w:val="24"/>
          <w:szCs w:val="24"/>
        </w:rPr>
        <w:t>2</w:t>
      </w:r>
      <w:r w:rsidR="00C430DA">
        <w:rPr>
          <w:rFonts w:cs="Times New Roman" w:hAnsi="Times New Roman" w:ascii="Times New Roman"/>
          <w:sz w:val="24"/>
          <w:szCs w:val="24"/>
        </w:rPr>
        <w:t>5</w:t>
      </w:r>
      <w:r w:rsidR="00D97F82">
        <w:rPr>
          <w:rFonts w:cs="Times New Roman" w:hAnsi="Times New Roman" w:ascii="Times New Roman"/>
          <w:sz w:val="24"/>
          <w:szCs w:val="24"/>
        </w:rPr>
        <w:t>. travnja</w:t>
      </w:r>
      <w:r w:rsidR="00616FB7">
        <w:rPr>
          <w:rFonts w:cs="Times New Roman" w:hAnsi="Times New Roman" w:ascii="Times New Roman"/>
          <w:sz w:val="24"/>
          <w:szCs w:val="24"/>
        </w:rPr>
        <w:t xml:space="preserve"> </w:t>
      </w:r>
      <w:r w:rsidR="00714169" w:rsidRPr="00532AA1">
        <w:rPr>
          <w:rFonts w:cs="Times New Roman" w:hAnsi="Times New Roman" w:ascii="Times New Roman"/>
          <w:sz w:val="24"/>
          <w:szCs w:val="24"/>
        </w:rPr>
        <w:t>201</w:t>
      </w:r>
      <w:r w:rsidR="00714169">
        <w:rPr>
          <w:rFonts w:cs="Times New Roman" w:hAnsi="Times New Roman" w:ascii="Times New Roman"/>
          <w:sz w:val="24"/>
          <w:szCs w:val="24"/>
        </w:rPr>
        <w:t>8</w:t>
      </w:r>
      <w:r w:rsidR="00616FB7">
        <w:rPr>
          <w:rFonts w:cs="Times New Roman" w:hAnsi="Times New Roman" w:ascii="Times New Roman"/>
          <w:sz w:val="24"/>
          <w:szCs w:val="24"/>
        </w:rPr>
        <w:t>.</w:t>
      </w:r>
      <w:r w:rsidRPr="008D717C">
        <w:rPr>
          <w:rFonts w:cs="Times New Roman" w:hAnsi="Times New Roman" w:ascii="Times New Roman"/>
          <w:sz w:val="24"/>
          <w:szCs w:val="24"/>
        </w:rPr>
        <w:t xml:space="preserve"> pokrenu</w:t>
      </w:r>
      <w:r w:rsidR="00714169">
        <w:rPr>
          <w:rFonts w:cs="Times New Roman" w:hAnsi="Times New Roman" w:ascii="Times New Roman"/>
          <w:sz w:val="24"/>
          <w:szCs w:val="24"/>
        </w:rPr>
        <w:t>o</w:t>
      </w:r>
      <w:r w:rsidRPr="008D717C">
        <w:rPr>
          <w:rFonts w:cs="Times New Roman" w:hAnsi="Times New Roman" w:ascii="Times New Roman"/>
          <w:sz w:val="24"/>
          <w:szCs w:val="24"/>
        </w:rPr>
        <w:t xml:space="preserve"> prethodni postupak radi utvrđenja uvjeta za otvaranje i provođenje redovnog stečajnog postupka (čl</w:t>
      </w:r>
      <w:r>
        <w:rPr>
          <w:rFonts w:cs="Times New Roman" w:hAnsi="Times New Roman" w:ascii="Times New Roman"/>
          <w:sz w:val="24"/>
          <w:szCs w:val="24"/>
        </w:rPr>
        <w:t>anak</w:t>
      </w:r>
      <w:r w:rsidRPr="008D717C">
        <w:rPr>
          <w:rFonts w:cs="Times New Roman" w:hAnsi="Times New Roman" w:ascii="Times New Roman"/>
          <w:sz w:val="24"/>
          <w:szCs w:val="24"/>
        </w:rPr>
        <w:t xml:space="preserve"> 115. st</w:t>
      </w:r>
      <w:r w:rsidR="008D630C">
        <w:rPr>
          <w:rFonts w:cs="Times New Roman" w:hAnsi="Times New Roman" w:ascii="Times New Roman"/>
          <w:sz w:val="24"/>
          <w:szCs w:val="24"/>
        </w:rPr>
        <w:t xml:space="preserve">avak </w:t>
      </w:r>
      <w:r w:rsidRPr="008D717C">
        <w:rPr>
          <w:rFonts w:cs="Times New Roman" w:hAnsi="Times New Roman" w:ascii="Times New Roman"/>
          <w:sz w:val="24"/>
          <w:szCs w:val="24"/>
        </w:rPr>
        <w:t xml:space="preserve"> 1. SZ-a) te je zakazao ročište radi očitovanja o podnesenom prijedlogu za otvaranje stečajnog postupka (čl</w:t>
      </w:r>
      <w:r w:rsidR="008D630C">
        <w:rPr>
          <w:rFonts w:cs="Times New Roman" w:hAnsi="Times New Roman" w:ascii="Times New Roman"/>
          <w:sz w:val="24"/>
          <w:szCs w:val="24"/>
        </w:rPr>
        <w:t>anak</w:t>
      </w:r>
      <w:r w:rsidRPr="008D717C">
        <w:rPr>
          <w:rFonts w:cs="Times New Roman" w:hAnsi="Times New Roman" w:ascii="Times New Roman"/>
          <w:sz w:val="24"/>
          <w:szCs w:val="24"/>
        </w:rPr>
        <w:t xml:space="preserve"> 123. st</w:t>
      </w:r>
      <w:r w:rsidR="008D630C">
        <w:rPr>
          <w:rFonts w:cs="Times New Roman" w:hAnsi="Times New Roman" w:ascii="Times New Roman"/>
          <w:sz w:val="24"/>
          <w:szCs w:val="24"/>
        </w:rPr>
        <w:t xml:space="preserve">avak  </w:t>
      </w:r>
      <w:r w:rsidR="00714169">
        <w:rPr>
          <w:rFonts w:cs="Times New Roman" w:hAnsi="Times New Roman" w:ascii="Times New Roman"/>
          <w:sz w:val="24"/>
          <w:szCs w:val="24"/>
        </w:rPr>
        <w:t xml:space="preserve">1. SZ-a) za dan </w:t>
      </w:r>
      <w:r w:rsidR="00CA2F90">
        <w:rPr>
          <w:rFonts w:cs="Times New Roman" w:hAnsi="Times New Roman" w:ascii="Times New Roman"/>
          <w:sz w:val="24"/>
          <w:szCs w:val="24"/>
        </w:rPr>
        <w:t>29</w:t>
      </w:r>
      <w:r w:rsidR="00DE101C">
        <w:rPr>
          <w:rFonts w:cs="Times New Roman" w:hAnsi="Times New Roman" w:ascii="Times New Roman"/>
          <w:sz w:val="24"/>
          <w:szCs w:val="24"/>
        </w:rPr>
        <w:t>. svibnja</w:t>
      </w:r>
      <w:r w:rsidR="00714169">
        <w:rPr>
          <w:rFonts w:cs="Times New Roman" w:hAnsi="Times New Roman" w:ascii="Times New Roman"/>
          <w:sz w:val="24"/>
          <w:szCs w:val="24"/>
        </w:rPr>
        <w:t xml:space="preserve"> 2018.</w:t>
      </w:r>
      <w:r w:rsidRPr="008D717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27542" w:rsidP="00616FB7" w:rsidR="0062754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61EB9" w:rsidP="00161EB9" w:rsidR="005131A4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161EB9">
        <w:rPr>
          <w:rFonts w:cs="Times New Roman" w:hAnsi="Times New Roman" w:ascii="Times New Roman"/>
          <w:sz w:val="24"/>
          <w:szCs w:val="24"/>
        </w:rPr>
        <w:t xml:space="preserve">Na predmetno ročište nije pristupio zakonski zastupnik  dužnika </w:t>
      </w:r>
      <w:r>
        <w:rPr>
          <w:rFonts w:cs="Times New Roman" w:hAnsi="Times New Roman" w:ascii="Times New Roman"/>
          <w:sz w:val="24"/>
          <w:szCs w:val="24"/>
        </w:rPr>
        <w:t>Janna Gradečak iz Splita, Put sv. Lovre 8a</w:t>
      </w:r>
      <w:r w:rsidRPr="00161EB9">
        <w:rPr>
          <w:rFonts w:cs="Times New Roman" w:hAnsi="Times New Roman" w:ascii="Times New Roman"/>
          <w:sz w:val="24"/>
          <w:szCs w:val="24"/>
        </w:rPr>
        <w:t>, te nije ovom sudu dostavi</w:t>
      </w:r>
      <w:r>
        <w:rPr>
          <w:rFonts w:cs="Times New Roman" w:hAnsi="Times New Roman" w:ascii="Times New Roman"/>
          <w:sz w:val="24"/>
          <w:szCs w:val="24"/>
        </w:rPr>
        <w:t>la</w:t>
      </w:r>
      <w:r w:rsidRPr="00161EB9">
        <w:rPr>
          <w:rFonts w:cs="Times New Roman" w:hAnsi="Times New Roman" w:ascii="Times New Roman"/>
          <w:sz w:val="24"/>
          <w:szCs w:val="24"/>
        </w:rPr>
        <w:t xml:space="preserve"> izvješće o financijsko-gospodarskom položaju dužnika i popis imovine i obveza dužnika .</w:t>
      </w:r>
    </w:p>
    <w:p w:rsidRDefault="00161EB9" w:rsidP="00161EB9" w:rsidR="00161EB9" w:rsidRPr="00532AA1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714169" w:rsidP="00616FB7" w:rsidR="0071416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Općinski sud u Splitu</w:t>
      </w:r>
      <w:r w:rsidR="00616FB7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>Zemljišnoknjižni odjel, Porezna uprava u Splitu</w:t>
      </w:r>
      <w:r w:rsidR="00616FB7">
        <w:rPr>
          <w:rFonts w:cs="Times New Roman" w:hAnsi="Times New Roman" w:ascii="Times New Roman"/>
          <w:sz w:val="24"/>
          <w:szCs w:val="24"/>
        </w:rPr>
        <w:t>,</w:t>
      </w:r>
      <w:r w:rsidR="00DE101C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te PU Splitsko Dalmatinska</w:t>
      </w:r>
      <w:r w:rsidR="00616FB7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>dostavili su ovom sudu zatr</w:t>
      </w:r>
      <w:r w:rsidR="00712095">
        <w:rPr>
          <w:rFonts w:cs="Times New Roman" w:hAnsi="Times New Roman" w:ascii="Times New Roman"/>
          <w:sz w:val="24"/>
          <w:szCs w:val="24"/>
        </w:rPr>
        <w:t>ažene podatke o imovini dužnika</w:t>
      </w:r>
      <w:r w:rsidR="00B94DB9">
        <w:rPr>
          <w:rFonts w:cs="Times New Roman" w:hAnsi="Times New Roman" w:ascii="Times New Roman"/>
          <w:sz w:val="24"/>
          <w:szCs w:val="24"/>
        </w:rPr>
        <w:t>, a iz kojih obavijesti proizlazi da dužnik nije upisan kao vlasnik nekretnina odnosno vlasnik pokretnina – motronih vozila.</w:t>
      </w:r>
    </w:p>
    <w:p w:rsidRDefault="008D630C" w:rsidP="00712095" w:rsidR="008D630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2095" w:rsidP="00616FB7" w:rsidR="00FB6FD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Kako </w:t>
      </w:r>
      <w:r w:rsidR="0021108A">
        <w:rPr>
          <w:rFonts w:cs="Times New Roman" w:hAnsi="Times New Roman" w:ascii="Times New Roman"/>
          <w:sz w:val="24"/>
          <w:szCs w:val="24"/>
        </w:rPr>
        <w:t>i</w:t>
      </w:r>
      <w:r w:rsidR="00087BE3">
        <w:rPr>
          <w:rFonts w:cs="Times New Roman" w:hAnsi="Times New Roman" w:ascii="Times New Roman"/>
          <w:sz w:val="24"/>
          <w:szCs w:val="24"/>
        </w:rPr>
        <w:t xml:space="preserve">z </w:t>
      </w:r>
      <w:r w:rsidR="00FB6FDE">
        <w:rPr>
          <w:rFonts w:cs="Times New Roman" w:hAnsi="Times New Roman" w:ascii="Times New Roman"/>
          <w:sz w:val="24"/>
          <w:szCs w:val="24"/>
        </w:rPr>
        <w:t xml:space="preserve">potvrde FINA-e </w:t>
      </w:r>
      <w:r w:rsidR="0021108A">
        <w:rPr>
          <w:rFonts w:cs="Times New Roman" w:hAnsi="Times New Roman" w:ascii="Times New Roman"/>
          <w:sz w:val="24"/>
          <w:szCs w:val="24"/>
        </w:rPr>
        <w:t xml:space="preserve">, RC Split, Klasa: </w:t>
      </w:r>
      <w:r w:rsidR="00B94DB9">
        <w:rPr>
          <w:rFonts w:cs="Times New Roman" w:hAnsi="Times New Roman" w:ascii="Times New Roman"/>
          <w:sz w:val="24"/>
          <w:szCs w:val="24"/>
        </w:rPr>
        <w:t>120-11/18-02/55</w:t>
      </w:r>
      <w:r w:rsidR="008D630C">
        <w:rPr>
          <w:rFonts w:cs="Times New Roman" w:hAnsi="Times New Roman" w:ascii="Times New Roman"/>
          <w:sz w:val="24"/>
          <w:szCs w:val="24"/>
        </w:rPr>
        <w:t xml:space="preserve"> , Ur.broj:08-523-18</w:t>
      </w:r>
      <w:r w:rsidR="00B94DB9">
        <w:rPr>
          <w:rFonts w:cs="Times New Roman" w:hAnsi="Times New Roman" w:ascii="Times New Roman"/>
          <w:sz w:val="24"/>
          <w:szCs w:val="24"/>
        </w:rPr>
        <w:t xml:space="preserve">-NLJ </w:t>
      </w:r>
      <w:r w:rsidR="00FB6FDE">
        <w:rPr>
          <w:rFonts w:cs="Times New Roman" w:hAnsi="Times New Roman" w:ascii="Times New Roman"/>
          <w:sz w:val="24"/>
          <w:szCs w:val="24"/>
        </w:rPr>
        <w:t xml:space="preserve">od </w:t>
      </w:r>
      <w:r w:rsidR="00596487">
        <w:rPr>
          <w:rFonts w:cs="Times New Roman" w:hAnsi="Times New Roman" w:ascii="Times New Roman"/>
          <w:sz w:val="24"/>
          <w:szCs w:val="24"/>
        </w:rPr>
        <w:t xml:space="preserve"> </w:t>
      </w:r>
      <w:r w:rsidR="00CA2F90">
        <w:rPr>
          <w:rFonts w:cs="Times New Roman" w:hAnsi="Times New Roman" w:ascii="Times New Roman"/>
          <w:sz w:val="24"/>
          <w:szCs w:val="24"/>
        </w:rPr>
        <w:t>28</w:t>
      </w:r>
      <w:r w:rsidR="00DE101C">
        <w:rPr>
          <w:rFonts w:cs="Times New Roman" w:hAnsi="Times New Roman" w:ascii="Times New Roman"/>
          <w:sz w:val="24"/>
          <w:szCs w:val="24"/>
        </w:rPr>
        <w:t>. svibnja</w:t>
      </w:r>
      <w:r w:rsidR="00B94DB9">
        <w:rPr>
          <w:rFonts w:cs="Times New Roman" w:hAnsi="Times New Roman" w:ascii="Times New Roman"/>
          <w:sz w:val="24"/>
          <w:szCs w:val="24"/>
        </w:rPr>
        <w:t xml:space="preserve"> </w:t>
      </w:r>
      <w:r w:rsidR="00FB6FDE">
        <w:rPr>
          <w:rFonts w:cs="Times New Roman" w:hAnsi="Times New Roman" w:ascii="Times New Roman"/>
          <w:sz w:val="24"/>
          <w:szCs w:val="24"/>
        </w:rPr>
        <w:t xml:space="preserve"> 2018. proizlazi da dužnik u Očevidniku redoslijeda osnova za plaćanje</w:t>
      </w:r>
      <w:r w:rsidR="009813EB">
        <w:rPr>
          <w:rFonts w:cs="Times New Roman" w:hAnsi="Times New Roman" w:ascii="Times New Roman"/>
          <w:sz w:val="24"/>
          <w:szCs w:val="24"/>
        </w:rPr>
        <w:t xml:space="preserve"> na dan </w:t>
      </w:r>
      <w:r w:rsidR="00CA2F90">
        <w:rPr>
          <w:rFonts w:cs="Times New Roman" w:hAnsi="Times New Roman" w:ascii="Times New Roman"/>
          <w:sz w:val="24"/>
          <w:szCs w:val="24"/>
        </w:rPr>
        <w:t>28</w:t>
      </w:r>
      <w:r w:rsidR="00DE101C">
        <w:rPr>
          <w:rFonts w:cs="Times New Roman" w:hAnsi="Times New Roman" w:ascii="Times New Roman"/>
          <w:sz w:val="24"/>
          <w:szCs w:val="24"/>
        </w:rPr>
        <w:t>. svibnja</w:t>
      </w:r>
      <w:r w:rsidR="008D630C">
        <w:rPr>
          <w:rFonts w:cs="Times New Roman" w:hAnsi="Times New Roman" w:ascii="Times New Roman"/>
          <w:sz w:val="24"/>
          <w:szCs w:val="24"/>
        </w:rPr>
        <w:t xml:space="preserve"> </w:t>
      </w:r>
      <w:r w:rsidR="009813EB">
        <w:rPr>
          <w:rFonts w:cs="Times New Roman" w:hAnsi="Times New Roman" w:ascii="Times New Roman"/>
          <w:sz w:val="24"/>
          <w:szCs w:val="24"/>
        </w:rPr>
        <w:t>2018</w:t>
      </w:r>
      <w:r w:rsidR="00B94DB9">
        <w:rPr>
          <w:rFonts w:cs="Times New Roman" w:hAnsi="Times New Roman" w:ascii="Times New Roman"/>
          <w:sz w:val="24"/>
          <w:szCs w:val="24"/>
        </w:rPr>
        <w:t>.</w:t>
      </w:r>
      <w:r w:rsidR="00FB6FDE">
        <w:rPr>
          <w:rFonts w:cs="Times New Roman" w:hAnsi="Times New Roman" w:ascii="Times New Roman"/>
          <w:sz w:val="24"/>
          <w:szCs w:val="24"/>
        </w:rPr>
        <w:t xml:space="preserve"> ima evidentirane neizvršene osnove za plaćanje u neprekinutom razdoblju od </w:t>
      </w:r>
      <w:r w:rsidR="00161EB9">
        <w:rPr>
          <w:rFonts w:cs="Times New Roman" w:hAnsi="Times New Roman" w:ascii="Times New Roman"/>
          <w:sz w:val="24"/>
          <w:szCs w:val="24"/>
        </w:rPr>
        <w:t>999</w:t>
      </w:r>
      <w:r w:rsidR="00FB6FDE">
        <w:rPr>
          <w:rFonts w:cs="Times New Roman" w:hAnsi="Times New Roman" w:ascii="Times New Roman"/>
          <w:sz w:val="24"/>
          <w:szCs w:val="24"/>
        </w:rPr>
        <w:t xml:space="preserve"> dana,</w:t>
      </w:r>
      <w:r w:rsidR="00B94DB9">
        <w:rPr>
          <w:rFonts w:cs="Times New Roman" w:hAnsi="Times New Roman" w:ascii="Times New Roman"/>
          <w:sz w:val="24"/>
          <w:szCs w:val="24"/>
        </w:rPr>
        <w:t xml:space="preserve"> odnosno ukupno 180 dana blokade u prethodnih 6 mjeseci,</w:t>
      </w:r>
      <w:r w:rsidR="00FB6FDE">
        <w:rPr>
          <w:rFonts w:cs="Times New Roman" w:hAnsi="Times New Roman" w:ascii="Times New Roman"/>
          <w:sz w:val="24"/>
          <w:szCs w:val="24"/>
        </w:rPr>
        <w:t xml:space="preserve">  a nepodmirene obveze iznose ukupno </w:t>
      </w:r>
      <w:r w:rsidR="00161EB9">
        <w:rPr>
          <w:rFonts w:cs="Times New Roman" w:hAnsi="Times New Roman" w:ascii="Times New Roman"/>
          <w:sz w:val="24"/>
          <w:szCs w:val="24"/>
        </w:rPr>
        <w:t>103.411,57</w:t>
      </w:r>
      <w:r w:rsidR="00FB6FDE">
        <w:rPr>
          <w:rFonts w:cs="Times New Roman" w:hAnsi="Times New Roman" w:ascii="Times New Roman"/>
          <w:sz w:val="24"/>
          <w:szCs w:val="24"/>
        </w:rPr>
        <w:t xml:space="preserve"> kn</w:t>
      </w:r>
      <w:r w:rsidR="00596487">
        <w:rPr>
          <w:rFonts w:cs="Times New Roman" w:hAnsi="Times New Roman" w:ascii="Times New Roman"/>
          <w:sz w:val="24"/>
          <w:szCs w:val="24"/>
        </w:rPr>
        <w:t>,</w:t>
      </w:r>
      <w:r w:rsidR="00FB6FDE">
        <w:rPr>
          <w:rFonts w:cs="Times New Roman" w:hAnsi="Times New Roman" w:ascii="Times New Roman"/>
          <w:sz w:val="24"/>
          <w:szCs w:val="24"/>
        </w:rPr>
        <w:t xml:space="preserve"> </w:t>
      </w:r>
      <w:r w:rsidR="00DE101C">
        <w:rPr>
          <w:rFonts w:cs="Times New Roman" w:hAnsi="Times New Roman" w:ascii="Times New Roman"/>
          <w:sz w:val="24"/>
          <w:szCs w:val="24"/>
        </w:rPr>
        <w:t>s</w:t>
      </w:r>
      <w:r w:rsidR="00FB6FDE">
        <w:rPr>
          <w:rFonts w:cs="Times New Roman" w:hAnsi="Times New Roman" w:ascii="Times New Roman"/>
          <w:sz w:val="24"/>
          <w:szCs w:val="24"/>
        </w:rPr>
        <w:t>lijedom čega ovaj sud utvrđuje da je na strani dužnika ostvaren stečajni razlog nesposobnosti za plaćanje u smislu odredbi čl</w:t>
      </w:r>
      <w:r>
        <w:rPr>
          <w:rFonts w:cs="Times New Roman" w:hAnsi="Times New Roman" w:ascii="Times New Roman"/>
          <w:sz w:val="24"/>
          <w:szCs w:val="24"/>
        </w:rPr>
        <w:t>anka</w:t>
      </w:r>
      <w:r w:rsidR="00FB6FDE">
        <w:rPr>
          <w:rFonts w:cs="Times New Roman" w:hAnsi="Times New Roman" w:ascii="Times New Roman"/>
          <w:sz w:val="24"/>
          <w:szCs w:val="24"/>
        </w:rPr>
        <w:t xml:space="preserve"> 6. SZ-a.</w:t>
      </w:r>
    </w:p>
    <w:p w:rsidRDefault="00F0656F" w:rsidP="0065395E" w:rsidR="00F0656F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B94DB9" w:rsidR="00E5500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S obzirom da iz rezultata prethodnog</w:t>
      </w:r>
      <w:r w:rsidR="00C66E23">
        <w:rPr>
          <w:rFonts w:cs="Times New Roman" w:hAnsi="Times New Roman" w:ascii="Times New Roman"/>
          <w:sz w:val="24"/>
          <w:szCs w:val="24"/>
        </w:rPr>
        <w:t xml:space="preserve"> postupka</w:t>
      </w:r>
      <w:r w:rsidR="00262648">
        <w:rPr>
          <w:rFonts w:cs="Times New Roman" w:hAnsi="Times New Roman" w:ascii="Times New Roman"/>
          <w:sz w:val="24"/>
          <w:szCs w:val="24"/>
        </w:rPr>
        <w:t xml:space="preserve"> </w:t>
      </w:r>
      <w:r w:rsidRPr="00532AA1">
        <w:rPr>
          <w:rFonts w:cs="Times New Roman" w:hAnsi="Times New Roman" w:ascii="Times New Roman"/>
          <w:sz w:val="24"/>
          <w:szCs w:val="24"/>
        </w:rPr>
        <w:t xml:space="preserve"> ne proizlazi da dužnik raspolaže imovinom dostatnom za podmirenje barem troškova stečajnog postupka, to su se u konkretnom slučaju ispunili uvjeti za donošenje rješenja o otvaranju i istovremenom zaključenju stečajnog postupka nad dužnikom.</w:t>
      </w:r>
    </w:p>
    <w:p w:rsidRDefault="00532AA1" w:rsidP="00532AA1" w:rsidR="00532AA1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B94DB9" w:rsidR="009678B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Međutim, prethodno tom rješenju, u smislu odredbi SZ-a, najprije valja pozvati vjerovnike dužnika, kao i sve druge zainteresirane osobe na uplatu predujma za pokriće troškova, kako prethodnog, tako i otvorenog stečajnog postupka nad dužnikom, jer ukoliko </w:t>
      </w:r>
    </w:p>
    <w:p w:rsidRDefault="00B94DB9" w:rsidP="00B94DB9" w:rsidR="00B94DB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94DB9" w:rsidP="00B94DB9" w:rsidR="00B94DB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94DB9" w:rsidP="00B94DB9" w:rsidR="00B94DB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E048F" w:rsidP="00B94DB9" w:rsidR="007E048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94DB9" w:rsidP="00B94DB9" w:rsidR="00B94DB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12095" w:rsidP="00F0656F" w:rsidR="00712095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8A49EE" w:rsidP="00712095" w:rsidR="00712095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3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Poslovni broj:1</w:t>
      </w:r>
      <w:r w:rsidR="00712095">
        <w:rPr>
          <w:rFonts w:cs="Times New Roman" w:hAnsi="Times New Roman" w:ascii="Times New Roman"/>
          <w:sz w:val="24"/>
          <w:szCs w:val="24"/>
        </w:rPr>
        <w:t>St-</w:t>
      </w:r>
      <w:r w:rsidR="00B775D3">
        <w:rPr>
          <w:rFonts w:cs="Times New Roman" w:hAnsi="Times New Roman" w:ascii="Times New Roman"/>
          <w:sz w:val="24"/>
          <w:szCs w:val="24"/>
        </w:rPr>
        <w:t>206</w:t>
      </w:r>
      <w:r w:rsidR="00712095">
        <w:rPr>
          <w:rFonts w:cs="Times New Roman" w:hAnsi="Times New Roman" w:ascii="Times New Roman"/>
          <w:sz w:val="24"/>
          <w:szCs w:val="24"/>
        </w:rPr>
        <w:t>/2017-</w:t>
      </w:r>
      <w:r w:rsidR="00DE101C">
        <w:rPr>
          <w:rFonts w:cs="Times New Roman" w:hAnsi="Times New Roman" w:ascii="Times New Roman"/>
          <w:sz w:val="24"/>
          <w:szCs w:val="24"/>
        </w:rPr>
        <w:t>1</w:t>
      </w:r>
      <w:r w:rsidR="00B775D3">
        <w:rPr>
          <w:rFonts w:cs="Times New Roman" w:hAnsi="Times New Roman" w:ascii="Times New Roman"/>
          <w:sz w:val="24"/>
          <w:szCs w:val="24"/>
        </w:rPr>
        <w:t>3</w:t>
      </w:r>
    </w:p>
    <w:p w:rsidRDefault="00712095" w:rsidP="00F0656F" w:rsidR="00712095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E55007" w:rsidP="009678B4" w:rsidR="00E5500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navedeni predujam bude uplaćen tada bi se mogao provesti redovni stečajni postupak nad dužnikom.</w:t>
      </w:r>
    </w:p>
    <w:p w:rsidRDefault="00532AA1" w:rsidP="00532AA1" w:rsidR="00532AA1" w:rsidRPr="00532AA1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E55007" w:rsidP="007E048F" w:rsidR="0071209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Naime, odredbom čl</w:t>
      </w:r>
      <w:r w:rsidR="00712095">
        <w:rPr>
          <w:rFonts w:cs="Times New Roman" w:hAnsi="Times New Roman" w:ascii="Times New Roman"/>
          <w:sz w:val="24"/>
          <w:szCs w:val="24"/>
        </w:rPr>
        <w:t>anka</w:t>
      </w:r>
      <w:r w:rsidRPr="00532AA1">
        <w:rPr>
          <w:rFonts w:cs="Times New Roman" w:hAnsi="Times New Roman" w:ascii="Times New Roman"/>
          <w:sz w:val="24"/>
          <w:szCs w:val="24"/>
        </w:rPr>
        <w:t xml:space="preserve"> 132. SZ-a propisano je da ako sud prije otvaranja stečajnog postupka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prethodnoga i otvorenoga stečajnog postupka. Ako na taj način pozvane osobe ne predujme traženi iznos, sud će donijeti rješenje otvaranju i zaključenju stečajnog postupka.</w:t>
      </w:r>
    </w:p>
    <w:p w:rsidRDefault="009678B4" w:rsidP="00532AA1" w:rsidR="00596487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F0656F">
        <w:rPr>
          <w:rFonts w:cs="Times New Roman" w:hAnsi="Times New Roman" w:ascii="Times New Roman"/>
          <w:sz w:val="24"/>
          <w:szCs w:val="24"/>
        </w:rPr>
        <w:tab/>
      </w:r>
      <w:r w:rsidR="00F0656F">
        <w:rPr>
          <w:rFonts w:cs="Times New Roman" w:hAnsi="Times New Roman" w:ascii="Times New Roman"/>
          <w:sz w:val="24"/>
          <w:szCs w:val="24"/>
        </w:rPr>
        <w:tab/>
      </w:r>
      <w:r w:rsidR="00F0656F">
        <w:rPr>
          <w:rFonts w:cs="Times New Roman" w:hAnsi="Times New Roman" w:ascii="Times New Roman"/>
          <w:sz w:val="24"/>
          <w:szCs w:val="24"/>
        </w:rPr>
        <w:tab/>
      </w:r>
      <w:r w:rsidR="00F0656F">
        <w:rPr>
          <w:rFonts w:cs="Times New Roman" w:hAnsi="Times New Roman" w:ascii="Times New Roman"/>
          <w:sz w:val="24"/>
          <w:szCs w:val="24"/>
        </w:rPr>
        <w:tab/>
      </w:r>
      <w:r w:rsidR="00F0656F"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</w:t>
      </w:r>
    </w:p>
    <w:p w:rsidRDefault="00E55007" w:rsidP="00B94DB9" w:rsidR="008C69B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Visinu zatraženog predujma ovaj sud utvrđuje procjenom troškova prethodnog i otvorenog stečajnog postupka (baziranog na pretpostavljenom trajanju stečajnog postupka od </w:t>
      </w:r>
    </w:p>
    <w:p w:rsidRDefault="0065395E" w:rsidP="00596487" w:rsidR="00596487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š</w:t>
      </w:r>
      <w:r w:rsidR="00E55007" w:rsidRPr="00532AA1">
        <w:rPr>
          <w:rFonts w:cs="Times New Roman" w:hAnsi="Times New Roman" w:ascii="Times New Roman"/>
          <w:sz w:val="24"/>
          <w:szCs w:val="24"/>
        </w:rPr>
        <w:t>est mjeseci)</w:t>
      </w:r>
      <w:r w:rsidR="00596487">
        <w:rPr>
          <w:rFonts w:cs="Times New Roman" w:hAnsi="Times New Roman" w:ascii="Times New Roman"/>
          <w:sz w:val="24"/>
          <w:szCs w:val="24"/>
        </w:rPr>
        <w:t>:</w:t>
      </w:r>
    </w:p>
    <w:p w:rsidRDefault="00E55007" w:rsidP="00596487" w:rsidR="00D26382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- nagrada i naknada stvarnih troškova stečajnom upravitelju u iznosu od </w:t>
      </w:r>
      <w:r w:rsidR="00596487">
        <w:rPr>
          <w:rFonts w:cs="Times New Roman" w:hAnsi="Times New Roman" w:ascii="Times New Roman"/>
          <w:sz w:val="24"/>
          <w:szCs w:val="24"/>
        </w:rPr>
        <w:t>5</w:t>
      </w:r>
      <w:r w:rsidRPr="00532AA1">
        <w:rPr>
          <w:rFonts w:cs="Times New Roman" w:hAnsi="Times New Roman" w:ascii="Times New Roman"/>
          <w:sz w:val="24"/>
          <w:szCs w:val="24"/>
        </w:rPr>
        <w:t>.000,00 kn</w:t>
      </w:r>
    </w:p>
    <w:p w:rsidRDefault="00E55007" w:rsidP="00B94DB9" w:rsidR="00E55007" w:rsidRPr="00532AA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- troškovi knjigovodstvenih usluga u iznosu od 500,00,kn mjesečno (6x500,00 kn)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- troškovi zatvaranja starog i otvaranja novog računa dužnika u iznosu od 200,00 kn</w:t>
      </w:r>
    </w:p>
    <w:p w:rsidRDefault="00E55007" w:rsidP="00532AA1" w:rsidR="0065395E" w:rsidRPr="00D2638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- trošak izrade novog pečata dužnika u iznosu od 100,00 kn</w:t>
      </w:r>
      <w:r w:rsidR="0065395E">
        <w:rPr>
          <w:rFonts w:cs="Times New Roman" w:hAnsi="Times New Roman" w:ascii="Times New Roman"/>
          <w:sz w:val="24"/>
          <w:szCs w:val="24"/>
        </w:rPr>
        <w:tab/>
      </w:r>
    </w:p>
    <w:p w:rsidRDefault="00E55007" w:rsidP="00532AA1" w:rsid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- trošak arhiviranja građe </w:t>
      </w:r>
      <w:r w:rsidR="008D630C">
        <w:rPr>
          <w:rFonts w:cs="Times New Roman" w:hAnsi="Times New Roman" w:ascii="Times New Roman"/>
          <w:sz w:val="24"/>
          <w:szCs w:val="24"/>
        </w:rPr>
        <w:t>dužnika u iznosu od 1.700,00 kn</w:t>
      </w:r>
    </w:p>
    <w:p w:rsidRDefault="0021108A" w:rsidP="00532AA1" w:rsidR="0021108A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E55007" w:rsidP="00532AA1" w:rsidR="00E55007" w:rsidRPr="00532AA1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Slijedom navedenog, a temeljem odredbe čl</w:t>
      </w:r>
      <w:r w:rsidR="00712095">
        <w:rPr>
          <w:rFonts w:cs="Times New Roman" w:hAnsi="Times New Roman" w:ascii="Times New Roman"/>
          <w:sz w:val="24"/>
          <w:szCs w:val="24"/>
        </w:rPr>
        <w:t>anka</w:t>
      </w:r>
      <w:r w:rsidRPr="00532AA1">
        <w:rPr>
          <w:rFonts w:cs="Times New Roman" w:hAnsi="Times New Roman" w:ascii="Times New Roman"/>
          <w:sz w:val="24"/>
          <w:szCs w:val="24"/>
        </w:rPr>
        <w:t xml:space="preserve"> 132. SZ-a, odlučeno je kao u izreci ovog rješenja.  </w:t>
      </w:r>
    </w:p>
    <w:p w:rsidRDefault="00E55007" w:rsidP="00B94DB9" w:rsidR="00E55007">
      <w:pPr>
        <w:pStyle w:val="Bezproreda"/>
        <w:ind w:firstLine="708" w:left="2124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U Splitu</w:t>
      </w:r>
      <w:r w:rsidR="00B94DB9">
        <w:rPr>
          <w:rFonts w:cs="Times New Roman" w:hAnsi="Times New Roman" w:ascii="Times New Roman"/>
          <w:sz w:val="24"/>
          <w:szCs w:val="24"/>
        </w:rPr>
        <w:t xml:space="preserve"> </w:t>
      </w:r>
      <w:r w:rsidRPr="00532AA1">
        <w:rPr>
          <w:rFonts w:cs="Times New Roman" w:hAnsi="Times New Roman" w:ascii="Times New Roman"/>
          <w:sz w:val="24"/>
          <w:szCs w:val="24"/>
        </w:rPr>
        <w:t xml:space="preserve"> </w:t>
      </w:r>
      <w:r w:rsidR="00B94DB9">
        <w:rPr>
          <w:rFonts w:cs="Times New Roman" w:hAnsi="Times New Roman" w:ascii="Times New Roman"/>
          <w:sz w:val="24"/>
          <w:szCs w:val="24"/>
        </w:rPr>
        <w:t>22</w:t>
      </w:r>
      <w:r w:rsidR="008D630C">
        <w:rPr>
          <w:rFonts w:cs="Times New Roman" w:hAnsi="Times New Roman" w:ascii="Times New Roman"/>
          <w:sz w:val="24"/>
          <w:szCs w:val="24"/>
        </w:rPr>
        <w:t xml:space="preserve">.listopada </w:t>
      </w:r>
      <w:r w:rsidRPr="00532AA1">
        <w:rPr>
          <w:rFonts w:cs="Times New Roman" w:hAnsi="Times New Roman" w:ascii="Times New Roman"/>
          <w:sz w:val="24"/>
          <w:szCs w:val="24"/>
        </w:rPr>
        <w:t xml:space="preserve"> 2018.</w:t>
      </w:r>
    </w:p>
    <w:p w:rsidRDefault="00087BE3" w:rsidP="00532AA1" w:rsidR="00087BE3" w:rsidRPr="00532AA1">
      <w:pPr>
        <w:pStyle w:val="Bezproreda"/>
        <w:ind w:firstLine="708" w:left="2124"/>
        <w:rPr>
          <w:rFonts w:cs="Times New Roman" w:hAnsi="Times New Roman" w:ascii="Times New Roman"/>
          <w:sz w:val="24"/>
          <w:szCs w:val="24"/>
        </w:rPr>
      </w:pPr>
    </w:p>
    <w:p w:rsidRDefault="00B94DB9" w:rsidP="00532AA1" w:rsidR="00E55007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</w:t>
      </w:r>
      <w:r w:rsidRPr="00532AA1">
        <w:rPr>
          <w:rFonts w:cs="Times New Roman" w:hAnsi="Times New Roman" w:ascii="Times New Roman"/>
          <w:sz w:val="24"/>
          <w:szCs w:val="24"/>
        </w:rPr>
        <w:t xml:space="preserve"> u d a c</w:t>
      </w:r>
    </w:p>
    <w:p w:rsidRDefault="00532AA1" w:rsidP="00532AA1" w:rsidR="00532AA1" w:rsidRPr="00532AA1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 w:rsidRPr="00532AA1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Velimir Vuković 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5395E" w:rsidP="00532AA1" w:rsidR="0065395E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E55007" w:rsidP="00532AA1" w:rsidR="00E55007" w:rsidRPr="00B94DB9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B94DB9">
        <w:rPr>
          <w:rFonts w:cs="Times New Roman" w:hAnsi="Times New Roman" w:ascii="Times New Roman"/>
          <w:sz w:val="24"/>
          <w:szCs w:val="24"/>
        </w:rPr>
        <w:t>Pouka o pravnom lijeku:</w:t>
      </w:r>
      <w:r w:rsidRPr="0065395E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532AA1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532AA1" w:rsidP="00532AA1" w:rsidR="00532AA1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DNA: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-  mrežna stranica e-Oglasna ploča sudova 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-  u spis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31B89" w:rsidP="00532AA1" w:rsidR="00823769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sectPr w:rsidR="00823769" w:rsidRPr="00532A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55007"/>
    <w:rsid w:val="000050BF"/>
    <w:rsid w:val="000256D3"/>
    <w:rsid w:val="0007693C"/>
    <w:rsid w:val="00087BE3"/>
    <w:rsid w:val="000A7750"/>
    <w:rsid w:val="0010074F"/>
    <w:rsid w:val="00103F47"/>
    <w:rsid w:val="00110BE4"/>
    <w:rsid w:val="00117979"/>
    <w:rsid w:val="00130D12"/>
    <w:rsid w:val="001311DD"/>
    <w:rsid w:val="00132A7E"/>
    <w:rsid w:val="00161EB9"/>
    <w:rsid w:val="00161F32"/>
    <w:rsid w:val="00186451"/>
    <w:rsid w:val="001B56D0"/>
    <w:rsid w:val="001D0C4C"/>
    <w:rsid w:val="001E1B30"/>
    <w:rsid w:val="00204170"/>
    <w:rsid w:val="0021108A"/>
    <w:rsid w:val="0022499F"/>
    <w:rsid w:val="00255806"/>
    <w:rsid w:val="00262648"/>
    <w:rsid w:val="00283C72"/>
    <w:rsid w:val="002854BB"/>
    <w:rsid w:val="002E4525"/>
    <w:rsid w:val="00322DE3"/>
    <w:rsid w:val="00394231"/>
    <w:rsid w:val="00397957"/>
    <w:rsid w:val="003A4819"/>
    <w:rsid w:val="003B2ECA"/>
    <w:rsid w:val="00407DC1"/>
    <w:rsid w:val="00440A7C"/>
    <w:rsid w:val="00454D6B"/>
    <w:rsid w:val="00461EA6"/>
    <w:rsid w:val="004D5AF6"/>
    <w:rsid w:val="005061A6"/>
    <w:rsid w:val="005131A4"/>
    <w:rsid w:val="00527B71"/>
    <w:rsid w:val="00532AA1"/>
    <w:rsid w:val="00543C6E"/>
    <w:rsid w:val="0055047E"/>
    <w:rsid w:val="00572A55"/>
    <w:rsid w:val="00572E64"/>
    <w:rsid w:val="00596487"/>
    <w:rsid w:val="005C2192"/>
    <w:rsid w:val="005E53B8"/>
    <w:rsid w:val="005F20F8"/>
    <w:rsid w:val="00616FB7"/>
    <w:rsid w:val="00627542"/>
    <w:rsid w:val="00631B89"/>
    <w:rsid w:val="0063466A"/>
    <w:rsid w:val="006379E7"/>
    <w:rsid w:val="0065395E"/>
    <w:rsid w:val="00660972"/>
    <w:rsid w:val="00683A89"/>
    <w:rsid w:val="006A3B07"/>
    <w:rsid w:val="00712095"/>
    <w:rsid w:val="00714169"/>
    <w:rsid w:val="00735D8B"/>
    <w:rsid w:val="007367BD"/>
    <w:rsid w:val="007766AB"/>
    <w:rsid w:val="00786BD8"/>
    <w:rsid w:val="007C459D"/>
    <w:rsid w:val="007E048F"/>
    <w:rsid w:val="008A10ED"/>
    <w:rsid w:val="008A49EE"/>
    <w:rsid w:val="008B2183"/>
    <w:rsid w:val="008B35AF"/>
    <w:rsid w:val="008C69B3"/>
    <w:rsid w:val="008D5DF1"/>
    <w:rsid w:val="008D630C"/>
    <w:rsid w:val="008D6E0F"/>
    <w:rsid w:val="008D717C"/>
    <w:rsid w:val="0092602F"/>
    <w:rsid w:val="00955EA3"/>
    <w:rsid w:val="009678B4"/>
    <w:rsid w:val="00970C9C"/>
    <w:rsid w:val="009813EB"/>
    <w:rsid w:val="009F6BF3"/>
    <w:rsid w:val="00A05026"/>
    <w:rsid w:val="00A86D22"/>
    <w:rsid w:val="00AA17AE"/>
    <w:rsid w:val="00AB6E49"/>
    <w:rsid w:val="00AC09D9"/>
    <w:rsid w:val="00B01348"/>
    <w:rsid w:val="00B34F41"/>
    <w:rsid w:val="00B40090"/>
    <w:rsid w:val="00B53F96"/>
    <w:rsid w:val="00B603FD"/>
    <w:rsid w:val="00B72C27"/>
    <w:rsid w:val="00B775D3"/>
    <w:rsid w:val="00B874FD"/>
    <w:rsid w:val="00B94DB9"/>
    <w:rsid w:val="00BF1B09"/>
    <w:rsid w:val="00C317A2"/>
    <w:rsid w:val="00C430DA"/>
    <w:rsid w:val="00C60D98"/>
    <w:rsid w:val="00C655DC"/>
    <w:rsid w:val="00C66E23"/>
    <w:rsid w:val="00CA2F90"/>
    <w:rsid w:val="00CD066E"/>
    <w:rsid w:val="00D26382"/>
    <w:rsid w:val="00D41B11"/>
    <w:rsid w:val="00D47954"/>
    <w:rsid w:val="00D97F82"/>
    <w:rsid w:val="00DA5B2C"/>
    <w:rsid w:val="00DB228F"/>
    <w:rsid w:val="00DC3C27"/>
    <w:rsid w:val="00DE101C"/>
    <w:rsid w:val="00DE53A8"/>
    <w:rsid w:val="00DE7895"/>
    <w:rsid w:val="00E31A7D"/>
    <w:rsid w:val="00E334FE"/>
    <w:rsid w:val="00E408E8"/>
    <w:rsid w:val="00E55007"/>
    <w:rsid w:val="00E72187"/>
    <w:rsid w:val="00E76151"/>
    <w:rsid w:val="00EF5686"/>
    <w:rsid w:val="00F0656F"/>
    <w:rsid w:val="00F13A95"/>
    <w:rsid w:val="00F353D3"/>
    <w:rsid w:val="00F76869"/>
    <w:rsid w:val="00F82D1F"/>
    <w:rsid w:val="00FB6FDE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55007"/>
    <w:rPr>
      <w:rFonts w:cs="Times New Roman" w:eastAsia="Times New Roman"/>
      <w:sz w:val="20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E55007"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E55007"/>
    <w:rPr>
      <w:rFonts w:cs="Times New Roman" w:eastAsia="Times New Roman"/>
      <w:b/>
      <w:szCs w:val="20"/>
      <w:lang w:eastAsia="hr-HR"/>
    </w:rPr>
  </w:style>
  <w:style w:styleId="Bezproreda" w:type="paragraph">
    <w:name w:val="No Spacing"/>
    <w:uiPriority w:val="1"/>
    <w:qFormat/>
    <w:rsid w:val="00E55007"/>
    <w:rPr>
      <w:rFonts w:hAnsiTheme="minorHAnsi" w:asci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550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55007"/>
    <w:rPr>
      <w:rFonts w:cs="Tahoma" w:eastAsia="Times New Roman" w:hAnsi="Tahoma" w:asci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631B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1B8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1B89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1B8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1B8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55007"/>
    <w:rPr>
      <w:rFonts w:cs="Times New Roman" w:eastAsia="Times New Roman"/>
      <w:sz w:val="20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E55007"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E55007"/>
    <w:rPr>
      <w:rFonts w:cs="Times New Roman" w:eastAsia="Times New Roman"/>
      <w:b/>
      <w:szCs w:val="20"/>
      <w:lang w:eastAsia="hr-HR"/>
    </w:rPr>
  </w:style>
  <w:style w:styleId="Bezproreda" w:type="paragraph">
    <w:name w:val="No Spacing"/>
    <w:uiPriority w:val="1"/>
    <w:qFormat/>
    <w:rsid w:val="00E55007"/>
    <w:rPr>
      <w:rFonts w:asciiTheme="minorHAnsi" w:hAns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550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55007"/>
    <w:rPr>
      <w:rFonts w:ascii="Tahoma" w:cs="Tahoma" w:eastAsia="Times New Roman" w:hAns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631B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1B8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1B89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1B8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1B8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729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5746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8680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02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45738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69593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54332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2196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23826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3346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7687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4078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listopada 2018.</izvorni_sadrzaj>
    <derivirana_varijabla naziv="DomainObject.DatumDonosenjaOdluke_1">22.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</izvorni_sadrzaj>
    <derivirana_varijabla naziv="DomainObject.Predmet.Broj_1">206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veljače 2017.</izvorni_sadrzaj>
    <derivirana_varijabla naziv="DomainObject.Predmet.DatumOsnivanja_1">27.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St-206/2017</izvorni_sadrzaj>
    <derivirana_varijabla naziv="DomainObject.Predmet.OznakaBroj_1">St-206/2017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GOTSCHIM &amp; GRADEČAK j.d.o.o. za promidžbu</izvorni_sadrzaj>
    <derivirana_varijabla naziv="DomainObject.Predmet.ProtustrankaFormated_1">  GOTSCHIM &amp; GRADEČAK j.d.o.o. za promidžbu</derivirana_varijabla>
  </DomainObject.Predmet.ProtustrankaFormated>
  <DomainObject.Predmet.ProtustrankaFormatedOIB>
    <izvorni_sadrzaj>  GOTSCHIM &amp; GRADEČAK j.d.o.o. za promidžbu, OIB 56696082508</izvorni_sadrzaj>
    <derivirana_varijabla naziv="DomainObject.Predmet.ProtustrankaFormatedOIB_1">  GOTSCHIM &amp; GRADEČAK j.d.o.o. za promidžbu, OIB 56696082508</derivirana_varijabla>
  </DomainObject.Predmet.ProtustrankaFormatedOIB>
  <DomainObject.Predmet.ProtustrankaFormatedWithAdress>
    <izvorni_sadrzaj> GOTSCHIM &amp; GRADEČAK j.d.o.o. za promidžbu, Hrvojeva 6, 21000 Split</izvorni_sadrzaj>
    <derivirana_varijabla naziv="DomainObject.Predmet.ProtustrankaFormatedWithAdress_1"> GOTSCHIM &amp; GRADEČAK j.d.o.o. za promidžbu, Hrvojeva 6, 21000 Split</derivirana_varijabla>
  </DomainObject.Predmet.ProtustrankaFormatedWithAdress>
  <DomainObject.Predmet.ProtustrankaFormatedWithAdressOIB>
    <izvorni_sadrzaj> GOTSCHIM &amp; GRADEČAK j.d.o.o. za promidžbu, OIB 56696082508, Hrvojeva 6, 21000 Split</izvorni_sadrzaj>
    <derivirana_varijabla naziv="DomainObject.Predmet.ProtustrankaFormatedWithAdressOIB_1"> GOTSCHIM &amp; GRADEČAK j.d.o.o. za promidžbu, OIB 56696082508, Hrvojeva 6, 21000 Split</derivirana_varijabla>
  </DomainObject.Predmet.ProtustrankaFormatedWithAdressOIB>
  <DomainObject.Predmet.ProtustrankaWithAdress>
    <izvorni_sadrzaj>GOTSCHIM &amp; GRADEČAK j.d.o.o. za promidžbu Hrvojeva 6, 21000 Split</izvorni_sadrzaj>
    <derivirana_varijabla naziv="DomainObject.Predmet.ProtustrankaWithAdress_1">GOTSCHIM &amp; GRADEČAK j.d.o.o. za promidžbu Hrvojeva 6, 21000 Split</derivirana_varijabla>
  </DomainObject.Predmet.ProtustrankaWithAdress>
  <DomainObject.Predmet.ProtustrankaWithAdressOIB>
    <izvorni_sadrzaj>GOTSCHIM &amp; GRADEČAK j.d.o.o. za promidžbu, OIB 56696082508, Hrvojeva 6, 21000 Split</izvorni_sadrzaj>
    <derivirana_varijabla naziv="DomainObject.Predmet.ProtustrankaWithAdressOIB_1">GOTSCHIM &amp; GRADEČAK j.d.o.o. za promidžbu, OIB 56696082508, Hrvojeva 6, 21000 Split</derivirana_varijabla>
  </DomainObject.Predmet.ProtustrankaWithAdressOIB>
  <DomainObject.Predmet.ProtustrankaNazivFormated>
    <izvorni_sadrzaj>GOTSCHIM &amp; GRADEČAK j.d.o.o. za promidžbu</izvorni_sadrzaj>
    <derivirana_varijabla naziv="DomainObject.Predmet.ProtustrankaNazivFormated_1">GOTSCHIM &amp; GRADEČAK j.d.o.o. za promidžbu</derivirana_varijabla>
  </DomainObject.Predmet.ProtustrankaNazivFormated>
  <DomainObject.Predmet.ProtustrankaNazivFormatedOIB>
    <izvorni_sadrzaj>GOTSCHIM &amp; GRADEČAK j.d.o.o. za promidžbu, OIB 56696082508</izvorni_sadrzaj>
    <derivirana_varijabla naziv="DomainObject.Predmet.ProtustrankaNazivFormatedOIB_1">GOTSCHIM &amp; GRADEČAK j.d.o.o. za promidžbu, OIB 56696082508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SPLIT, Podružnica Split; Ministarstvo financija RH zastupanog po punomoćniku Županijsko državno odvjetništvo u Splitu</izvorni_sadrzaj>
    <derivirana_varijabla naziv="DomainObject.Predmet.StrankaFormated_1">  FINANCIJSKA AGENCIJA, RC SPLIT, Podružnica Split; Ministarstvo financija RH zastupanog po punomoćniku Županijsko državno odvjetništvo u Splitu</derivirana_varijabla>
  </DomainObject.Predmet.StrankaFormated>
  <DomainObject.Predmet.StrankaFormatedOIB>
    <izvorni_sadrzaj>  FINANCIJSKA AGENCIJA, RC SPLIT, Podružnica Split, OIB 85821130368; Ministarstvo financija RH, OIB 18683136487 zastupanog po punomoćniku Županijsko državno odvjetništvo u Splitu</izvorni_sadrzaj>
    <derivirana_varijabla naziv="DomainObject.Predmet.StrankaFormatedOIB_1">  FINANCIJSKA AGENCIJA, RC SPLIT, Podružnica Split, OIB 85821130368; Ministarstvo financija RH, OIB 18683136487 zastupanog po punomoćniku Županijsko državno odvjetništvo u Splitu</derivirana_varijabla>
  </DomainObject.Predmet.StrankaFormatedOIB>
  <DomainObject.Predmet.StrankaFormatedWithAdress>
    <izvorni_sadrzaj> FINANCIJSKA AGENCIJA, RC SPLIT, Podružnica Split, Mažuranićevo šetalište 24b, 21000 Split; Ministarstvo financija RH, Katančićeva 5, 10000 Zagreb zastupanog po punomoćniku Županijsko državno odvjetništvo u Splitu</izvorni_sadrzaj>
    <derivirana_varijabla naziv="DomainObject.Predmet.StrankaFormatedWithAdress_1"> FINANCIJSKA AGENCIJA, RC SPLIT, Podružnica Split, Mažuranićevo šetalište 24b, 21000 Split; Ministarstvo financija RH, Katančićeva 5, 10000 Zagreb zastupanog po punomoćniku Županijsko državno odvjetništvo u Splitu</derivirana_varijabla>
  </DomainObject.Predmet.StrankaFormatedWithAdress>
  <DomainObject.Predmet.StrankaFormatedWithAdressOIB>
    <izvorni_sadrzaj> FINANCIJSKA AGENCIJA, RC SPLIT, Podružnica Split, OIB 85821130368, Mažuranićevo šetalište 24b, 21000 Split; Ministarstvo financija RH, OIB 18683136487, Katančićeva 5, 10000 Zagreb zastupanog po punomoćniku Županijsko državno odvjetništvo u Splitu</izvorni_sadrzaj>
    <derivirana_varijabla naziv="DomainObject.Predmet.StrankaFormatedWithAdressOIB_1"> FINANCIJSKA AGENCIJA, RC SPLIT, Podružnica Split, OIB 85821130368, Mažuranićevo šetalište 24b, 21000 Split; Ministarstvo financija RH, OIB 18683136487, Katančićeva 5, 10000 Zagreb zastupanog po punomoćniku Županijsko državno odvjetništvo u Splitu</derivirana_varijabla>
  </DomainObject.Predmet.StrankaFormatedWithAdressOIB>
  <DomainObject.Predmet.StrankaWithAdress>
    <izvorni_sadrzaj>FINANCIJSKA AGENCIJA, RC SPLIT, Podružnica Split Mažuranićevo šetalište 24b,21000 Split,Ministarstvo financija RH Katančićeva 5,10000 Zagreb</izvorni_sadrzaj>
    <derivirana_varijabla naziv="DomainObject.Predmet.StrankaWithAdress_1">FINANCIJSKA AGENCIJA, RC SPLIT, Podružnica Split Mažuranićevo šetalište 24b,21000 Split,Ministarstvo financija RH Katančićeva 5,10000 Zagreb</derivirana_varijabla>
  </DomainObject.Predmet.StrankaWithAdress>
  <DomainObject.Predmet.StrankaWithAdressOIB>
    <izvorni_sadrzaj>FINANCIJSKA AGENCIJA, RC SPLIT, Podružnica Split, OIB 85821130368, Mažuranićevo šetalište 24b,21000 Split,Ministarstvo financija RH, OIB 18683136487, Katančićeva 5,10000 Zagreb</izvorni_sadrzaj>
    <derivirana_varijabla naziv="DomainObject.Predmet.StrankaWithAdressOIB_1">FINANCIJSKA AGENCIJA, RC SPLIT, Podružnica Split, OIB 85821130368, Mažuranićevo šetalište 24b,21000 Split,Ministarstvo financija RH, OIB 18683136487, Katančićeva 5,10000 Zagreb</derivirana_varijabla>
  </DomainObject.Predmet.StrankaWithAdressOIB>
  <DomainObject.Predmet.StrankaNazivFormated>
    <izvorni_sadrzaj>FINANCIJSKA AGENCIJA, RC SPLIT, Podružnica Split,Ministarstvo financija RH</izvorni_sadrzaj>
    <derivirana_varijabla naziv="DomainObject.Predmet.StrankaNazivFormated_1">FINANCIJSKA AGENCIJA, RC SPLIT, Podružnica Split,Ministarstvo financija RH</derivirana_varijabla>
  </DomainObject.Predmet.StrankaNazivFormated>
  <DomainObject.Predmet.StrankaNazivFormatedOIB>
    <izvorni_sadrzaj>FINANCIJSKA AGENCIJA, RC SPLIT, Podružnica Split, OIB 85821130368,Ministarstvo financija RH, OIB 18683136487</izvorni_sadrzaj>
    <derivirana_varijabla naziv="DomainObject.Predmet.StrankaNazivFormatedOIB_1">FINANCIJSKA AGENCIJA, RC SPLIT, Podružnica Split, OIB 85821130368,Ministarstvo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28132.56</izvorni_sadrzaj>
    <derivirana_varijabla naziv="DomainObject.Predmet.TrenutnaVrijednost_1">28132.56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Željana Buzov</izvorni_sadrzaj>
    <derivirana_varijabla naziv="DomainObject.Predmet.Zapisnicar_1">Željana Buzov</derivirana_varijabla>
  </DomainObject.Predmet.Zapisnicar>
  <DomainObject.Predmet.StrankaListFormated>
    <izvorni_sadrzaj>
      <item>FINANCIJSKA AGENCIJA, RC SPLIT, Podružnica Split</item>
      <item>Ministarstvo financija RH zastupanog po punomoćniku Županijsko državno odvjetništvo u Splitu</item>
    </izvorni_sadrzaj>
    <derivirana_varijabla naziv="DomainObject.Predmet.StrankaListFormated_1">
      <item>FINANCIJSKA AGENCIJA, RC SPLIT, Podružnica Split</item>
      <item>Ministarstvo financija RH zastupanog po punomoćniku Županijsko državno odvjetništvo u Splitu</item>
    </derivirana_varijabla>
  </DomainObject.Predmet.StrankaListFormated>
  <DomainObject.Predmet.StrankaListFormatedOIB>
    <izvorni_sadrzaj>
      <item>FINANCIJSKA AGENCIJA, RC SPLIT, Podružnica Split, OIB 85821130368</item>
      <item>Ministarstvo financija RH, OIB 18683136487 zastupanog po punomoćniku Županijsko državno odvjetništvo u Splitu</item>
    </izvorni_sadrzaj>
    <derivirana_varijabla naziv="DomainObject.Predmet.StrankaListFormatedOIB_1">
      <item>FINANCIJSKA AGENCIJA, RC SPLIT, Podružnica Split, OIB 85821130368</item>
      <item>Ministarstvo financija RH, OIB 18683136487 zastupanog po punomoćniku Županijsko državno odvjetništvo u Splitu</item>
    </derivirana_varijabla>
  </DomainObject.Predmet.StrankaListFormatedOIB>
  <DomainObject.Predmet.StrankaListFormatedWithAdress>
    <izvorni_sadrzaj>
      <item>FINANCIJSKA AGENCIJA, RC SPLIT, Podružnica Split, Mažuranićevo šetalište 24b, 21000 Split</item>
      <item>Ministarstvo financija RH, Katančićeva 5, 10000 Zagreb zastupanog po punomoćniku Županijsko državno odvjetništvo u Splitu</item>
    </izvorni_sadrzaj>
    <derivirana_varijabla naziv="DomainObject.Predmet.StrankaListFormatedWithAdress_1">
      <item>FINANCIJSKA AGENCIJA, RC SPLIT, Podružnica Split, Mažuranićevo šetalište 24b, 21000 Split</item>
      <item>Ministarstvo financija RH, Katančićeva 5, 10000 Zagreb zastupanog po punomoćniku Županijsko državno odvjetništvo u Splitu</item>
    </derivirana_varijabla>
  </DomainObject.Predmet.StrankaListFormatedWithAdress>
  <DomainObject.Predmet.StrankaListFormatedWithAdressOIB>
    <izvorni_sadrzaj>
      <item>FINANCIJSKA AGENCIJA, RC SPLIT, Podružnica Split, OIB 85821130368, Mažuranićevo šetalište 24b, 21000 Split</item>
      <item>Ministarstvo financija RH, OIB 18683136487, Katančićeva 5, 10000 Zagreb zastupanog po punomoćniku Županijsko državno odvjetništvo u Splitu</item>
    </izvorni_sadrzaj>
    <derivirana_varijabla naziv="DomainObject.Predmet.StrankaListFormatedWithAdressOIB_1">
      <item>FINANCIJSKA AGENCIJA, RC SPLIT, Podružnica Split, OIB 85821130368, Mažuranićevo šetalište 24b, 21000 Split</item>
      <item>Ministarstvo financija RH, OIB 18683136487, Katančićeva 5, 10000 Zagreb zastupanog po punomoćniku Županijsko državno odvjetništvo u Splitu</item>
    </derivirana_varijabla>
  </DomainObject.Predmet.StrankaListFormatedWithAdressOIB>
  <DomainObject.Predmet.StrankaListNazivFormated>
    <izvorni_sadrzaj>
      <item>FINANCIJSKA AGENCIJA, RC SPLIT, Podružnica Split</item>
      <item>Ministarstvo financija RH</item>
    </izvorni_sadrzaj>
    <derivirana_varijabla naziv="DomainObject.Predmet.StrankaListNazivFormated_1">
      <item>FINANCIJSKA AGENCIJA, RC SPLIT, Podružnica Split</item>
      <item>Ministarstvo financija RH</item>
    </derivirana_varijabla>
  </DomainObject.Predmet.StrankaListNazivFormated>
  <DomainObject.Predmet.StrankaListNazivFormatedOIB>
    <izvorni_sadrzaj>
      <item>FINANCIJSKA AGENCIJA, RC SPLIT, Podružnica Split, OIB 85821130368</item>
      <item>Ministarstvo financija RH, OIB 18683136487</item>
    </izvorni_sadrzaj>
    <derivirana_varijabla naziv="DomainObject.Predmet.StrankaListNazivFormatedOIB_1">
      <item>FINANCIJSKA AGENCIJA, RC SPLIT, Podružnica Split, OIB 85821130368</item>
      <item>Ministarstvo financija RH, OIB 18683136487</item>
    </derivirana_varijabla>
  </DomainObject.Predmet.StrankaListNazivFormatedOIB>
  <DomainObject.Predmet.ProtuStrankaListFormated>
    <izvorni_sadrzaj>
      <item>GOTSCHIM &amp; GRADEČAK j.d.o.o. za promidžbu</item>
    </izvorni_sadrzaj>
    <derivirana_varijabla naziv="DomainObject.Predmet.ProtuStrankaListFormated_1">
      <item>GOTSCHIM &amp; GRADEČAK j.d.o.o. za promidžbu</item>
    </derivirana_varijabla>
  </DomainObject.Predmet.ProtuStrankaListFormated>
  <DomainObject.Predmet.ProtuStrankaListFormatedOIB>
    <izvorni_sadrzaj>
      <item>GOTSCHIM &amp; GRADEČAK j.d.o.o. za promidžbu, OIB 56696082508</item>
    </izvorni_sadrzaj>
    <derivirana_varijabla naziv="DomainObject.Predmet.ProtuStrankaListFormatedOIB_1">
      <item>GOTSCHIM &amp; GRADEČAK j.d.o.o. za promidžbu, OIB 56696082508</item>
    </derivirana_varijabla>
  </DomainObject.Predmet.ProtuStrankaListFormatedOIB>
  <DomainObject.Predmet.ProtuStrankaListFormatedWithAdress>
    <izvorni_sadrzaj>
      <item>GOTSCHIM &amp; GRADEČAK j.d.o.o. za promidžbu, Hrvojeva 6, 21000 Split</item>
    </izvorni_sadrzaj>
    <derivirana_varijabla naziv="DomainObject.Predmet.ProtuStrankaListFormatedWithAdress_1">
      <item>GOTSCHIM &amp; GRADEČAK j.d.o.o. za promidžbu, Hrvojeva 6, 21000 Split</item>
    </derivirana_varijabla>
  </DomainObject.Predmet.ProtuStrankaListFormatedWithAdress>
  <DomainObject.Predmet.ProtuStrankaListFormatedWithAdressOIB>
    <izvorni_sadrzaj>
      <item>GOTSCHIM &amp; GRADEČAK j.d.o.o. za promidžbu, OIB 56696082508, Hrvojeva 6, 21000 Split</item>
    </izvorni_sadrzaj>
    <derivirana_varijabla naziv="DomainObject.Predmet.ProtuStrankaListFormatedWithAdressOIB_1">
      <item>GOTSCHIM &amp; GRADEČAK j.d.o.o. za promidžbu, OIB 56696082508, Hrvojeva 6, 21000 Split</item>
    </derivirana_varijabla>
  </DomainObject.Predmet.ProtuStrankaListFormatedWithAdressOIB>
  <DomainObject.Predmet.ProtuStrankaListNazivFormated>
    <izvorni_sadrzaj>
      <item>GOTSCHIM &amp; GRADEČAK j.d.o.o. za promidžbu</item>
    </izvorni_sadrzaj>
    <derivirana_varijabla naziv="DomainObject.Predmet.ProtuStrankaListNazivFormated_1">
      <item>GOTSCHIM &amp; GRADEČAK j.d.o.o. za promidžbu</item>
    </derivirana_varijabla>
  </DomainObject.Predmet.ProtuStrankaListNazivFormated>
  <DomainObject.Predmet.ProtuStrankaListNazivFormatedOIB>
    <izvorni_sadrzaj>
      <item>GOTSCHIM &amp; GRADEČAK j.d.o.o. za promidžbu, OIB 56696082508</item>
    </izvorni_sadrzaj>
    <derivirana_varijabla naziv="DomainObject.Predmet.ProtuStrankaListNazivFormatedOIB_1">
      <item>GOTSCHIM &amp; GRADEČAK j.d.o.o. za promidžbu, OIB 56696082508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</izvorni_sadrzaj>
    <derivirana_varijabla naziv="DomainObject.Predmet.OstaliListFormated_1">
      <item>Županijsko državno odvjetništvo u Splitu punomoćnik sudionika u postupku Ministarstvo financija RH</item>
    </derivirana_varijabla>
  </DomainObject.Predmet.OstaliListFormated>
  <DomainObject.Predmet.OstaliListFormatedOIB>
    <izvorni_sadrzaj>
      <item>Županijsko državno odvjetništvo u Splitu punomoćnik sudionika u postupku Ministarstvo financija RH</item>
    </izvorni_sadrzaj>
    <derivirana_varijabla naziv="DomainObject.Predmet.OstaliListFormatedOIB_1">
      <item>Županijsko državno odvjetništvo u Splitu punomoćnik sudionika u postupku Ministarstvo financija RH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_1">
      <item>Županijsko državno odvjetništvo u Splitu, Gundulićeva 29a, 21000 Split punomoćnik sudionika u postupku Ministarstvo financija RH</item>
    </derivirana_varijabla>
  </DomainObject.Predmet.OstaliListFormatedWithAdress>
  <DomainObject.Predmet.OstaliListFormatedWithAdressOIB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OIB_1">
      <item>Županijsko državno odvjetništvo u Splitu, Gundulićeva 29a, 21000 Split punomoćnik sudionika u postupku Ministarstvo financija RH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listopada 2018.</izvorni_sadrzaj>
    <derivirana_varijabla naziv="DomainObject.Datum_1">22.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SPLIT, Podružnica Split i dr.</izvorni_sadrzaj>
    <derivirana_varijabla naziv="DomainObject.Predmet.StrankaIDrugi_1">FINANCIJSKA AGENCIJA, RC SPLIT, Podružnica Split i dr.</derivirana_varijabla>
  </DomainObject.Predmet.StrankaIDrugi>
  <DomainObject.Predmet.ProtustrankaIDrugi>
    <izvorni_sadrzaj>GOTSCHIM &amp; GRADEČAK j.d.o.o. za promidžbu</izvorni_sadrzaj>
    <derivirana_varijabla naziv="DomainObject.Predmet.ProtustrankaIDrugi_1">GOTSCHIM &amp; GRADEČAK j.d.o.o. za promidžbu</derivirana_varijabla>
  </DomainObject.Predmet.ProtustrankaIDrugi>
  <DomainObject.Predmet.StrankaIDrugiAdressOIB>
    <izvorni_sadrzaj>FINANCIJSKA AGENCIJA, RC SPLIT, Podružnica Split, OIB 85821130368, Mažuranićevo šetalište 24b, 21000 Split i dr.</izvorni_sadrzaj>
    <derivirana_varijabla naziv="DomainObject.Predmet.StrankaIDrugiAdressOIB_1">FINANCIJSKA AGENCIJA, RC SPLIT, Podružnica Split, OIB 85821130368, Mažuranićevo šetalište 24b, 21000 Split i dr.</derivirana_varijabla>
  </DomainObject.Predmet.StrankaIDrugiAdressOIB>
  <DomainObject.Predmet.ProtustrankaIDrugiAdressOIB>
    <izvorni_sadrzaj>GOTSCHIM &amp; GRADEČAK j.d.o.o. za promidžbu, OIB 56696082508, Hrvojeva 6, 21000 Split</izvorni_sadrzaj>
    <derivirana_varijabla naziv="DomainObject.Predmet.ProtustrankaIDrugiAdressOIB_1">GOTSCHIM &amp; GRADEČAK j.d.o.o. za promidžbu, OIB 56696082508, Hrvojeva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GOTSCHIM &amp; GRADEČAK j.d.o.o. za promidžbu</item>
      <item>FINANCIJSKA AGENCIJA, RC SPLIT, Podružnica Split</item>
      <item>Ministarstvo financija RH</item>
      <item>Županijsko državno odvjetništvo u Splitu</item>
    </izvorni_sadrzaj>
    <derivirana_varijabla naziv="DomainObject.Predmet.SudioniciListNaziv_1">
      <item>GOTSCHIM &amp; GRADEČAK j.d.o.o. za promidžbu</item>
      <item>FINANCIJSKA AGENCIJA, RC SPLIT, Podružnica Split</item>
      <item>Ministarstvo financija RH</item>
      <item>Županijsko državno odvjetništvo u Splitu</item>
    </derivirana_varijabla>
  </DomainObject.Predmet.SudioniciListNaziv>
  <DomainObject.Predmet.SudioniciListAdressOIB>
    <izvorni_sadrzaj>
      <item>GOTSCHIM &amp; GRADEČAK j.d.o.o. za promidžbu, OIB 56696082508, Hrvojeva 6,21000 Split</item>
      <item>FINANCIJSKA AGENCIJA, RC SPLIT, Podružnica Split, OIB 85821130368, Mažuranićevo šetalište 24b,21000 Split</item>
      <item>Ministarstvo financija RH, OIB 18683136487, Katančićeva 5,10000 Zagreb</item>
      <item>Županijsko državno odvjetništvo u Splitu, Gundulićeva 29a,21000 Split</item>
    </izvorni_sadrzaj>
    <derivirana_varijabla naziv="DomainObject.Predmet.SudioniciListAdressOIB_1">
      <item>GOTSCHIM &amp; GRADEČAK j.d.o.o. za promidžbu, OIB 56696082508, Hrvojeva 6,21000 Split</item>
      <item>FINANCIJSKA AGENCIJA, RC SPLIT, Podružnica Split, OIB 85821130368, Mažuranićevo šetalište 24b,21000 Split</item>
      <item>Ministarstvo financija RH, OIB 18683136487, Katančićeva 5,10000 Zagreb</item>
      <item>Županijsko državno odvjetništvo u Splitu,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56696082508</item>
      <item>, OIB 85821130368</item>
      <item>, OIB 18683136487</item>
      <item>, OIB null</item>
    </izvorni_sadrzaj>
    <derivirana_varijabla naziv="DomainObject.Predmet.SudioniciListNazivOIB_1">
      <item>, OIB 56696082508</item>
      <item>, OIB 85821130368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svibnja 2018.</izvorni_sadrzaj>
    <derivirana_varijabla naziv="DomainObject.Predmet.DatumZadnjeOdrzaneSudskeRadnje_1">29. svibnja 2018.</derivirana_varijabla>
  </DomainObject.Predmet.DatumZadnjeOdrzaneSudskeRadnje>
  <DomainObject.PredzadnjaOdlukaIzPredmeta.DatumDonosenjaOdluke>
    <izvorni_sadrzaj>1. lipnja 2018.</izvorni_sadrzaj>
    <derivirana_varijabla naziv="DomainObject.PredzadnjaOdlukaIzPredmeta.DatumDonosenjaOdluke_1">1. lipnja 2018.</derivirana_varijabla>
  </DomainObject.PredzadnjaOdlukaIzPredmeta.DatumDonosenjaOdluke>
  <DomainObject.PredzadnjaOdlukaIzPredmeta.Oznaka>
    <izvorni_sadrzaj>St-206/2017-8</izvorni_sadrzaj>
    <derivirana_varijabla naziv="DomainObject.PredzadnjaOdlukaIzPredmeta.Oznaka_1">St-206/2017-8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CC3F8EF-63B7-41EB-8592-DC629C0304E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1034</properties:Words>
  <properties:Characters>5893</properties:Characters>
  <properties:Lines>139</properties:Lines>
  <properties:Paragraphs>41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6963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2018-10-22T10:52:00Z</dcterms:created>
  <dc:creator>Marija Elez</dc:creator>
  <cp:lastModifiedBy>Marija Elez</cp:lastModifiedBy>
  <cp:lastPrinted>2018-10-22T10:57:00Z</cp:lastPrinted>
  <dcterms:modified xmlns:xsi="http://www.w3.org/2001/XMLSchema-instance" xsi:type="dcterms:W3CDTF">2018-10-22T10:58:00Z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(poziv vjerovnicima predujam troška 206-17.docx)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