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c856f" w14:paraId="83c856f" w:rsidRDefault="00370C2C" w:rsidP="00370C2C" w:rsidR="00370C2C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370C2C" w:rsidP="00370C2C" w:rsidR="00370C2C">
      <w:pPr>
        <w:spacing w:after="0"/>
        <w:jc w:val="both"/>
      </w:pPr>
      <w:r>
        <w:t xml:space="preserve">       REPUBLIKA HRVATSKA</w:t>
      </w:r>
    </w:p>
    <w:p w:rsidRDefault="00370C2C" w:rsidP="00370C2C" w:rsidR="00370C2C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370C2C" w:rsidP="00370C2C" w:rsidR="00370C2C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370C2C" w:rsidP="00370C2C" w:rsidR="00370C2C">
      <w:pPr>
        <w:spacing w:after="0"/>
        <w:jc w:val="right"/>
      </w:pPr>
      <w:r>
        <w:t>Poslovni broj: 3 St-600/15-18</w:t>
      </w:r>
    </w:p>
    <w:p w:rsidRDefault="00370C2C" w:rsidP="00370C2C" w:rsidR="00370C2C">
      <w:pPr>
        <w:spacing w:after="0"/>
        <w:jc w:val="both"/>
      </w:pPr>
    </w:p>
    <w:p w:rsidRDefault="00370C2C" w:rsidP="00370C2C" w:rsidR="00370C2C">
      <w:pPr>
        <w:spacing w:after="0"/>
        <w:jc w:val="center"/>
      </w:pPr>
      <w:r>
        <w:t>R E P U B L I K A   H R V A T S K A</w:t>
      </w:r>
    </w:p>
    <w:p w:rsidRDefault="00370C2C" w:rsidP="00370C2C" w:rsidR="00370C2C">
      <w:pPr>
        <w:spacing w:after="0"/>
        <w:jc w:val="both"/>
      </w:pPr>
    </w:p>
    <w:p w:rsidRDefault="00370C2C" w:rsidP="00370C2C" w:rsidR="00370C2C">
      <w:pPr>
        <w:spacing w:after="0"/>
        <w:jc w:val="center"/>
      </w:pPr>
      <w:r>
        <w:t>R J E Š E N J E</w:t>
      </w:r>
    </w:p>
    <w:p w:rsidRDefault="00370C2C" w:rsidP="00370C2C" w:rsidR="00370C2C">
      <w:pPr>
        <w:spacing w:after="0"/>
        <w:jc w:val="both"/>
      </w:pPr>
    </w:p>
    <w:p w:rsidRDefault="00370C2C" w:rsidP="00370C2C" w:rsidR="00370C2C">
      <w:pPr>
        <w:spacing w:after="0"/>
        <w:jc w:val="both"/>
      </w:pPr>
      <w:r>
        <w:tab/>
        <w:t>TRGOVAČKI SUD U VARAŽDINU, po sucu toga suda Jasni Lekić, kao stečajnom sucu, u predmetu u povodu zahtjeva Financijske agencije Regionalni centar Zagreb, Podružnica Varaždin, Augusta Cesarca 2, Varaždin, za pokretanje skraćenog stečajnog postupka protiv dužnika GRAFITI STUDIO društvo s ograničenom odgovornošću za grafičku djelatnost, trgovinu i usluge, skraćena tvrtka GRAFITI STUDIO d.o.o. Koprivnica, Frana Galovića 6/a, MBS: 010049740, OIB: 91847224005, dana 23. ožujka 2017. godine,</w:t>
      </w:r>
    </w:p>
    <w:p w:rsidRDefault="00370C2C" w:rsidP="00370C2C" w:rsidR="00370C2C">
      <w:pPr>
        <w:spacing w:after="0"/>
        <w:jc w:val="both"/>
      </w:pPr>
    </w:p>
    <w:p w:rsidRDefault="00370C2C" w:rsidP="00370C2C" w:rsidR="00370C2C">
      <w:pPr>
        <w:spacing w:after="0"/>
        <w:jc w:val="center"/>
      </w:pPr>
      <w:r>
        <w:t>r i j e š i o   j e</w:t>
      </w:r>
    </w:p>
    <w:p w:rsidRDefault="00370C2C" w:rsidP="00370C2C" w:rsidR="00370C2C">
      <w:pPr>
        <w:spacing w:after="0"/>
        <w:jc w:val="center"/>
      </w:pPr>
    </w:p>
    <w:p w:rsidRDefault="00370C2C" w:rsidP="00370C2C" w:rsidR="00370C2C">
      <w:pPr>
        <w:spacing w:after="0"/>
        <w:ind w:firstLine="708"/>
        <w:jc w:val="both"/>
      </w:pPr>
      <w:r>
        <w:t>I/ Rješenje ovog suda broj 3 St-600/15-5 od 28. prosinca 2015. godine ispravlja se na način da u uvodu rješenja, red četvrti, izreci rješenja točka I red prvi i drugi, izreci rješenja točka II red prvi i drugi i izreci rješenja točka V red prvi i drugi, umjesto riječi: "GRAFITI društvo s ograničenom odgovornošću za grafičku djelatnost, trgovinu i usluge", ima ispravno stajati: " GRAFITI STUDIO društvo s ograničenom odgovornošću za grafičku djelatnost, trgovinu i usluge".</w:t>
      </w:r>
    </w:p>
    <w:p w:rsidRDefault="00370C2C" w:rsidP="00370C2C" w:rsidR="00370C2C">
      <w:pPr>
        <w:spacing w:after="0"/>
        <w:ind w:firstLine="708"/>
        <w:jc w:val="both"/>
      </w:pPr>
    </w:p>
    <w:p w:rsidRDefault="00370C2C" w:rsidP="00370C2C" w:rsidR="00370C2C">
      <w:pPr>
        <w:spacing w:after="0"/>
        <w:ind w:firstLine="708"/>
        <w:jc w:val="both"/>
      </w:pPr>
      <w:r>
        <w:t>II/  U svemu ostalom rješenje ovog suda broj 3 St-600/15-5 od 28. prosinca 2015. godine ostaje neizmijenjeno.</w:t>
      </w:r>
    </w:p>
    <w:p w:rsidRDefault="00370C2C" w:rsidP="00370C2C" w:rsidR="00370C2C">
      <w:pPr>
        <w:spacing w:after="0"/>
        <w:jc w:val="both"/>
      </w:pPr>
    </w:p>
    <w:p w:rsidRDefault="00370C2C" w:rsidP="00370C2C" w:rsidR="00370C2C">
      <w:pPr>
        <w:spacing w:after="0"/>
        <w:jc w:val="center"/>
      </w:pPr>
      <w:r>
        <w:t>Obrazloženje</w:t>
      </w:r>
    </w:p>
    <w:p w:rsidRDefault="00370C2C" w:rsidP="00370C2C" w:rsidR="00370C2C">
      <w:pPr>
        <w:spacing w:after="0"/>
        <w:jc w:val="center"/>
      </w:pPr>
    </w:p>
    <w:p w:rsidRDefault="00370C2C" w:rsidP="00370C2C" w:rsidR="00370C2C">
      <w:pPr>
        <w:spacing w:after="0"/>
        <w:jc w:val="both"/>
      </w:pPr>
      <w:r>
        <w:tab/>
        <w:t xml:space="preserve"> Sud je primjenom čl. 6. Stečajnog zakona (</w:t>
      </w:r>
      <w:proofErr w:type="spellStart"/>
      <w:r>
        <w:t>N.N</w:t>
      </w:r>
      <w:proofErr w:type="spellEnd"/>
      <w:r>
        <w:t>. 44/96, 29/99, 129/00, 123/03, 82/06, 116/10, 25/12 i 133/12, dalje skraćeno: SZ-a) u svezi s čl. 342. i 347. Zakona o parničnom postupku (</w:t>
      </w:r>
      <w:proofErr w:type="spellStart"/>
      <w:r>
        <w:t>N.N</w:t>
      </w:r>
      <w:proofErr w:type="spellEnd"/>
      <w:r>
        <w:t>. 53/91, 91/92, 112/99, 88/01, 117/03, 88/05, 2/07, 84/08, 123/08, 57/11, 25/13 i 89/14, dalje u tekstu: ZPP-a), donio rješenje o ispravku rješenja, obzirom da se radi o omašci u pisanju, te je izostavljen dio naziva, odnosno tvrtke društva u pisanju rješenja.</w:t>
      </w:r>
    </w:p>
    <w:p w:rsidRDefault="00370C2C" w:rsidP="00370C2C" w:rsidR="00370C2C">
      <w:pPr>
        <w:spacing w:after="0"/>
        <w:jc w:val="both"/>
      </w:pPr>
      <w:r>
        <w:tab/>
      </w:r>
    </w:p>
    <w:p w:rsidRDefault="00370C2C" w:rsidP="00370C2C" w:rsidR="00370C2C">
      <w:pPr>
        <w:spacing w:after="0"/>
        <w:jc w:val="both"/>
      </w:pPr>
    </w:p>
    <w:p w:rsidRDefault="00370C2C" w:rsidP="00370C2C" w:rsidR="00370C2C">
      <w:pPr>
        <w:spacing w:after="0"/>
        <w:ind w:firstLine="708"/>
        <w:jc w:val="both"/>
      </w:pPr>
      <w:r>
        <w:t xml:space="preserve"> </w:t>
      </w:r>
    </w:p>
    <w:p w:rsidRDefault="00370C2C" w:rsidP="00370C2C" w:rsidR="00370C2C">
      <w:pPr>
        <w:spacing w:after="0"/>
        <w:jc w:val="center"/>
      </w:pPr>
      <w:r>
        <w:t>U Varaždinu, 23. ožujka 2017. godine</w:t>
      </w:r>
    </w:p>
    <w:p w:rsidRDefault="00370C2C" w:rsidP="00370C2C" w:rsidR="00370C2C">
      <w:pPr>
        <w:spacing w:after="0"/>
        <w:jc w:val="center"/>
      </w:pPr>
    </w:p>
    <w:p w:rsidRDefault="00370C2C" w:rsidP="00370C2C" w:rsidR="00370C2C">
      <w:pPr>
        <w:spacing w:after="0"/>
        <w:jc w:val="both"/>
      </w:pPr>
    </w:p>
    <w:p w:rsidRDefault="00370C2C" w:rsidP="00370C2C" w:rsidR="00370C2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370C2C" w:rsidP="00370C2C" w:rsidR="00370C2C">
      <w:pPr>
        <w:spacing w:after="0"/>
        <w:jc w:val="both"/>
      </w:pPr>
    </w:p>
    <w:p w:rsidRDefault="00370C2C" w:rsidP="00370C2C" w:rsidR="00370C2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Jasna Lekić</w:t>
      </w:r>
    </w:p>
    <w:p w:rsidRDefault="00370C2C" w:rsidP="00370C2C" w:rsidR="00370C2C">
      <w:pPr>
        <w:spacing w:after="0"/>
        <w:jc w:val="both"/>
      </w:pPr>
      <w:r>
        <w:lastRenderedPageBreak/>
        <w:t xml:space="preserve">                                                                                      </w:t>
      </w:r>
    </w:p>
    <w:p w:rsidRDefault="00370C2C" w:rsidP="00370C2C" w:rsidR="00370C2C">
      <w:pPr>
        <w:spacing w:after="0"/>
        <w:jc w:val="both"/>
      </w:pPr>
      <w:r>
        <w:tab/>
        <w:t>POUKA O PRAVNOM LIJEKU:</w:t>
      </w:r>
    </w:p>
    <w:p w:rsidRDefault="00370C2C" w:rsidP="00370C2C" w:rsidR="00370C2C">
      <w:pPr>
        <w:spacing w:after="0"/>
        <w:jc w:val="both"/>
      </w:pPr>
    </w:p>
    <w:p w:rsidRDefault="00370C2C" w:rsidP="00370C2C" w:rsidR="00370C2C">
      <w:pPr>
        <w:spacing w:after="0"/>
        <w:jc w:val="both"/>
      </w:pPr>
      <w:r>
        <w:tab/>
        <w:t>Protiv ovog rješenja može se uložiti žalba u roku od 8 dana od dana dostave ovog rješenja, pismeno u 3 primjerka. Žalba se podnosi putem ovog suda, s time da o žalbi odlučuje Visoki trgovački sud Republike Hrvatske u Zagrebu.</w:t>
      </w:r>
    </w:p>
    <w:p w:rsidRDefault="00370C2C" w:rsidP="00370C2C" w:rsidR="00370C2C">
      <w:pPr>
        <w:spacing w:after="0"/>
        <w:jc w:val="both"/>
      </w:pPr>
    </w:p>
    <w:p w:rsidRDefault="00370C2C" w:rsidP="00370C2C" w:rsidR="00370C2C">
      <w:pPr>
        <w:spacing w:after="0"/>
        <w:jc w:val="both"/>
      </w:pPr>
    </w:p>
    <w:p w:rsidRDefault="00370C2C" w:rsidP="00370C2C" w:rsidR="00370C2C">
      <w:pPr>
        <w:spacing w:after="0"/>
        <w:jc w:val="both"/>
      </w:pPr>
    </w:p>
    <w:p w:rsidRDefault="00370C2C" w:rsidP="00370C2C" w:rsidR="00370C2C">
      <w:pPr>
        <w:spacing w:after="0"/>
        <w:jc w:val="both"/>
      </w:pPr>
    </w:p>
    <w:p w:rsidRDefault="00370C2C" w:rsidP="00370C2C" w:rsidR="00370C2C">
      <w:pPr>
        <w:spacing w:after="0"/>
        <w:jc w:val="both"/>
      </w:pPr>
      <w:r>
        <w:t>DNA :  1. Predlagatelj Fina Regionalni centar Zagreb, Podružnica Varaždin, A. Cesarca 2</w:t>
      </w:r>
    </w:p>
    <w:p w:rsidRDefault="00370C2C" w:rsidP="00370C2C" w:rsidR="00370C2C">
      <w:pPr>
        <w:spacing w:after="0"/>
        <w:jc w:val="both"/>
      </w:pPr>
      <w:r>
        <w:t xml:space="preserve">             2. ŽDO Varaždin, građansko-upravni odjel</w:t>
      </w:r>
    </w:p>
    <w:p w:rsidRDefault="00370C2C" w:rsidP="00370C2C" w:rsidR="00370C2C">
      <w:pPr>
        <w:spacing w:after="0"/>
        <w:jc w:val="both"/>
      </w:pPr>
      <w:r>
        <w:t xml:space="preserve">             3. Dužnik Grafiti studio d.o.o. Koprivnica, Frana Galovića 6/a</w:t>
      </w:r>
    </w:p>
    <w:p w:rsidRDefault="00370C2C" w:rsidP="00370C2C" w:rsidR="00370C2C">
      <w:pPr>
        <w:spacing w:after="0"/>
        <w:jc w:val="both"/>
      </w:pPr>
      <w:r>
        <w:t xml:space="preserve">             4. Stečajni upravitelj Davor Ivančić iz Čakovca, Ivana pl. Zajca 17</w:t>
      </w:r>
    </w:p>
    <w:p w:rsidRDefault="00370C2C" w:rsidP="00370C2C" w:rsidR="00370C2C">
      <w:pPr>
        <w:spacing w:after="0"/>
        <w:jc w:val="both"/>
        <w:rPr>
          <w:b/>
        </w:rPr>
      </w:pPr>
      <w:r>
        <w:t xml:space="preserve">             5. Sudski registar ovoga suda – </w:t>
      </w:r>
      <w:r>
        <w:rPr>
          <w:b/>
        </w:rPr>
        <w:t xml:space="preserve"> </w:t>
      </w:r>
      <w:r>
        <w:t>nakon pravomoćnosti</w:t>
      </w:r>
      <w:r>
        <w:rPr>
          <w:b/>
        </w:rPr>
        <w:t xml:space="preserve"> </w:t>
      </w:r>
    </w:p>
    <w:p w:rsidRDefault="00370C2C" w:rsidP="00370C2C" w:rsidR="00370C2C">
      <w:pPr>
        <w:spacing w:after="0"/>
        <w:jc w:val="both"/>
      </w:pPr>
      <w:r>
        <w:t xml:space="preserve">             6. E-Oglasna ploča suda</w:t>
      </w:r>
    </w:p>
    <w:p w:rsidRDefault="00370C2C" w:rsidP="00370C2C" w:rsidR="00370C2C">
      <w:pPr>
        <w:spacing w:after="0"/>
        <w:jc w:val="both"/>
      </w:pPr>
    </w:p>
    <w:p w:rsidRDefault="00AE649C" w:rsidP="00370C2C" w:rsidR="00AE649C" w:rsidRPr="00B76F3C">
      <w:pPr>
        <w:pStyle w:val="Naslov3"/>
        <w:spacing w:after="0"/>
      </w:pPr>
    </w:p>
    <w:p w:rsidRDefault="00937FF9" w:rsidP="00370C2C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370C2C" w:rsidR="00AE649C" w:rsidRPr="00B76F3C">
      <w:pPr>
        <w:pStyle w:val="SudSjedite"/>
      </w:pPr>
      <w:r>
        <w:tab/>
      </w:r>
    </w:p>
    <w:p w:rsidRDefault="00CB0EA4" w:rsidP="00370C2C" w:rsidR="00CB0EA4">
      <w:pPr>
        <w:pStyle w:val="Naslovdokumenta"/>
        <w:spacing w:after="0"/>
      </w:pPr>
    </w:p>
    <w:p w:rsidRDefault="0071688E" w:rsidP="00370C2C" w:rsidR="0071688E">
      <w:pPr>
        <w:pStyle w:val="Poetniodjeljak"/>
        <w:spacing w:after="0"/>
      </w:pPr>
    </w:p>
    <w:p w:rsidRDefault="00A21F0D" w:rsidP="00370C2C" w:rsidR="00A21F0D">
      <w:pPr>
        <w:pStyle w:val="NormaleSPIS"/>
        <w:spacing w:after="0"/>
        <w:rPr>
          <w:noProof/>
        </w:rPr>
      </w:pPr>
    </w:p>
    <w:p w:rsidRDefault="00DA0242" w:rsidP="00370C2C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2A00" w:rsidP="00537B78" w:rsidR="00812A00">
      <w:r>
        <w:separator/>
      </w:r>
    </w:p>
  </w:endnote>
  <w:endnote w:id="0" w:type="continuationSeparator">
    <w:p w:rsidRDefault="00812A00" w:rsidP="00537B78" w:rsidR="00812A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2A00" w:rsidP="00537B78" w:rsidR="00812A00">
      <w:r>
        <w:separator/>
      </w:r>
    </w:p>
  </w:footnote>
  <w:footnote w:id="0" w:type="continuationSeparator">
    <w:p w:rsidRDefault="00812A00" w:rsidP="00537B78" w:rsidR="00812A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977AF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0C2C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2A00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50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St-600/2015-18</izvorni_sadrzaj>
    <derivirana_varijabla naziv="DomainObject.Oznaka_1">St-600/2015-18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600</izvorni_sadrzaj>
    <derivirana_varijabla naziv="DomainObject.Predmet.Broj_1">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prosinca 2015.</izvorni_sadrzaj>
    <derivirana_varijabla naziv="DomainObject.Predmet.DatumRjesavanja_1">28.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St-600/2015</izvorni_sadrzaj>
    <derivirana_varijabla naziv="DomainObject.Predmet.OznakaBroj_1">St-600/2015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Jasna</izvorni_sadrzaj>
    <derivirana_varijabla naziv="DomainObject.Predmet.PredmetRijesio.Ime_1">Jasna</derivirana_varijabla>
  </DomainObject.Predmet.PredmetRijesio.Ime>
  <DomainObject.Predmet.PredmetRijesio.Oib>
    <izvorni_sadrzaj>55473814095</izvorni_sadrzaj>
    <derivirana_varijabla naziv="DomainObject.Predmet.PredmetRijesio.Oib_1">55473814095</derivirana_varijabla>
  </DomainObject.Predmet.PredmetRijesio.Oib>
  <DomainObject.Predmet.PredmetRijesio.Prezime>
    <izvorni_sadrzaj>Lekić</izvorni_sadrzaj>
    <derivirana_varijabla naziv="DomainObject.Predmet.PredmetRijesio.Prezime_1">Lekić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GRAFITI STUDIO društvo s ograničenom odgovornošću za grafičku djelatnost, trgovinu i usluge</izvorni_sadrzaj>
    <derivirana_varijabla naziv="DomainObject.Predmet.ProtustrankaFormated_1">  GRAFITI STUDIO društvo s ograničenom odgovornošću za grafičku djelatnost, trgovinu i usluge</derivirana_varijabla>
  </DomainObject.Predmet.ProtustrankaFormated>
  <DomainObject.Predmet.ProtustrankaFormatedOIB>
    <izvorni_sadrzaj>  GRAFITI STUDIO društvo s ograničenom odgovornošću za grafičku djelatnost, trgovinu i usluge, OIB 91847224005</izvorni_sadrzaj>
    <derivirana_varijabla naziv="DomainObject.Predmet.ProtustrankaFormatedOIB_1">  GRAFITI STUDIO društvo s ograničenom odgovornošću za grafičku djelatnost, trgovinu i usluge, OIB 91847224005</derivirana_varijabla>
  </DomainObject.Predmet.ProtustrankaFormatedOIB>
  <DomainObject.Predmet.ProtustrankaFormatedWithAdress>
    <izvorni_sadrzaj> GRAFITI STUDIO društvo s ograničenom odgovornošću za grafičku djelatnost, trgovinu i usluge, Frana Galovića 6/a, 48000 Koprivnica</izvorni_sadrzaj>
    <derivirana_varijabla naziv="DomainObject.Predmet.ProtustrankaFormatedWithAdress_1"> GRAFITI STUDIO društvo s ograničenom odgovornošću za grafičku djelatnost, trgovinu i usluge, Frana Galovića 6/a, 48000 Koprivnica</derivirana_varijabla>
  </DomainObject.Predmet.ProtustrankaFormatedWithAdress>
  <DomainObject.Predmet.ProtustrankaFormatedWithAdressOIB>
    <izvorni_sadrzaj> GRAFITI STUDIO društvo s ograničenom odgovornošću za grafičku djelatnost, trgovinu i usluge, OIB 91847224005, Frana Galovića 6/a, 48000 Koprivnica</izvorni_sadrzaj>
    <derivirana_varijabla naziv="DomainObject.Predmet.ProtustrankaFormatedWithAdressOIB_1"> GRAFITI STUDIO društvo s ograničenom odgovornošću za grafičku djelatnost, trgovinu i usluge, OIB 91847224005, Frana Galovića 6/a, 48000 Koprivnica</derivirana_varijabla>
  </DomainObject.Predmet.ProtustrankaFormatedWithAdressOIB>
  <DomainObject.Predmet.ProtustrankaWithAdress>
    <izvorni_sadrzaj>GRAFITI STUDIO društvo s ograničenom odgovornošću za grafičku djelatnost, trgovinu i usluge Frana Galovića 6/a, 48000 Koprivnica</izvorni_sadrzaj>
    <derivirana_varijabla naziv="DomainObject.Predmet.ProtustrankaWithAdress_1">GRAFITI STUDIO društvo s ograničenom odgovornošću za grafičku djelatnost, trgovinu i usluge Frana Galovića 6/a, 48000 Koprivnica</derivirana_varijabla>
  </DomainObject.Predmet.ProtustrankaWithAdress>
  <DomainObject.Predmet.ProtustrankaWithAdressOIB>
    <izvorni_sadrzaj>GRAFITI STUDIO društvo s ograničenom odgovornošću za grafičku djelatnost, trgovinu i usluge, OIB 91847224005, Frana Galovića 6/a, 48000 Koprivnica</izvorni_sadrzaj>
    <derivirana_varijabla naziv="DomainObject.Predmet.ProtustrankaWithAdressOIB_1">GRAFITI STUDIO društvo s ograničenom odgovornošću za grafičku djelatnost, trgovinu i usluge, OIB 91847224005, Frana Galovića 6/a, 48000 Koprivnica</derivirana_varijabla>
  </DomainObject.Predmet.ProtustrankaWithAdressOIB>
  <DomainObject.Predmet.ProtustrankaNazivFormated>
    <izvorni_sadrzaj>GRAFITI STUDIO društvo s ograničenom odgovornošću za grafičku djelatnost, trgovinu i usluge</izvorni_sadrzaj>
    <derivirana_varijabla naziv="DomainObject.Predmet.ProtustrankaNazivFormated_1">GRAFITI STUDIO društvo s ograničenom odgovornošću za grafičku djelatnost, trgovinu i usluge</derivirana_varijabla>
  </DomainObject.Predmet.ProtustrankaNazivFormated>
  <DomainObject.Predmet.ProtustrankaNazivFormatedOIB>
    <izvorni_sadrzaj>GRAFITI STUDIO društvo s ograničenom odgovornošću za grafičku djelatnost, trgovinu i usluge, OIB 91847224005</izvorni_sadrzaj>
    <derivirana_varijabla naziv="DomainObject.Predmet.ProtustrankaNazivFormatedOIB_1">GRAFITI STUDIO društvo s ograničenom odgovornošću za grafičku djelatnost, trgovinu i usluge, OIB 91847224005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340075.63</izvorni_sadrzaj>
    <derivirana_varijabla naziv="DomainObject.Predmet.TrenutnaVrijednost_1">340075.63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GRAFITI STUDIO društvo s ograničenom odgovornošću za grafičku djelatnost, trgovinu i usluge</item>
    </izvorni_sadrzaj>
    <derivirana_varijabla naziv="DomainObject.Predmet.ProtuStrankaListFormated_1">
      <item>GRAFITI STUDIO društvo s ograničenom odgovornošću za grafičku djelatnost, trgovinu i usluge</item>
    </derivirana_varijabla>
  </DomainObject.Predmet.ProtuStrankaListFormated>
  <DomainObject.Predmet.ProtuStrankaListFormatedOIB>
    <izvorni_sadrzaj>
      <item>GRAFITI STUDIO društvo s ograničenom odgovornošću za grafičku djelatnost, trgovinu i usluge, OIB 91847224005</item>
    </izvorni_sadrzaj>
    <derivirana_varijabla naziv="DomainObject.Predmet.ProtuStrankaListFormatedOIB_1">
      <item>GRAFITI STUDIO društvo s ograničenom odgovornošću za grafičku djelatnost, trgovinu i usluge, OIB 91847224005</item>
    </derivirana_varijabla>
  </DomainObject.Predmet.ProtuStrankaListFormatedOIB>
  <DomainObject.Predmet.ProtuStrankaListFormatedWithAdress>
    <izvorni_sadrzaj>
      <item>GRAFITI STUDIO društvo s ograničenom odgovornošću za grafičku djelatnost, trgovinu i usluge, Frana Galovića 6/a, 48000 Koprivnica</item>
    </izvorni_sadrzaj>
    <derivirana_varijabla naziv="DomainObject.Predmet.ProtuStrankaListFormatedWithAdress_1">
      <item>GRAFITI STUDIO društvo s ograničenom odgovornošću za grafičku djelatnost, trgovinu i usluge, Frana Galovića 6/a, 48000 Koprivnica</item>
    </derivirana_varijabla>
  </DomainObject.Predmet.ProtuStrankaListFormatedWithAdress>
  <DomainObject.Predmet.ProtuStrankaListFormatedWithAdressOIB>
    <izvorni_sadrzaj>
      <item>GRAFITI STUDIO društvo s ograničenom odgovornošću za grafičku djelatnost, trgovinu i usluge, OIB 91847224005, Frana Galovića 6/a, 48000 Koprivnica</item>
    </izvorni_sadrzaj>
    <derivirana_varijabla naziv="DomainObject.Predmet.ProtuStrankaListFormatedWithAdressOIB_1">
      <item>GRAFITI STUDIO društvo s ograničenom odgovornošću za grafičku djelatnost, trgovinu i usluge, OIB 91847224005, Frana Galovića 6/a, 48000 Koprivnica</item>
    </derivirana_varijabla>
  </DomainObject.Predmet.ProtuStrankaListFormatedWithAdressOIB>
  <DomainObject.Predmet.ProtuStrankaListNazivFormated>
    <izvorni_sadrzaj>
      <item>GRAFITI STUDIO društvo s ograničenom odgovornošću za grafičku djelatnost, trgovinu i usluge</item>
    </izvorni_sadrzaj>
    <derivirana_varijabla naziv="DomainObject.Predmet.ProtuStrankaListNazivFormated_1">
      <item>GRAFITI STUDIO društvo s ograničenom odgovornošću za grafičku djelatnost, trgovinu i usluge</item>
    </derivirana_varijabla>
  </DomainObject.Predmet.ProtuStrankaListNazivFormated>
  <DomainObject.Predmet.ProtuStrankaListNazivFormatedOIB>
    <izvorni_sadrzaj>
      <item>GRAFITI STUDIO društvo s ograničenom odgovornošću za grafičku djelatnost, trgovinu i usluge, OIB 91847224005</item>
    </izvorni_sadrzaj>
    <derivirana_varijabla naziv="DomainObject.Predmet.ProtuStrankaListNazivFormatedOIB_1">
      <item>GRAFITI STUDIO društvo s ograničenom odgovornošću za grafičku djelatnost, trgovinu i usluge, OIB 91847224005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>St-600/2015-18</izvorni_sadrzaj>
    <derivirana_varijabla naziv="DomainObject.PoslovniBrojDokumenta_1">St-600/2015-18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GRAFITI STUDIO društvo s ograničenom odgovornošću za grafičku djelatnost, trgovinu i usluge</izvorni_sadrzaj>
    <derivirana_varijabla naziv="DomainObject.Predmet.ProtustrankaIDrugi_1">GRAFITI STUDIO društvo s ograničenom odgovornošću za grafičku djelatnost,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GRAFITI STUDIO društvo s ograničenom odgovornošću za grafičku djelatnost, trgovinu i usluge, OIB 91847224005, Frana Galovića 6/a, 48000 Koprivnica</izvorni_sadrzaj>
    <derivirana_varijabla naziv="DomainObject.Predmet.ProtustrankaIDrugiAdressOIB_1">GRAFITI STUDIO društvo s ograničenom odgovornošću za grafičku djelatnost, trgovinu i usluge, OIB 91847224005, Frana Galovića 6/a,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prosinca 2015.</izvorni_sadrzaj>
    <derivirana_varijabla naziv="DomainObject.Predmet.OdlukaRjesenje.DatumDonosenjaOdluke_1">28. prosinca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St-600/2015-5</izvorni_sadrzaj>
    <derivirana_varijabla naziv="DomainObject.Predmet.OdlukaRjesenje.Oznaka_1">St-600/2015-5</derivirana_varijabla>
  </DomainObject.Predmet.OdlukaRjesenje.Oznaka>
  <DomainObject.Predmet.SudioniciListNaziv>
    <izvorni_sadrzaj>
      <item>Financijska agencija</item>
      <item>GRAFITI STUDIO društvo s ograničenom odgovornošću za grafičku djelatnost, trgovinu i usluge</item>
      <item>E-oglasna ploča</item>
      <item>Sudski registar, Trgovački sud u Varaždinu</item>
    </izvorni_sadrzaj>
    <derivirana_varijabla naziv="DomainObject.Predmet.SudioniciListNaziv_1">
      <item>Financijska agencija</item>
      <item>GRAFITI STUDIO društvo s ograničenom odgovornošću za grafičku djelatnost,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GRAFITI STUDIO društvo s ograničenom odgovornošću za grafičku djelatnost, trgovinu i usluge, OIB 91847224005, Frana Galovića 6/a,48000 Koprivnica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GRAFITI STUDIO društvo s ograničenom odgovornošću za grafičku djelatnost, trgovinu i usluge, OIB 91847224005, Frana Galovića 6/a,48000 Koprivnica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414CBA-A5DD-47B1-9009-B88609FFA1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383</properties:Words>
  <properties:Characters>1956</properties:Characters>
  <properties:Lines>68</properties:Lines>
  <properties:Paragraphs>23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2017-03-23T10:46:00Z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St-600/2015-18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