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ac39" w14:paraId="5bbac3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42486">
        <w:rPr>
          <w:sz w:val="24"/>
        </w:rPr>
        <w:t>5932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CC1384" w:rsidP="00CC1384" w:rsidR="00CC1384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CC1384" w:rsidP="005C10F2" w:rsidR="00CC1384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67710">
        <w:rPr>
          <w:sz w:val="24"/>
          <w:szCs w:val="24"/>
          <w:lang w:val="pt-BR"/>
        </w:rPr>
        <w:t xml:space="preserve">ZRELO DOBA d.o.o., Zagreb, Brezovička cesta bb, OIB: </w:t>
      </w:r>
      <w:r w:rsidR="00E67710" w:rsidRPr="005721F2">
        <w:rPr>
          <w:sz w:val="24"/>
          <w:szCs w:val="24"/>
        </w:rPr>
        <w:t>35541552495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B408C">
        <w:rPr>
          <w:sz w:val="24"/>
          <w:szCs w:val="24"/>
        </w:rPr>
        <w:t>28. ožujka</w:t>
      </w:r>
      <w:r w:rsidR="001C7E06">
        <w:rPr>
          <w:sz w:val="24"/>
          <w:szCs w:val="24"/>
        </w:rPr>
        <w:t xml:space="preserve"> 2018.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E7B35">
        <w:rPr>
          <w:sz w:val="24"/>
          <w:szCs w:val="24"/>
          <w:lang w:val="pt-BR"/>
        </w:rPr>
        <w:t xml:space="preserve">ZRELO DOBA d.o.o., Zagreb, Brezovička cesta bb, OIB: </w:t>
      </w:r>
      <w:r w:rsidR="00FE7B35" w:rsidRPr="005721F2">
        <w:rPr>
          <w:sz w:val="24"/>
          <w:szCs w:val="24"/>
        </w:rPr>
        <w:t>35541552495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CB54D7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26. travnja</w:t>
      </w:r>
      <w:r w:rsidR="00A41146" w:rsidRPr="00504E0A">
        <w:rPr>
          <w:b/>
          <w:sz w:val="24"/>
          <w:szCs w:val="24"/>
        </w:rPr>
        <w:t xml:space="preserve"> 201</w:t>
      </w:r>
      <w:r w:rsidR="00237FD3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5B555F">
        <w:rPr>
          <w:b/>
          <w:sz w:val="24"/>
          <w:szCs w:val="24"/>
        </w:rPr>
        <w:t>10,30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574D28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</w:t>
      </w:r>
      <w:r w:rsidR="00574D28">
        <w:rPr>
          <w:sz w:val="24"/>
          <w:szCs w:val="24"/>
        </w:rPr>
        <w:t xml:space="preserve"> </w:t>
      </w:r>
      <w:r w:rsidR="00574D28">
        <w:rPr>
          <w:rFonts w:cstheme="majorBidi" w:hAnsiTheme="majorBidi" w:asciiTheme="majorBidi"/>
          <w:sz w:val="24"/>
          <w:szCs w:val="24"/>
        </w:rPr>
        <w:t>Republika Hrvatska, Ministarstvo financija, Porezna uprava</w:t>
      </w:r>
    </w:p>
    <w:p w:rsidRDefault="006156A3" w:rsidP="00A41146" w:rsidR="00A41146">
      <w:pPr>
        <w:jc w:val="both"/>
        <w:rPr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574D28">
        <w:rPr>
          <w:rFonts w:cstheme="majorBidi" w:hAnsiTheme="majorBidi" w:asciiTheme="majorBidi"/>
          <w:sz w:val="24"/>
          <w:szCs w:val="24"/>
        </w:rPr>
        <w:t xml:space="preserve">predlagatelj </w:t>
      </w:r>
      <w:proofErr w:type="spellStart"/>
      <w:r w:rsidR="0086157E">
        <w:rPr>
          <w:rFonts w:cstheme="majorBidi" w:hAnsiTheme="majorBidi" w:asciiTheme="majorBidi"/>
          <w:sz w:val="24"/>
          <w:szCs w:val="24"/>
        </w:rPr>
        <w:t>HETA</w:t>
      </w:r>
      <w:proofErr w:type="spellEnd"/>
      <w:r w:rsidR="0086157E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86157E">
        <w:rPr>
          <w:rFonts w:cstheme="majorBidi" w:hAnsiTheme="majorBidi" w:asciiTheme="majorBidi"/>
          <w:sz w:val="24"/>
          <w:szCs w:val="24"/>
        </w:rPr>
        <w:t>ASSET</w:t>
      </w:r>
      <w:proofErr w:type="spellEnd"/>
      <w:r w:rsidR="0086157E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86157E">
        <w:rPr>
          <w:rFonts w:cstheme="majorBidi" w:hAnsiTheme="majorBidi" w:asciiTheme="majorBidi"/>
          <w:sz w:val="24"/>
          <w:szCs w:val="24"/>
        </w:rPr>
        <w:t>RESOLUTION</w:t>
      </w:r>
      <w:proofErr w:type="spellEnd"/>
      <w:r w:rsidR="0086157E">
        <w:rPr>
          <w:rFonts w:cstheme="majorBidi" w:hAnsiTheme="majorBidi" w:asciiTheme="majorBidi"/>
          <w:sz w:val="24"/>
          <w:szCs w:val="24"/>
        </w:rPr>
        <w:t xml:space="preserve"> AG, </w:t>
      </w:r>
      <w:proofErr w:type="spellStart"/>
      <w:r w:rsidR="0086157E">
        <w:rPr>
          <w:rFonts w:cstheme="majorBidi" w:hAnsiTheme="majorBidi" w:asciiTheme="majorBidi"/>
          <w:sz w:val="24"/>
          <w:szCs w:val="24"/>
        </w:rPr>
        <w:t>Alpen</w:t>
      </w:r>
      <w:proofErr w:type="spellEnd"/>
      <w:r w:rsidR="0086157E">
        <w:rPr>
          <w:rFonts w:cstheme="majorBidi" w:hAnsiTheme="majorBidi" w:asciiTheme="majorBidi"/>
          <w:sz w:val="24"/>
          <w:szCs w:val="24"/>
        </w:rPr>
        <w:t>-</w:t>
      </w:r>
      <w:proofErr w:type="spellStart"/>
      <w:r w:rsidR="0086157E">
        <w:rPr>
          <w:rFonts w:cstheme="majorBidi" w:hAnsiTheme="majorBidi" w:asciiTheme="majorBidi"/>
          <w:sz w:val="24"/>
          <w:szCs w:val="24"/>
        </w:rPr>
        <w:t>Adria</w:t>
      </w:r>
      <w:proofErr w:type="spellEnd"/>
      <w:r w:rsidR="0086157E">
        <w:rPr>
          <w:rFonts w:cstheme="majorBidi" w:hAnsiTheme="majorBidi" w:asciiTheme="majorBidi"/>
          <w:sz w:val="24"/>
          <w:szCs w:val="24"/>
        </w:rPr>
        <w:t>-</w:t>
      </w:r>
      <w:proofErr w:type="spellStart"/>
      <w:r w:rsidR="0086157E">
        <w:rPr>
          <w:rFonts w:cstheme="majorBidi" w:hAnsiTheme="majorBidi" w:asciiTheme="majorBidi"/>
          <w:sz w:val="24"/>
          <w:szCs w:val="24"/>
        </w:rPr>
        <w:t>Platz</w:t>
      </w:r>
      <w:proofErr w:type="spellEnd"/>
      <w:r w:rsidR="0086157E">
        <w:rPr>
          <w:rFonts w:cstheme="majorBidi" w:hAnsiTheme="majorBidi" w:asciiTheme="majorBidi"/>
          <w:sz w:val="24"/>
          <w:szCs w:val="24"/>
        </w:rPr>
        <w:t xml:space="preserve"> 1, 9020 </w:t>
      </w:r>
      <w:proofErr w:type="spellStart"/>
      <w:r w:rsidR="0086157E">
        <w:rPr>
          <w:rFonts w:cstheme="majorBidi" w:hAnsiTheme="majorBidi" w:asciiTheme="majorBidi"/>
          <w:sz w:val="24"/>
          <w:szCs w:val="24"/>
        </w:rPr>
        <w:t>Klagenfurt</w:t>
      </w:r>
      <w:proofErr w:type="spellEnd"/>
      <w:r w:rsidR="0086157E">
        <w:rPr>
          <w:rFonts w:cstheme="majorBidi" w:hAnsiTheme="majorBidi" w:asciiTheme="majorBidi"/>
          <w:sz w:val="24"/>
          <w:szCs w:val="24"/>
        </w:rPr>
        <w:t xml:space="preserve"> am </w:t>
      </w:r>
      <w:proofErr w:type="spellStart"/>
      <w:r w:rsidR="0086157E">
        <w:rPr>
          <w:rFonts w:cstheme="majorBidi" w:hAnsiTheme="majorBidi" w:asciiTheme="majorBidi"/>
          <w:sz w:val="24"/>
          <w:szCs w:val="24"/>
        </w:rPr>
        <w:t>Wörthersee</w:t>
      </w:r>
      <w:proofErr w:type="spellEnd"/>
      <w:r w:rsidR="0086157E">
        <w:rPr>
          <w:rFonts w:cstheme="majorBidi" w:hAnsiTheme="majorBidi" w:asciiTheme="majorBidi"/>
          <w:sz w:val="24"/>
          <w:szCs w:val="24"/>
        </w:rPr>
        <w:t xml:space="preserve">, Austrija, </w:t>
      </w:r>
      <w:proofErr w:type="spellStart"/>
      <w:r w:rsidR="0086157E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86157E">
        <w:rPr>
          <w:rFonts w:cstheme="majorBidi" w:hAnsiTheme="majorBidi" w:asciiTheme="majorBidi"/>
          <w:sz w:val="24"/>
          <w:szCs w:val="24"/>
        </w:rPr>
        <w:t>: 90730821413</w:t>
      </w:r>
      <w:r w:rsidR="00574D28">
        <w:rPr>
          <w:sz w:val="24"/>
          <w:szCs w:val="24"/>
        </w:rPr>
        <w:t xml:space="preserve"> 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  <w:r w:rsidR="00840BB0">
        <w:rPr>
          <w:sz w:val="24"/>
          <w:szCs w:val="24"/>
        </w:rPr>
        <w:t xml:space="preserve"> i</w:t>
      </w:r>
    </w:p>
    <w:p w:rsidRDefault="008933E5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osob</w:t>
      </w:r>
      <w:r w:rsidR="00EB730B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0F717D">
        <w:rPr>
          <w:sz w:val="24"/>
          <w:szCs w:val="24"/>
        </w:rPr>
        <w:t>ovlašten</w:t>
      </w:r>
      <w:r w:rsidR="00EB730B">
        <w:rPr>
          <w:sz w:val="24"/>
          <w:szCs w:val="24"/>
        </w:rPr>
        <w:t>a</w:t>
      </w:r>
      <w:r w:rsidR="00825E24">
        <w:rPr>
          <w:sz w:val="24"/>
          <w:szCs w:val="24"/>
        </w:rPr>
        <w:t xml:space="preserve"> za zastupanje dužnika</w:t>
      </w:r>
      <w:r w:rsidR="00840BB0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95563">
        <w:rPr>
          <w:sz w:val="24"/>
          <w:szCs w:val="24"/>
        </w:rPr>
        <w:t>28. ožujka 2018</w:t>
      </w:r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163D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75A99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F163D6" w:rsidP="00A41146" w:rsidR="00F163D6" w:rsidRPr="00DF4C52">
      <w:pPr>
        <w:jc w:val="both"/>
        <w:rPr>
          <w:sz w:val="24"/>
          <w:szCs w:val="24"/>
        </w:rPr>
      </w:pPr>
    </w:p>
    <w:p w:rsidRDefault="00F163D6" w:rsidP="00F163D6" w:rsidR="00F163D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163D6" w:rsidP="00F163D6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45B60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B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3C38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2486"/>
    <w:rsid w:val="00450BD5"/>
    <w:rsid w:val="0045260E"/>
    <w:rsid w:val="00453A62"/>
    <w:rsid w:val="00453AB3"/>
    <w:rsid w:val="004566B3"/>
    <w:rsid w:val="0047331A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5B60"/>
    <w:rsid w:val="00546DDA"/>
    <w:rsid w:val="0055060B"/>
    <w:rsid w:val="0055329A"/>
    <w:rsid w:val="0056105B"/>
    <w:rsid w:val="00562E17"/>
    <w:rsid w:val="0056577E"/>
    <w:rsid w:val="00570A62"/>
    <w:rsid w:val="005723B3"/>
    <w:rsid w:val="00574D28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08C"/>
    <w:rsid w:val="005B4C6D"/>
    <w:rsid w:val="005B555F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56A3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5563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E6F61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0BB0"/>
    <w:rsid w:val="00843DC0"/>
    <w:rsid w:val="008466A5"/>
    <w:rsid w:val="00851F8B"/>
    <w:rsid w:val="00854BDB"/>
    <w:rsid w:val="00857A13"/>
    <w:rsid w:val="008600EF"/>
    <w:rsid w:val="00860796"/>
    <w:rsid w:val="0086157E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54D7"/>
    <w:rsid w:val="00CB6504"/>
    <w:rsid w:val="00CC138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67710"/>
    <w:rsid w:val="00E86BB8"/>
    <w:rsid w:val="00E87384"/>
    <w:rsid w:val="00E91BC3"/>
    <w:rsid w:val="00E93AAB"/>
    <w:rsid w:val="00EA206D"/>
    <w:rsid w:val="00EA221F"/>
    <w:rsid w:val="00EB730B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163D6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B35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St-5932/2016-16</izvorni_sadrzaj>
    <derivirana_varijabla naziv="DomainObject.Oznaka_1">St-5932/2016-16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5932</izvorni_sadrzaj>
    <derivirana_varijabla naziv="DomainObject.Predmet.Broj_1">5932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St-5932/2016</izvorni_sadrzaj>
    <derivirana_varijabla naziv="DomainObject.Predmet.OznakaBroj_1">St-5932/2016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ZRELO DOBA d.o.o.</izvorni_sadrzaj>
    <derivirana_varijabla naziv="DomainObject.Predmet.ProtustrankaFormated_1">  ZRELO DOBA d.o.o.</derivirana_varijabla>
  </DomainObject.Predmet.ProtustrankaFormated>
  <DomainObject.Predmet.ProtustrankaFormatedOIB>
    <izvorni_sadrzaj>  ZRELO DOBA d.o.o., OIB 35541552495</izvorni_sadrzaj>
    <derivirana_varijabla naziv="DomainObject.Predmet.ProtustrankaFormatedOIB_1">  ZRELO DOBA d.o.o., OIB 35541552495</derivirana_varijabla>
  </DomainObject.Predmet.ProtustrankaFormatedOIB>
  <DomainObject.Predmet.ProtustrankaFormatedWithAdress>
    <izvorni_sadrzaj> ZRELO DOBA d.o.o., Brezovička cesta/bb, 10000 Zagreb</izvorni_sadrzaj>
    <derivirana_varijabla naziv="DomainObject.Predmet.ProtustrankaFormatedWithAdress_1"> ZRELO DOBA d.o.o., Brezovička cesta/bb, 10000 Zagreb</derivirana_varijabla>
  </DomainObject.Predmet.ProtustrankaFormatedWithAdress>
  <DomainObject.Predmet.ProtustrankaFormatedWithAdressOIB>
    <izvorni_sadrzaj> ZRELO DOBA d.o.o., OIB 35541552495, Brezovička cesta/bb, 10000 Zagreb</izvorni_sadrzaj>
    <derivirana_varijabla naziv="DomainObject.Predmet.ProtustrankaFormatedWithAdressOIB_1"> ZRELO DOBA d.o.o., OIB 35541552495, Brezovička cesta/bb, 10000 Zagreb</derivirana_varijabla>
  </DomainObject.Predmet.ProtustrankaFormatedWithAdressOIB>
  <DomainObject.Predmet.ProtustrankaWithAdress>
    <izvorni_sadrzaj>ZRELO DOBA d.o.o. Brezovička cesta/bb, 10000 Zagreb</izvorni_sadrzaj>
    <derivirana_varijabla naziv="DomainObject.Predmet.ProtustrankaWithAdress_1">ZRELO DOBA d.o.o. Brezovička cesta/bb, 10000 Zagreb</derivirana_varijabla>
  </DomainObject.Predmet.ProtustrankaWithAdress>
  <DomainObject.Predmet.ProtustrankaWithAdressOIB>
    <izvorni_sadrzaj>ZRELO DOBA d.o.o., OIB 35541552495, Brezovička cesta/bb, 10000 Zagreb</izvorni_sadrzaj>
    <derivirana_varijabla naziv="DomainObject.Predmet.ProtustrankaWithAdressOIB_1">ZRELO DOBA d.o.o., OIB 35541552495, Brezovička cesta/bb, 10000 Zagreb</derivirana_varijabla>
  </DomainObject.Predmet.ProtustrankaWithAdressOIB>
  <DomainObject.Predmet.ProtustrankaNazivFormated>
    <izvorni_sadrzaj>ZRELO DOBA d.o.o.</izvorni_sadrzaj>
    <derivirana_varijabla naziv="DomainObject.Predmet.ProtustrankaNazivFormated_1">ZRELO DOBA d.o.o.</derivirana_varijabla>
  </DomainObject.Predmet.ProtustrankaNazivFormated>
  <DomainObject.Predmet.ProtustrankaNazivFormatedOIB>
    <izvorni_sadrzaj>ZRELO DOBA d.o.o., OIB 35541552495</izvorni_sadrzaj>
    <derivirana_varijabla naziv="DomainObject.Predmet.ProtustrankaNazivFormatedOIB_1">ZRELO DOBA d.o.o., OIB 35541552495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ŽDO u Osijeku; FINA Regionalni centar Zagreb</izvorni_sadrzaj>
    <derivirana_varijabla naziv="DomainObject.Predmet.StrankaFormated_1">  RH Ministarstvo financija zastupanog po punomoćniku ŽDO u Osijeku; FINA Regionalni centar Zagreb</derivirana_varijabla>
  </DomainObject.Predmet.StrankaFormated>
  <DomainObject.Predmet.StrankaFormatedOIB>
    <izvorni_sadrzaj>  RH Ministarstvo financija, OIB 18683136487 zastupanog po punomoćniku ŽDO u Osijeku; FINA Regionalni centar Zagreb, OIB 85821130368</izvorni_sadrzaj>
    <derivirana_varijabla naziv="DomainObject.Predmet.StrankaFormatedOIB_1">  RH Ministarstvo financija, OIB 18683136487 zastupanog po punomoćniku ŽDO u Osijeku; FINA Regionalni centar Zagreb, OIB 85821130368</derivirana_varijabla>
  </DomainObject.Predmet.StrankaFormatedOIB>
  <DomainObject.Predmet.StrankaFormatedWithAdress>
    <izvorni_sadrzaj> RH Ministarstvo financija zastupanog po punomoćniku ŽDO u Osijeku; FINA Regionalni centar Zagreb, Trg svibanjskih žrtava 1995. br. 1, 10000 Zagreb</izvorni_sadrzaj>
    <derivirana_varijabla naziv="DomainObject.Predmet.StrankaFormatedWithAdress_1"> RH Ministarstvo financija zastupanog po punomoćniku ŽDO u Osijeku; FINA Regionalni centar Zagreb, Trg svibanjskih žrtava 1995. br. 1, 10000 Zagreb</derivirana_varijabla>
  </DomainObject.Predmet.StrankaFormatedWithAdress>
  <DomainObject.Predmet.StrankaFormatedWithAdressOIB>
    <izvorni_sadrzaj> RH Ministarstvo financija, OIB 18683136487 zastupanog po punomoćniku ŽDO u Osijeku; FINA Regionalni centar Zagreb, OIB 85821130368, Trg svibanjskih žrtava 1995. br. 1, 10000 Zagreb</izvorni_sadrzaj>
    <derivirana_varijabla naziv="DomainObject.Predmet.StrankaFormatedWithAdressOIB_1"> RH Ministarstvo financija, OIB 18683136487 zastupanog po punomoćniku ŽDO u Osijeku; FINA Regionalni centar Zagreb, OIB 85821130368, Trg svibanjskih žrtava 1995. br. 1, 10000 Zagreb</derivirana_varijabla>
  </DomainObject.Predmet.StrankaFormatedWithAdressOIB>
  <DomainObject.Predmet.StrankaWithAdress>
    <izvorni_sadrzaj>RH Ministarstvo financija ,FINA Regionalni centar Zagreb Trg svibanjskih žrtava 1995. br. 1,10000 Zagreb</izvorni_sadrzaj>
    <derivirana_varijabla naziv="DomainObject.Predmet.StrankaWithAdress_1">RH Ministarstvo financija ,FINA Regionalni centar Zagreb Trg svibanjskih žrtava 1995. br. 1,10000 Zagreb</derivirana_varijabla>
  </DomainObject.Predmet.StrankaWithAdress>
  <DomainObject.Predmet.StrankaWithAdressOIB>
    <izvorni_sadrzaj>RH Ministarstvo financija, OIB 18683136487,FINA Regionalni centar Zagreb, OIB 85821130368, Trg svibanjskih žrtava 1995. br. 1,10000 Zagreb</izvorni_sadrzaj>
    <derivirana_varijabla naziv="DomainObject.Predmet.StrankaWithAdressOIB_1">RH Ministarstvo financija, OIB 18683136487,FINA Regionalni centar Zagreb, OIB 85821130368, Trg svibanjskih žrtava 1995. br. 1,10000 Zagreb</derivirana_varijabla>
  </DomainObject.Predmet.StrankaWithAdressOIB>
  <DomainObject.Predmet.StrankaNazivFormated>
    <izvorni_sadrzaj>RH Ministarstvo financija,FINA Regionalni centar Zagreb</izvorni_sadrzaj>
    <derivirana_varijabla naziv="DomainObject.Predmet.StrankaNazivFormated_1">RH Ministarstvo financija,FINA Regionalni centar Zagreb</derivirana_varijabla>
  </DomainObject.Predmet.StrankaNazivFormated>
  <DomainObject.Predmet.StrankaNazivFormatedOIB>
    <izvorni_sadrzaj>RH Ministarstvo financija, OIB 18683136487,FINA Regionalni centar Zagreb, OIB 85821130368</izvorni_sadrzaj>
    <derivirana_varijabla naziv="DomainObject.Predmet.StrankaNazivFormatedOIB_1">RH Ministarstvo financija,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ZRELO DOBA d.o.o.</item>
    </izvorni_sadrzaj>
    <derivirana_varijabla naziv="DomainObject.Predmet.ProtuStrankaListFormated_1">
      <item>ZRELO DOBA d.o.o.</item>
    </derivirana_varijabla>
  </DomainObject.Predmet.ProtuStrankaListFormated>
  <DomainObject.Predmet.ProtuStrankaListFormatedOIB>
    <izvorni_sadrzaj>
      <item>ZRELO DOBA d.o.o., OIB 35541552495</item>
    </izvorni_sadrzaj>
    <derivirana_varijabla naziv="DomainObject.Predmet.ProtuStrankaListFormatedOIB_1">
      <item>ZRELO DOBA d.o.o., OIB 35541552495</item>
    </derivirana_varijabla>
  </DomainObject.Predmet.ProtuStrankaListFormatedOIB>
  <DomainObject.Predmet.ProtuStrankaListFormatedWithAdress>
    <izvorni_sadrzaj>
      <item>ZRELO DOBA d.o.o., Brezovička cesta/bb, 10000 Zagreb</item>
    </izvorni_sadrzaj>
    <derivirana_varijabla naziv="DomainObject.Predmet.ProtuStrankaListFormatedWithAdress_1">
      <item>ZRELO DOBA d.o.o., Brezovička cesta/bb, 10000 Zagreb</item>
    </derivirana_varijabla>
  </DomainObject.Predmet.ProtuStrankaListFormatedWithAdress>
  <DomainObject.Predmet.ProtuStrankaListFormatedWithAdressOIB>
    <izvorni_sadrzaj>
      <item>ZRELO DOBA d.o.o., OIB 35541552495, Brezovička cesta/bb, 10000 Zagreb</item>
    </izvorni_sadrzaj>
    <derivirana_varijabla naziv="DomainObject.Predmet.ProtuStrankaListFormatedWithAdressOIB_1">
      <item>ZRELO DOBA d.o.o., OIB 35541552495, Brezovička cesta/bb, 10000 Zagreb</item>
    </derivirana_varijabla>
  </DomainObject.Predmet.ProtuStrankaListFormatedWithAdressOIB>
  <DomainObject.Predmet.ProtuStrankaListNazivFormated>
    <izvorni_sadrzaj>
      <item>ZRELO DOBA d.o.o.</item>
    </izvorni_sadrzaj>
    <derivirana_varijabla naziv="DomainObject.Predmet.ProtuStrankaListNazivFormated_1">
      <item>ZRELO DOBA d.o.o.</item>
    </derivirana_varijabla>
  </DomainObject.Predmet.ProtuStrankaListNazivFormated>
  <DomainObject.Predmet.ProtuStrankaListNazivFormatedOIB>
    <izvorni_sadrzaj>
      <item>ZRELO DOBA d.o.o., OIB 35541552495</item>
    </izvorni_sadrzaj>
    <derivirana_varijabla naziv="DomainObject.Predmet.ProtuStrankaListNazivFormatedOIB_1">
      <item>ZRELO DOBA d.o.o., OIB 35541552495</item>
    </derivirana_varijabla>
  </DomainObject.Predmet.ProtuStrankaListNazivFormatedOIB>
  <DomainObject.Predmet.OstaliListFormated>
    <izvorni_sadrzaj>
      <item>ŽDO u Osijeku punomoćnik sudionika u postupku RH Ministarstvo financija</item>
      <item>CROATIA BANKA, dioničko društvo</item>
      <item>Gravora Milan</item>
    </izvorni_sadrzaj>
    <derivirana_varijabla naziv="DomainObject.Predmet.OstaliListFormated_1">
      <item>ŽDO u Osijeku punomoćnik sudionika u postupku RH Ministarstvo financija</item>
      <item>CROATIA BANKA, dioničko društvo</item>
      <item>Gravora Milan</item>
    </derivirana_varijabla>
  </DomainObject.Predmet.OstaliListFormated>
  <DomainObject.Predmet.OstaliListFormatedOIB>
    <izvorni_sadrzaj>
      <item>ŽDO u Osijeku, OIB 61379160880 punomoćnik sudionika u postupku RH Ministarstvo financija</item>
      <item>CROATIA BANKA, dioničko društvo, OIB 32247795989</item>
      <item>Gravora Milan, OIB 85395420347</item>
    </izvorni_sadrzaj>
    <derivirana_varijabla naziv="DomainObject.Predmet.OstaliListFormatedOIB_1">
      <item>ŽDO u Osijeku, OIB 61379160880 punomoćnik sudionika u postupku RH Ministarstvo financija</item>
      <item>CROATIA BANKA, dioničko društvo, OIB 32247795989</item>
      <item>Gravora Milan, OIB 85395420347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izvorni_sadrzaj>
    <derivirana_varijabla naziv="DomainObject.Predmet.OstaliListFormatedWithAdress_1"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izvorni_sadrzaj>
    <derivirana_varijabla naziv="DomainObject.Predmet.OstaliListFormatedWithAdressOIB_1"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derivirana_varijabla>
  </DomainObject.Predmet.OstaliListFormatedWithAdressOIB>
  <DomainObject.Predmet.OstaliListNazivFormated>
    <izvorni_sadrzaj>
      <item>ŽDO u Osijeku</item>
      <item>CROATIA BANKA, dioničko društvo</item>
      <item>Gravora Milan</item>
    </izvorni_sadrzaj>
    <derivirana_varijabla naziv="DomainObject.Predmet.OstaliListNazivFormated_1">
      <item>ŽDO u Osijeku</item>
      <item>CROATIA BANKA, dioničko društvo</item>
      <item>Gravora Milan</item>
    </derivirana_varijabla>
  </DomainObject.Predmet.OstaliListNazivFormated>
  <DomainObject.Predmet.OstaliListNazivFormatedOIB>
    <izvorni_sadrzaj>
      <item>ŽDO u Osijeku, OIB 61379160880</item>
      <item>CROATIA BANKA, dioničko društvo, OIB 32247795989</item>
      <item>Gravora Milan, OIB 85395420347</item>
    </izvorni_sadrzaj>
    <derivirana_varijabla naziv="DomainObject.Predmet.OstaliListNazivFormatedOIB_1">
      <item>ŽDO u Osijeku, OIB 61379160880</item>
      <item>CROATIA BANKA, dioničko društvo, OIB 32247795989</item>
      <item>Gravora Milan, OIB 85395420347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St-5932/2016-16</izvorni_sadrzaj>
    <derivirana_varijabla naziv="DomainObject.PoslovniBrojDokumenta_1">St-5932/2016-16</derivirana_varijabla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ZRELO DOBA d.o.o.</izvorni_sadrzaj>
    <derivirana_varijabla naziv="DomainObject.Predmet.ProtustrankaIDrugi_1">ZRELO DOBA d.o.o.</derivirana_varijabla>
  </DomainObject.Predmet.ProtustrankaIDrugi>
  <DomainObject.Predmet.StrankaIDrugiAdressOIB>
    <izvorni_sadrzaj>RH Ministarstvo financija, OIB 18683136487 i dr.</izvorni_sadrzaj>
    <derivirana_varijabla naziv="DomainObject.Predmet.StrankaIDrugiAdressOIB_1">RH Ministarstvo financija, OIB 18683136487 i dr.</derivirana_varijabla>
  </DomainObject.Predmet.StrankaIDrugiAdressOIB>
  <DomainObject.Predmet.ProtustrankaIDrugiAdressOIB>
    <izvorni_sadrzaj>ZRELO DOBA d.o.o., OIB 35541552495, Brezovička cesta/bb, 10000 Zagreb</izvorni_sadrzaj>
    <derivirana_varijabla naziv="DomainObject.Predmet.ProtustrankaIDrugiAdressOIB_1">ZRELO DOBA d.o.o., OIB 35541552495, Brezovička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ZRELO DOBA d.o.o.</item>
      <item>CROATIA BANKA, dioničko društvo</item>
      <item>Gravora Milan</item>
    </izvorni_sadrzaj>
    <derivirana_varijabla naziv="DomainObject.Predmet.SudioniciListNaziv_1">
      <item>FINA Regionalni centar Zagreb</item>
      <item>RH Ministarstvo financija</item>
      <item>ŽDO u Osijeku</item>
      <item>ZRELO DOBA d.o.o.</item>
      <item>CROATIA BANKA, dioničko društvo</item>
      <item>Gravora Milan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35541552495</item>
      <item>, OIB 32247795989</item>
      <item>, OIB 85395420347</item>
    </izvorni_sadrzaj>
    <derivirana_varijabla naziv="DomainObject.Predmet.SudioniciListNazivOIB_1">
      <item>, OIB 85821130368</item>
      <item>, OIB 18683136487</item>
      <item>, OIB 61379160880</item>
      <item>, OIB 35541552495</item>
      <item>, OIB 32247795989</item>
      <item>, OIB 85395420347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981</properties:Characters>
  <properties:Lines>43</properties:Lines>
  <properties:Paragraphs>23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2018-03-28T12:33:00Z</cp:lastPrinted>
  <dcterms:modified xmlns:xsi="http://www.w3.org/2001/XMLSchema-instance" xsi:type="dcterms:W3CDTF">2018-03-28T12:33:00Z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St-5932/2016-16 / Odluka - Zaključak (zaključak_ROČIŠTE_RADI_RASPRAVE_O_PRETPOSTAVKAMA_ZA_OTVARANJE_STEČAJNOG_POSTUPKA_zrelo_doba.docx)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