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75c4" w14:paraId="d9075c4" w:rsidRDefault="004E055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2820E7">
        <w:rPr>
          <w:rFonts w:cs="Times New Roman" w:eastAsia="Times New Roman"/>
          <w:lang w:eastAsia="hr-HR"/>
        </w:rPr>
        <w:t>FERDI PROMET d.o.o., Sesvete, Selčinska 8, OIB: 99269613437,</w:t>
      </w:r>
      <w:r w:rsidRPr="00905680">
        <w:rPr>
          <w:rFonts w:cs="Times New Roman" w:eastAsia="Times New Roman"/>
          <w:lang w:eastAsia="hr-HR"/>
        </w:rPr>
        <w:t xml:space="preserve"> </w:t>
      </w:r>
      <w:r w:rsidR="00512E37">
        <w:rPr>
          <w:rFonts w:cs="Times New Roman" w:eastAsia="Times New Roman"/>
          <w:lang w:eastAsia="hr-HR"/>
        </w:rPr>
        <w:t>9</w:t>
      </w:r>
      <w:r w:rsidR="00F9672F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2820E7">
        <w:rPr>
          <w:rFonts w:cs="Times New Roman" w:eastAsia="Times New Roman"/>
          <w:lang w:eastAsia="hr-HR"/>
        </w:rPr>
        <w:t>FERDI PROMET d.o.o., Sesvete, Selčinska 8, OIB: 99269613437</w:t>
      </w:r>
      <w:r w:rsidR="00F9672F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F9672F">
        <w:rPr>
          <w:rFonts w:cs="Times New Roman" w:eastAsia="Times New Roman"/>
          <w:lang w:eastAsia="hr-HR"/>
        </w:rPr>
        <w:t>1</w:t>
      </w:r>
      <w:r w:rsidR="00483278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2820E7">
        <w:rPr>
          <w:rFonts w:cs="Times New Roman" w:eastAsia="Times New Roman"/>
          <w:color w:val="000000"/>
          <w:lang w:eastAsia="hr-HR"/>
        </w:rPr>
        <w:t>4054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2820E7">
        <w:rPr>
          <w:rFonts w:cs="Times New Roman" w:eastAsia="Times New Roman"/>
          <w:lang w:eastAsia="hr-HR"/>
        </w:rPr>
        <w:t>FERDI PROMET d.o.o., Sesvete, Selčinska 8, OIB: 99269613437</w:t>
      </w:r>
      <w:r w:rsidR="00512E37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2820E7">
        <w:rPr>
          <w:rFonts w:cs="Times New Roman" w:eastAsia="Times New Roman"/>
          <w:lang w:eastAsia="hr-HR"/>
        </w:rPr>
        <w:t>197.077,43</w:t>
      </w:r>
      <w:r w:rsidR="00512E37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2820E7">
        <w:rPr>
          <w:rFonts w:cs="Times New Roman" w:eastAsia="Times New Roman"/>
          <w:lang w:eastAsia="hr-HR"/>
        </w:rPr>
        <w:t>4054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2820E7">
        <w:rPr>
          <w:rFonts w:cs="Times New Roman" w:eastAsia="Times New Roman"/>
          <w:lang w:eastAsia="hr-HR"/>
        </w:rPr>
        <w:t>25.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2820E7">
        <w:rPr>
          <w:rFonts w:cs="Times New Roman" w:eastAsia="Times New Roman"/>
          <w:lang w:eastAsia="hr-HR"/>
        </w:rPr>
        <w:t>2. veljače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2820E7">
        <w:rPr>
          <w:rFonts w:cs="Times New Roman" w:eastAsia="Times New Roman"/>
          <w:lang w:eastAsia="hr-HR"/>
        </w:rPr>
        <w:t>674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2820E7">
        <w:rPr>
          <w:rFonts w:cs="Times New Roman" w:eastAsia="Times New Roman"/>
          <w:lang w:eastAsia="hr-HR"/>
        </w:rPr>
        <w:t>197.077,43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2820E7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</w:t>
      </w:r>
      <w:r w:rsidR="002820E7">
        <w:rPr>
          <w:rFonts w:cs="Times New Roman" w:eastAsia="Times New Roman"/>
          <w:lang w:eastAsia="hr-HR"/>
        </w:rPr>
        <w:t>očitovanja privremenog stečajnog upravitelja od 4. svibnja 2017. proizlazi da društvo nema imovine dostatne ni za pokriće troškova za vođenje stečajnog postupka, a niti za namirenje vjerovnika, pa predlaže obustavu daljnjeg vođenja stečajnog postupka.</w:t>
      </w:r>
    </w:p>
    <w:p w:rsidRDefault="00512E37" w:rsidP="00905680" w:rsidR="00512E3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12E37">
        <w:rPr>
          <w:rFonts w:cs="Times New Roman" w:eastAsia="Times New Roman"/>
          <w:lang w:eastAsia="hr-HR"/>
        </w:rPr>
        <w:t>9</w:t>
      </w:r>
      <w:r w:rsidR="00F9672F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60B" w:rsidP="00537B78" w:rsidR="0087560B">
      <w:r>
        <w:separator/>
      </w:r>
    </w:p>
  </w:endnote>
  <w:endnote w:id="0" w:type="continuationSeparator">
    <w:p w:rsidRDefault="0087560B" w:rsidP="00537B78" w:rsidR="00875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60B" w:rsidP="00537B78" w:rsidR="0087560B">
      <w:r>
        <w:separator/>
      </w:r>
    </w:p>
  </w:footnote>
  <w:footnote w:id="0" w:type="continuationSeparator">
    <w:p w:rsidRDefault="0087560B" w:rsidP="00537B78" w:rsidR="00875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55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2820E7">
      <w:t>4054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0E7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20C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554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E37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60B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32F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F8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72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4054</izvorni_sadrzaj>
    <derivirana_varijabla naziv="DomainObject.Predmet.Broj_1">4054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St-4054/2016</izvorni_sadrzaj>
    <derivirana_varijabla naziv="DomainObject.Predmet.OznakaBroj_1">St-4054/2016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FERDI PROMET d.o.o. zastupanog po punomoćniku Davor Nalevka</izvorni_sadrzaj>
    <derivirana_varijabla naziv="DomainObject.Predmet.ProtustrankaFormated_1">  FERDI PROMET d.o.o. zastupanog po punomoćniku Davor Nalevka</derivirana_varijabla>
  </DomainObject.Predmet.ProtustrankaFormated>
  <DomainObject.Predmet.ProtustrankaFormatedOIB>
    <izvorni_sadrzaj>  FERDI PROMET d.o.o., OIB 99269613437 zastupanog po punomoćniku Davor Nalevka</izvorni_sadrzaj>
    <derivirana_varijabla naziv="DomainObject.Predmet.ProtustrankaFormatedOIB_1">  FERDI PROMET d.o.o., OIB 99269613437 zastupanog po punomoćniku Davor Nalevka</derivirana_varijabla>
  </DomainObject.Predmet.ProtustrankaFormatedOIB>
  <DomainObject.Predmet.ProtustrankaFormatedWithAdress>
    <izvorni_sadrzaj> FERDI PROMET d.o.o., Selčinska 8, 10360 Sesvete zastupanog po punomoćniku Davor Nalevka</izvorni_sadrzaj>
    <derivirana_varijabla naziv="DomainObject.Predmet.ProtustrankaFormatedWithAdress_1"> FERDI PROMET d.o.o., Selčinska 8, 10360 Sesvete zastupanog po punomoćniku Davor Nalevka</derivirana_varijabla>
  </DomainObject.Predmet.ProtustrankaFormatedWithAdress>
  <DomainObject.Predmet.ProtustrankaFormatedWithAdressOIB>
    <izvorni_sadrzaj> FERDI PROMET d.o.o., OIB 99269613437, Selčinska 8, 10360 Sesvete zastupanog po punomoćniku Davor Nalevka</izvorni_sadrzaj>
    <derivirana_varijabla naziv="DomainObject.Predmet.ProtustrankaFormatedWithAdressOIB_1"> FERDI PROMET d.o.o., OIB 99269613437, Selčinska 8, 10360 Sesvete zastupanog po punomoćniku Davor Nalevka</derivirana_varijabla>
  </DomainObject.Predmet.ProtustrankaFormatedWithAdressOIB>
  <DomainObject.Predmet.ProtustrankaWithAdress>
    <izvorni_sadrzaj>FERDI PROMET d.o.o. Selčinska 8, 10360 Sesvete</izvorni_sadrzaj>
    <derivirana_varijabla naziv="DomainObject.Predmet.ProtustrankaWithAdress_1">FERDI PROMET d.o.o. Selčinska 8, 10360 Sesvete</derivirana_varijabla>
  </DomainObject.Predmet.ProtustrankaWithAdress>
  <DomainObject.Predmet.ProtustrankaWithAdressOIB>
    <izvorni_sadrzaj>FERDI PROMET d.o.o., OIB 99269613437, Selčinska 8, 10360 Sesvete</izvorni_sadrzaj>
    <derivirana_varijabla naziv="DomainObject.Predmet.ProtustrankaWithAdressOIB_1">FERDI PROMET d.o.o., OIB 99269613437, Selčinska 8, 10360 Sesvete</derivirana_varijabla>
  </DomainObject.Predmet.ProtustrankaWithAdressOIB>
  <DomainObject.Predmet.ProtustrankaNazivFormated>
    <izvorni_sadrzaj>FERDI PROMET d.o.o.</izvorni_sadrzaj>
    <derivirana_varijabla naziv="DomainObject.Predmet.ProtustrankaNazivFormated_1">FERDI PROMET d.o.o.</derivirana_varijabla>
  </DomainObject.Predmet.ProtustrankaNazivFormated>
  <DomainObject.Predmet.ProtustrankaNazivFormatedOIB>
    <izvorni_sadrzaj>FERDI PROMET d.o.o., OIB 99269613437</izvorni_sadrzaj>
    <derivirana_varijabla naziv="DomainObject.Predmet.ProtustrankaNazivFormatedOIB_1">FERDI PROMET d.o.o., OIB 99269613437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FERDI PROMET d.o.o. zastupanog po punomoćniku Davor Nalevka</item>
    </izvorni_sadrzaj>
    <derivirana_varijabla naziv="DomainObject.Predmet.ProtuStrankaListFormated_1">
      <item>FERDI PROMET d.o.o. zastupanog po punomoćniku Davor Nalevka</item>
    </derivirana_varijabla>
  </DomainObject.Predmet.ProtuStrankaListFormated>
  <DomainObject.Predmet.ProtuStrankaListFormatedOIB>
    <izvorni_sadrzaj>
      <item>FERDI PROMET d.o.o., OIB 99269613437 zastupanog po punomoćniku Davor Nalevka</item>
    </izvorni_sadrzaj>
    <derivirana_varijabla naziv="DomainObject.Predmet.ProtuStrankaListFormatedOIB_1">
      <item>FERDI PROMET d.o.o., OIB 99269613437 zastupanog po punomoćniku Davor Nalevka</item>
    </derivirana_varijabla>
  </DomainObject.Predmet.ProtuStrankaListFormatedOIB>
  <DomainObject.Predmet.ProtuStrankaListFormatedWithAdress>
    <izvorni_sadrzaj>
      <item>FERDI PROMET d.o.o., Selčinska 8, 10360 Sesvete zastupanog po punomoćniku Davor Nalevka</item>
    </izvorni_sadrzaj>
    <derivirana_varijabla naziv="DomainObject.Predmet.ProtuStrankaListFormatedWithAdress_1">
      <item>FERDI PROMET d.o.o., Selčinska 8, 10360 Sesvete zastupanog po punomoćniku Davor Nalevka</item>
    </derivirana_varijabla>
  </DomainObject.Predmet.ProtuStrankaListFormatedWithAdress>
  <DomainObject.Predmet.ProtuStrankaListFormatedWithAdressOIB>
    <izvorni_sadrzaj>
      <item>FERDI PROMET d.o.o., OIB 99269613437, Selčinska 8, 10360 Sesvete zastupanog po punomoćniku Davor Nalevka</item>
    </izvorni_sadrzaj>
    <derivirana_varijabla naziv="DomainObject.Predmet.ProtuStrankaListFormatedWithAdressOIB_1">
      <item>FERDI PROMET d.o.o., OIB 99269613437, Selčinska 8, 10360 Sesvete zastupanog po punomoćniku Davor Nalevka</item>
    </derivirana_varijabla>
  </DomainObject.Predmet.ProtuStrankaListFormatedWithAdressOIB>
  <DomainObject.Predmet.ProtuStrankaListNazivFormated>
    <izvorni_sadrzaj>
      <item>FERDI PROMET d.o.o.</item>
    </izvorni_sadrzaj>
    <derivirana_varijabla naziv="DomainObject.Predmet.ProtuStrankaListNazivFormated_1">
      <item>FERDI PROMET d.o.o.</item>
    </derivirana_varijabla>
  </DomainObject.Predmet.ProtuStrankaListNazivFormated>
  <DomainObject.Predmet.ProtuStrankaListNazivFormatedOIB>
    <izvorni_sadrzaj>
      <item>FERDI PROMET d.o.o., OIB 99269613437</item>
    </izvorni_sadrzaj>
    <derivirana_varijabla naziv="DomainObject.Predmet.ProtuStrankaListNazivFormatedOIB_1">
      <item>FERDI PROMET d.o.o., OIB 99269613437</item>
    </derivirana_varijabla>
  </DomainObject.Predmet.ProtuStrankaListNazivFormatedOIB>
  <DomainObject.Predmet.OstaliListFormated>
    <izvorni_sadrzaj>
      <item>Davor Nalevka punomoćnik sudionika u postupku FERDI PROMET d.o.o.</item>
    </izvorni_sadrzaj>
    <derivirana_varijabla naziv="DomainObject.Predmet.OstaliListFormated_1">
      <item>Davor Nalevka punomoćnik sudionika u postupku FERDI PROMET d.o.o.</item>
    </derivirana_varijabla>
  </DomainObject.Predmet.OstaliListFormated>
  <DomainObject.Predmet.OstaliListFormatedOIB>
    <izvorni_sadrzaj>
      <item>Davor Nalevka, OIB 46691026600 punomoćnik sudionika u postupku FERDI PROMET d.o.o.</item>
    </izvorni_sadrzaj>
    <derivirana_varijabla naziv="DomainObject.Predmet.OstaliListFormatedOIB_1">
      <item>Davor Nalevka, OIB 46691026600 punomoćnik sudionika u postupku FERDI PROMET d.o.o.</item>
    </derivirana_varijabla>
  </DomainObject.Predmet.OstaliListFormatedOIB>
  <DomainObject.Predmet.OstaliListFormatedWithAdress>
    <izvorni_sadrzaj>
      <item>Davor Nalevka, Ivana Cankara 50c, 43000 Bjelovar punomoćnik sudionika u postupku FERDI PROMET d.o.o.</item>
    </izvorni_sadrzaj>
    <derivirana_varijabla naziv="DomainObject.Predmet.OstaliListFormatedWithAdress_1">
      <item>Davor Nalevka, Ivana Cankara 50c, 43000 Bjelovar punomoćnik sudionika u postupku FERDI PROMET d.o.o.</item>
    </derivirana_varijabla>
  </DomainObject.Predmet.OstaliListFormatedWithAdress>
  <DomainObject.Predmet.OstaliListFormatedWithAdressOIB>
    <izvorni_sadrzaj>
      <item>Davor Nalevka, OIB 46691026600, Ivana Cankara 50c, 43000 Bjelovar punomoćnik sudionika u postupku FERDI PROMET d.o.o.</item>
    </izvorni_sadrzaj>
    <derivirana_varijabla naziv="DomainObject.Predmet.OstaliListFormatedWithAdressOIB_1">
      <item>Davor Nalevka, OIB 46691026600, Ivana Cankara 50c, 43000 Bjelovar punomoćnik sudionika u postupku FERDI PROMET d.o.o.</item>
    </derivirana_varijabla>
  </DomainObject.Predmet.OstaliListFormatedWithAdressOIB>
  <DomainObject.Predmet.OstaliListNazivFormated>
    <izvorni_sadrzaj>
      <item>Davor Nalevka</item>
    </izvorni_sadrzaj>
    <derivirana_varijabla naziv="DomainObject.Predmet.OstaliListNazivFormated_1">
      <item>Davor Nalevka</item>
    </derivirana_varijabla>
  </DomainObject.Predmet.OstaliListNazivFormated>
  <DomainObject.Predmet.OstaliListNazivFormatedOIB>
    <izvorni_sadrzaj>
      <item>Davor Nalevka, OIB 46691026600</item>
    </izvorni_sadrzaj>
    <derivirana_varijabla naziv="DomainObject.Predmet.OstaliListNazivFormatedOIB_1">
      <item>Davor Nalevka, OIB 46691026600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FERDI PROMET d.o.o.</izvorni_sadrzaj>
    <derivirana_varijabla naziv="DomainObject.Predmet.ProtustrankaIDrugi_1">FERDI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FERDI PROMET d.o.o., OIB 99269613437, Selčinska 8, 10360 Sesvete</izvorni_sadrzaj>
    <derivirana_varijabla naziv="DomainObject.Predmet.ProtustrankaIDrugiAdressOIB_1">FERDI PROMET d.o.o., OIB 99269613437, Selčinska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FERDI PROMET d.o.o.</item>
      <item>Davor Nalevka</item>
    </izvorni_sadrzaj>
    <derivirana_varijabla naziv="DomainObject.Predmet.SudioniciListNaziv_1">
      <item>FINA Regionalni centar Zagreb</item>
      <item>FERDI PROMET d.o.o.</item>
      <item>Davor Nalevka</item>
    </derivirana_varijabla>
  </DomainObject.Predmet.SudioniciListNaziv>
  <DomainObject.Predmet.SudioniciListAdressOIB>
    <izvorni_sadrzaj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izvorni_sadrzaj>
    <derivirana_varijabla naziv="DomainObject.Predmet.SudioniciListAdressOIB_1"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27E20-5BEA-46E8-AA1E-0D3DECD5E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2462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2017-05-09T09:48:00Z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2017-05-09T09:48:00Z</cp:lastPrinted>
  <dcterms:modified xmlns:xsi="http://www.w3.org/2001/XMLSchema-instance" xsi:type="dcterms:W3CDTF">2017-05-09T09:49:00Z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