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e01c" w14:paraId="bd5e01c" w:rsidRDefault="008A7C5A" w:rsidP="008A7C5A" w:rsidR="008A7C5A" w:rsidRPr="009570F3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8A7C5A" w:rsidP="008A7C5A" w:rsidR="008A7C5A" w:rsidRPr="009570F3">
      <w:pPr>
        <w:rPr>
          <w:color w:val="000000"/>
          <w:sz w:val="24"/>
          <w:szCs w:val="24"/>
        </w:rPr>
      </w:pPr>
    </w:p>
    <w:p w:rsidRDefault="009570F3" w:rsidR="009570F3" w:rsidRPr="009570F3">
      <w:pPr>
        <w:rPr>
          <w:color w:val="000000"/>
        </w:rPr>
      </w:pPr>
      <w:r w:rsidRPr="009570F3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9570F3">
      <w:pPr>
        <w:rPr>
          <w:color w:val="000000"/>
          <w:sz w:val="24"/>
          <w:szCs w:val="24"/>
        </w:rPr>
      </w:pPr>
    </w:p>
    <w:p w:rsidRDefault="0028353E" w:rsidR="0028353E" w:rsidRPr="009570F3">
      <w:pPr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>Republika Hrvatska</w:t>
      </w:r>
    </w:p>
    <w:p w:rsidRDefault="0028353E" w:rsidR="0028353E" w:rsidRPr="009570F3">
      <w:pPr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>Trgovački sud u Zagrebu</w:t>
      </w:r>
    </w:p>
    <w:p w:rsidRDefault="0028353E" w:rsidP="008A7C5A" w:rsidR="008A7C5A" w:rsidRPr="009570F3">
      <w:pPr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 xml:space="preserve">Zagreb, Amruševa 2/II                                                                          </w:t>
      </w:r>
      <w:r w:rsidR="00010A00" w:rsidRPr="009570F3">
        <w:rPr>
          <w:color w:val="000000"/>
          <w:sz w:val="24"/>
          <w:szCs w:val="24"/>
        </w:rPr>
        <w:t xml:space="preserve">     </w:t>
      </w:r>
      <w:r w:rsidRPr="009570F3">
        <w:rPr>
          <w:color w:val="000000"/>
          <w:sz w:val="24"/>
          <w:szCs w:val="24"/>
        </w:rPr>
        <w:t xml:space="preserve"> </w:t>
      </w:r>
      <w:r w:rsidR="00E9285F" w:rsidRPr="009570F3">
        <w:rPr>
          <w:color w:val="000000"/>
          <w:sz w:val="24"/>
          <w:szCs w:val="24"/>
        </w:rPr>
        <w:t>67. St</w:t>
      </w:r>
      <w:r w:rsidR="0094536B" w:rsidRPr="009570F3">
        <w:rPr>
          <w:color w:val="000000"/>
          <w:sz w:val="24"/>
          <w:szCs w:val="24"/>
        </w:rPr>
        <w:t>-217</w:t>
      </w:r>
      <w:r w:rsidR="00AA3297" w:rsidRPr="009570F3">
        <w:rPr>
          <w:color w:val="000000"/>
          <w:sz w:val="24"/>
          <w:szCs w:val="24"/>
        </w:rPr>
        <w:t>/15</w:t>
      </w:r>
      <w:r w:rsidR="009570F3" w:rsidRPr="009570F3">
        <w:rPr>
          <w:color w:val="000000"/>
          <w:sz w:val="24"/>
          <w:szCs w:val="24"/>
        </w:rPr>
        <w:t>-27</w:t>
      </w:r>
      <w:r w:rsidR="008A7C5A" w:rsidRPr="009570F3">
        <w:rPr>
          <w:color w:val="000000"/>
          <w:sz w:val="24"/>
          <w:szCs w:val="24"/>
        </w:rPr>
        <w:t xml:space="preserve">                                                            </w:t>
      </w:r>
      <w:r w:rsidR="00010A00" w:rsidRPr="009570F3">
        <w:rPr>
          <w:color w:val="000000"/>
          <w:sz w:val="24"/>
          <w:szCs w:val="24"/>
        </w:rPr>
        <w:t xml:space="preserve">  </w:t>
      </w:r>
    </w:p>
    <w:p w:rsidRDefault="0028353E" w:rsidP="0048798E" w:rsidR="0028353E" w:rsidRPr="009570F3">
      <w:pPr>
        <w:rPr>
          <w:color w:val="000000"/>
          <w:sz w:val="24"/>
          <w:szCs w:val="24"/>
        </w:rPr>
      </w:pPr>
    </w:p>
    <w:p w:rsidRDefault="00950152" w:rsidP="00950152" w:rsidR="00950152" w:rsidRPr="009570F3">
      <w:pPr>
        <w:jc w:val="center"/>
        <w:rPr>
          <w:b/>
          <w:color w:val="000000"/>
          <w:sz w:val="24"/>
          <w:szCs w:val="24"/>
        </w:rPr>
      </w:pPr>
      <w:r w:rsidRPr="009570F3">
        <w:rPr>
          <w:b/>
          <w:color w:val="000000"/>
          <w:sz w:val="24"/>
          <w:szCs w:val="24"/>
        </w:rPr>
        <w:t>R E P U B L I K A   H R V A T S K A</w:t>
      </w:r>
    </w:p>
    <w:p w:rsidRDefault="008A7C5A" w:rsidP="00DA622A" w:rsidR="00DA622A" w:rsidRPr="009570F3">
      <w:pPr>
        <w:jc w:val="center"/>
        <w:rPr>
          <w:color w:val="000000"/>
          <w:sz w:val="24"/>
          <w:szCs w:val="24"/>
        </w:rPr>
      </w:pPr>
      <w:r w:rsidRPr="009570F3">
        <w:rPr>
          <w:b/>
          <w:color w:val="000000"/>
          <w:sz w:val="24"/>
          <w:szCs w:val="24"/>
        </w:rPr>
        <w:t>R J E Š E NJ E</w:t>
      </w:r>
    </w:p>
    <w:p w:rsidRDefault="00DA622A" w:rsidP="00DA622A" w:rsidR="00DA622A" w:rsidRPr="009570F3">
      <w:pPr>
        <w:jc w:val="center"/>
        <w:rPr>
          <w:color w:val="000000"/>
          <w:sz w:val="24"/>
          <w:szCs w:val="24"/>
        </w:rPr>
      </w:pPr>
    </w:p>
    <w:p w:rsidRDefault="008A7C5A" w:rsidP="00DA622A" w:rsidR="008A7C5A" w:rsidRPr="009570F3">
      <w:pPr>
        <w:ind w:firstLine="720"/>
        <w:jc w:val="both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>Trgovački sud u Zagrebu</w:t>
      </w:r>
      <w:r w:rsidR="00950152" w:rsidRPr="009570F3">
        <w:rPr>
          <w:color w:val="000000"/>
          <w:sz w:val="24"/>
          <w:szCs w:val="24"/>
        </w:rPr>
        <w:t>,</w:t>
      </w:r>
      <w:r w:rsidRPr="009570F3">
        <w:rPr>
          <w:color w:val="000000"/>
          <w:sz w:val="24"/>
          <w:szCs w:val="24"/>
        </w:rPr>
        <w:t xml:space="preserve"> po</w:t>
      </w:r>
      <w:r w:rsidR="00010A00" w:rsidRPr="009570F3">
        <w:rPr>
          <w:color w:val="000000"/>
          <w:sz w:val="24"/>
          <w:szCs w:val="24"/>
        </w:rPr>
        <w:t xml:space="preserve"> stečajnom sucu Gordanu Zubaku,</w:t>
      </w:r>
      <w:r w:rsidR="00DA622A" w:rsidRPr="009570F3">
        <w:rPr>
          <w:color w:val="000000"/>
          <w:sz w:val="24"/>
          <w:szCs w:val="24"/>
        </w:rPr>
        <w:t xml:space="preserve"> u stečajnom  postupku </w:t>
      </w:r>
      <w:r w:rsidRPr="009570F3">
        <w:rPr>
          <w:color w:val="000000"/>
          <w:sz w:val="24"/>
          <w:szCs w:val="24"/>
        </w:rPr>
        <w:t>nad dužnikom</w:t>
      </w:r>
      <w:r w:rsidR="00517F61" w:rsidRPr="009570F3">
        <w:rPr>
          <w:color w:val="000000"/>
          <w:sz w:val="24"/>
          <w:szCs w:val="24"/>
        </w:rPr>
        <w:t xml:space="preserve"> </w:t>
      </w:r>
      <w:r w:rsidR="0094536B" w:rsidRPr="009570F3">
        <w:rPr>
          <w:color w:val="000000"/>
          <w:sz w:val="24"/>
          <w:szCs w:val="24"/>
          <w:lang w:val="pt-BR"/>
        </w:rPr>
        <w:t>MARTINOVIĆ-NIKOLIĆ GRUPA d.o.o. u stečaju, Zagreb, Lovački put 1/a</w:t>
      </w:r>
      <w:r w:rsidR="00885ABD" w:rsidRPr="009570F3">
        <w:rPr>
          <w:color w:val="000000"/>
          <w:sz w:val="24"/>
          <w:szCs w:val="24"/>
          <w:lang w:val="pt-BR"/>
        </w:rPr>
        <w:t xml:space="preserve">, OIB: </w:t>
      </w:r>
      <w:r w:rsidR="0094536B" w:rsidRPr="009570F3">
        <w:rPr>
          <w:color w:val="000000"/>
          <w:sz w:val="24"/>
          <w:szCs w:val="24"/>
        </w:rPr>
        <w:t>36128728187</w:t>
      </w:r>
      <w:r w:rsidR="00DA622A" w:rsidRPr="009570F3">
        <w:rPr>
          <w:color w:val="000000"/>
          <w:sz w:val="24"/>
          <w:szCs w:val="24"/>
        </w:rPr>
        <w:t xml:space="preserve">, nakon </w:t>
      </w:r>
      <w:r w:rsidR="009A0D04" w:rsidRPr="009570F3">
        <w:rPr>
          <w:color w:val="000000"/>
          <w:sz w:val="24"/>
          <w:szCs w:val="24"/>
        </w:rPr>
        <w:t xml:space="preserve">održanog </w:t>
      </w:r>
      <w:r w:rsidR="00DA622A" w:rsidRPr="009570F3">
        <w:rPr>
          <w:color w:val="000000"/>
          <w:sz w:val="24"/>
          <w:szCs w:val="24"/>
        </w:rPr>
        <w:t>općeg</w:t>
      </w:r>
      <w:r w:rsidR="009A0D04" w:rsidRPr="009570F3">
        <w:rPr>
          <w:color w:val="000000"/>
          <w:sz w:val="24"/>
          <w:szCs w:val="24"/>
        </w:rPr>
        <w:t xml:space="preserve"> ispitnog ročišta</w:t>
      </w:r>
      <w:r w:rsidR="00B635E7" w:rsidRPr="009570F3">
        <w:rPr>
          <w:color w:val="000000"/>
          <w:sz w:val="24"/>
          <w:szCs w:val="24"/>
        </w:rPr>
        <w:t xml:space="preserve">, </w:t>
      </w:r>
      <w:r w:rsidR="0094536B" w:rsidRPr="009570F3">
        <w:rPr>
          <w:color w:val="000000"/>
          <w:sz w:val="24"/>
          <w:szCs w:val="24"/>
        </w:rPr>
        <w:t>15</w:t>
      </w:r>
      <w:r w:rsidR="00885ABD" w:rsidRPr="009570F3">
        <w:rPr>
          <w:color w:val="000000"/>
          <w:sz w:val="24"/>
          <w:szCs w:val="24"/>
        </w:rPr>
        <w:t>. rujna</w:t>
      </w:r>
      <w:r w:rsidR="00950152" w:rsidRPr="009570F3">
        <w:rPr>
          <w:color w:val="000000"/>
          <w:sz w:val="24"/>
          <w:szCs w:val="24"/>
        </w:rPr>
        <w:t xml:space="preserve"> 2015</w:t>
      </w:r>
      <w:r w:rsidR="009A0D04" w:rsidRPr="009570F3">
        <w:rPr>
          <w:color w:val="000000"/>
          <w:sz w:val="24"/>
          <w:szCs w:val="24"/>
        </w:rPr>
        <w:t>.,</w:t>
      </w:r>
    </w:p>
    <w:p w:rsidRDefault="008A7C5A" w:rsidP="008A7C5A" w:rsidR="008A7C5A" w:rsidRPr="009570F3">
      <w:pPr>
        <w:jc w:val="both"/>
        <w:rPr>
          <w:color w:val="000000"/>
          <w:sz w:val="24"/>
          <w:szCs w:val="24"/>
        </w:rPr>
      </w:pPr>
    </w:p>
    <w:p w:rsidRDefault="008A7C5A" w:rsidP="008A7C5A" w:rsidR="008A7C5A" w:rsidRPr="009570F3">
      <w:pPr>
        <w:jc w:val="center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>r i j e š i o  j e</w:t>
      </w:r>
    </w:p>
    <w:p w:rsidRDefault="008A7C5A" w:rsidP="0048798E" w:rsidR="008A7C5A" w:rsidRPr="009570F3">
      <w:pPr>
        <w:rPr>
          <w:b/>
          <w:color w:val="000000"/>
          <w:sz w:val="24"/>
          <w:szCs w:val="24"/>
        </w:rPr>
      </w:pPr>
    </w:p>
    <w:p w:rsidRDefault="00B75B61" w:rsidP="00B75B61" w:rsidR="00B75B61" w:rsidRPr="009570F3">
      <w:pPr>
        <w:ind w:left="720"/>
        <w:jc w:val="both"/>
        <w:rPr>
          <w:b/>
          <w:color w:val="000000"/>
          <w:sz w:val="24"/>
          <w:szCs w:val="24"/>
        </w:rPr>
      </w:pPr>
      <w:r w:rsidRPr="009570F3">
        <w:rPr>
          <w:b/>
          <w:color w:val="000000"/>
          <w:sz w:val="24"/>
          <w:szCs w:val="24"/>
        </w:rPr>
        <w:t>I.  Utvrđene tražbine viših isplatnih redova:</w:t>
      </w:r>
    </w:p>
    <w:p w:rsidRDefault="00831180" w:rsidP="00831180" w:rsidR="00831180" w:rsidRPr="009570F3">
      <w:pPr>
        <w:jc w:val="both"/>
        <w:rPr>
          <w:color w:val="000000"/>
          <w:sz w:val="24"/>
          <w:szCs w:val="24"/>
        </w:rPr>
      </w:pPr>
    </w:p>
    <w:p w:rsidRDefault="00831180" w:rsidP="00517F61" w:rsidR="00831180" w:rsidRPr="009570F3">
      <w:pPr>
        <w:ind w:firstLine="294" w:left="426"/>
        <w:jc w:val="both"/>
        <w:rPr>
          <w:b/>
          <w:color w:val="000000"/>
          <w:sz w:val="24"/>
          <w:szCs w:val="24"/>
        </w:rPr>
      </w:pPr>
      <w:r w:rsidRPr="009570F3">
        <w:rPr>
          <w:b/>
          <w:color w:val="000000"/>
          <w:sz w:val="24"/>
          <w:szCs w:val="24"/>
        </w:rPr>
        <w:t>Drugi viši isplatni red</w:t>
      </w:r>
    </w:p>
    <w:p w:rsidRDefault="00831180" w:rsidP="00831180" w:rsidR="00831180" w:rsidRPr="009570F3">
      <w:pPr>
        <w:jc w:val="both"/>
        <w:rPr>
          <w:b/>
          <w:color w:val="000000"/>
          <w:sz w:val="24"/>
          <w:szCs w:val="24"/>
        </w:rPr>
      </w:pPr>
    </w:p>
    <w:p w:rsidRDefault="0094536B" w:rsidP="0094536B" w:rsidR="0094536B" w:rsidRPr="009570F3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9570F3">
        <w:rPr>
          <w:rFonts w:hAnsi="Times New Roman" w:ascii="Times New Roman"/>
          <w:bCs/>
          <w:color w:val="000000"/>
          <w:sz w:val="24"/>
          <w:szCs w:val="24"/>
        </w:rPr>
        <w:t>Financijska agencija, Zagreb, Vrtni put 3, u iznosu od 3.366,01 kn,</w:t>
      </w:r>
    </w:p>
    <w:p w:rsidRDefault="0094536B" w:rsidP="0094536B" w:rsidR="0094536B" w:rsidRPr="009570F3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9570F3">
        <w:rPr>
          <w:rFonts w:hAnsi="Times New Roman" w:ascii="Times New Roman"/>
          <w:bCs/>
          <w:color w:val="000000"/>
          <w:sz w:val="24"/>
          <w:szCs w:val="24"/>
        </w:rPr>
        <w:t>Republika Hrvatska, Ministarstvo financija, Porezna uprava, u iznosu od 569.207,93 kn.</w:t>
      </w:r>
    </w:p>
    <w:p w:rsidRDefault="0094536B" w:rsidP="0094536B" w:rsidR="0094536B" w:rsidRPr="009570F3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9570F3">
        <w:rPr>
          <w:rFonts w:hAnsi="Times New Roman" w:ascii="Times New Roman"/>
          <w:color w:val="000000"/>
          <w:sz w:val="24"/>
          <w:szCs w:val="24"/>
        </w:rPr>
        <w:t>Grad Zagreb, Zagreb, Trg Stjepana Radića 1, u iznosu od 4.483.829,09 kn,</w:t>
      </w:r>
    </w:p>
    <w:p w:rsidRDefault="0094536B" w:rsidP="0094536B" w:rsidR="0094536B" w:rsidRPr="009570F3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9570F3">
        <w:rPr>
          <w:rFonts w:hAnsi="Times New Roman" w:ascii="Times New Roman"/>
          <w:color w:val="000000"/>
          <w:sz w:val="24"/>
          <w:szCs w:val="24"/>
        </w:rPr>
        <w:t>Hrvatske vode, Zagreb, Ulica grada Vukovara 271, u iznosu od 1.137,44 kn.</w:t>
      </w:r>
    </w:p>
    <w:p w:rsidRDefault="008A7C5A" w:rsidP="005967F2" w:rsidR="00E16958" w:rsidRPr="009570F3">
      <w:pPr>
        <w:ind w:firstLine="360"/>
        <w:jc w:val="both"/>
        <w:rPr>
          <w:bCs/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 xml:space="preserve">                   </w:t>
      </w:r>
    </w:p>
    <w:p w:rsidRDefault="008A7C5A" w:rsidP="00016CC8" w:rsidR="008A7C5A" w:rsidRPr="009570F3">
      <w:pPr>
        <w:jc w:val="center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>Obrazloženje</w:t>
      </w:r>
    </w:p>
    <w:p w:rsidRDefault="008A7C5A" w:rsidP="008A7C5A" w:rsidR="008A7C5A" w:rsidRPr="009570F3">
      <w:pPr>
        <w:jc w:val="center"/>
        <w:rPr>
          <w:color w:val="000000"/>
          <w:sz w:val="24"/>
          <w:szCs w:val="24"/>
        </w:rPr>
      </w:pPr>
    </w:p>
    <w:p w:rsidRDefault="008A7C5A" w:rsidP="00B75B61" w:rsidR="00502F81" w:rsidRPr="009570F3">
      <w:pPr>
        <w:ind w:firstLine="720"/>
        <w:jc w:val="both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>Na</w:t>
      </w:r>
      <w:r w:rsidR="009A0D04" w:rsidRPr="009570F3">
        <w:rPr>
          <w:color w:val="000000"/>
          <w:sz w:val="24"/>
          <w:szCs w:val="24"/>
        </w:rPr>
        <w:t xml:space="preserve"> </w:t>
      </w:r>
      <w:r w:rsidR="00DA622A" w:rsidRPr="009570F3">
        <w:rPr>
          <w:color w:val="000000"/>
          <w:sz w:val="24"/>
          <w:szCs w:val="24"/>
        </w:rPr>
        <w:t>općem</w:t>
      </w:r>
      <w:r w:rsidRPr="009570F3">
        <w:rPr>
          <w:color w:val="000000"/>
          <w:sz w:val="24"/>
          <w:szCs w:val="24"/>
        </w:rPr>
        <w:t xml:space="preserve"> ispitnom ročištu odr</w:t>
      </w:r>
      <w:r w:rsidR="00537A4E" w:rsidRPr="009570F3">
        <w:rPr>
          <w:color w:val="000000"/>
          <w:sz w:val="24"/>
          <w:szCs w:val="24"/>
        </w:rPr>
        <w:t>žanom</w:t>
      </w:r>
      <w:r w:rsidR="009A0D04" w:rsidRPr="009570F3">
        <w:rPr>
          <w:color w:val="000000"/>
          <w:sz w:val="24"/>
          <w:szCs w:val="24"/>
        </w:rPr>
        <w:t xml:space="preserve"> </w:t>
      </w:r>
      <w:r w:rsidR="0094536B" w:rsidRPr="009570F3">
        <w:rPr>
          <w:color w:val="000000"/>
          <w:sz w:val="24"/>
          <w:szCs w:val="24"/>
        </w:rPr>
        <w:t>15</w:t>
      </w:r>
      <w:r w:rsidR="00885ABD" w:rsidRPr="009570F3">
        <w:rPr>
          <w:color w:val="000000"/>
          <w:sz w:val="24"/>
          <w:szCs w:val="24"/>
        </w:rPr>
        <w:t>. rujna</w:t>
      </w:r>
      <w:r w:rsidR="009A0D04" w:rsidRPr="009570F3">
        <w:rPr>
          <w:color w:val="000000"/>
          <w:sz w:val="24"/>
          <w:szCs w:val="24"/>
        </w:rPr>
        <w:t xml:space="preserve"> 2</w:t>
      </w:r>
      <w:r w:rsidR="00FB1B7F" w:rsidRPr="009570F3">
        <w:rPr>
          <w:color w:val="000000"/>
          <w:sz w:val="24"/>
          <w:szCs w:val="24"/>
        </w:rPr>
        <w:t>015</w:t>
      </w:r>
      <w:r w:rsidR="002C419D" w:rsidRPr="009570F3">
        <w:rPr>
          <w:color w:val="000000"/>
          <w:sz w:val="24"/>
          <w:szCs w:val="24"/>
        </w:rPr>
        <w:t>.</w:t>
      </w:r>
      <w:r w:rsidRPr="009570F3">
        <w:rPr>
          <w:color w:val="000000"/>
          <w:sz w:val="24"/>
          <w:szCs w:val="24"/>
        </w:rPr>
        <w:t xml:space="preserve"> ispitane su sve prijavljene tražbine prema iznosima i redu koje su prijavljene u roku</w:t>
      </w:r>
      <w:r w:rsidR="00B75B61" w:rsidRPr="009570F3">
        <w:rPr>
          <w:color w:val="000000"/>
          <w:sz w:val="24"/>
          <w:szCs w:val="24"/>
        </w:rPr>
        <w:t>.</w:t>
      </w:r>
    </w:p>
    <w:p w:rsidRDefault="002C419D" w:rsidP="00B15359" w:rsidR="00FB1B7F" w:rsidRPr="009570F3">
      <w:pPr>
        <w:ind w:firstLine="720"/>
        <w:jc w:val="both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 xml:space="preserve"> </w:t>
      </w:r>
    </w:p>
    <w:p w:rsidRDefault="008A7C5A" w:rsidP="00306DD0" w:rsidR="00306DD0" w:rsidRPr="009570F3">
      <w:pPr>
        <w:jc w:val="both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ab/>
      </w:r>
      <w:r w:rsidR="00306DD0" w:rsidRPr="009570F3">
        <w:rPr>
          <w:color w:val="000000"/>
          <w:sz w:val="24"/>
          <w:szCs w:val="24"/>
        </w:rPr>
        <w:t xml:space="preserve">Nakon </w:t>
      </w:r>
      <w:r w:rsidR="001C39FC" w:rsidRPr="009570F3">
        <w:rPr>
          <w:color w:val="000000"/>
          <w:sz w:val="24"/>
          <w:szCs w:val="24"/>
        </w:rPr>
        <w:t>navedenog</w:t>
      </w:r>
      <w:r w:rsidR="00306DD0" w:rsidRPr="009570F3">
        <w:rPr>
          <w:color w:val="000000"/>
          <w:sz w:val="24"/>
          <w:szCs w:val="24"/>
        </w:rPr>
        <w:t xml:space="preserve"> ispitnog ročišta</w:t>
      </w:r>
      <w:r w:rsidR="00195D5F" w:rsidRPr="009570F3">
        <w:rPr>
          <w:color w:val="000000"/>
          <w:sz w:val="24"/>
          <w:szCs w:val="24"/>
        </w:rPr>
        <w:t>,</w:t>
      </w:r>
      <w:r w:rsidR="00306DD0" w:rsidRPr="009570F3">
        <w:rPr>
          <w:color w:val="000000"/>
          <w:sz w:val="24"/>
          <w:szCs w:val="24"/>
        </w:rPr>
        <w:t xml:space="preserve">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9570F3">
          <w:rPr>
            <w:color w:val="000000"/>
            <w:sz w:val="24"/>
            <w:szCs w:val="24"/>
          </w:rPr>
          <w:t>177. st</w:t>
        </w:r>
      </w:smartTag>
      <w:r w:rsidR="00306DD0" w:rsidRPr="009570F3">
        <w:rPr>
          <w:color w:val="000000"/>
          <w:sz w:val="24"/>
          <w:szCs w:val="24"/>
        </w:rPr>
        <w:t>. 2. Stečajnog zakona („Narodne novine“ br. 44/96, 29/99, 129/00,</w:t>
      </w:r>
      <w:r w:rsidR="002502D1" w:rsidRPr="009570F3">
        <w:rPr>
          <w:color w:val="000000"/>
          <w:sz w:val="24"/>
          <w:szCs w:val="24"/>
        </w:rPr>
        <w:t xml:space="preserve"> 123/03, 197/03, 187/04, 82/06,</w:t>
      </w:r>
      <w:r w:rsidR="00306DD0" w:rsidRPr="009570F3">
        <w:rPr>
          <w:color w:val="000000"/>
          <w:sz w:val="24"/>
          <w:szCs w:val="24"/>
        </w:rPr>
        <w:t xml:space="preserve"> 116/10</w:t>
      </w:r>
      <w:r w:rsidR="009A0D04" w:rsidRPr="009570F3">
        <w:rPr>
          <w:color w:val="000000"/>
          <w:sz w:val="24"/>
          <w:szCs w:val="24"/>
        </w:rPr>
        <w:t>,</w:t>
      </w:r>
      <w:r w:rsidR="002502D1" w:rsidRPr="009570F3">
        <w:rPr>
          <w:color w:val="000000"/>
          <w:sz w:val="24"/>
          <w:szCs w:val="24"/>
        </w:rPr>
        <w:t xml:space="preserve"> 25/12</w:t>
      </w:r>
      <w:r w:rsidR="009A0D04" w:rsidRPr="009570F3">
        <w:rPr>
          <w:color w:val="000000"/>
          <w:sz w:val="24"/>
          <w:szCs w:val="24"/>
        </w:rPr>
        <w:t xml:space="preserve"> i 133/12</w:t>
      </w:r>
      <w:r w:rsidR="00306DD0" w:rsidRPr="009570F3">
        <w:rPr>
          <w:color w:val="000000"/>
          <w:sz w:val="24"/>
          <w:szCs w:val="24"/>
        </w:rPr>
        <w:t>, dalje: SZ)</w:t>
      </w:r>
      <w:r w:rsidR="00885ABD" w:rsidRPr="009570F3">
        <w:rPr>
          <w:color w:val="000000"/>
          <w:sz w:val="24"/>
          <w:szCs w:val="24"/>
        </w:rPr>
        <w:t xml:space="preserve"> koja se primjenjuje na temelju odredbe čl. 441. Stečajnog zakona („Narodne novine“ broj 71/15)</w:t>
      </w:r>
      <w:r w:rsidR="00306DD0" w:rsidRPr="009570F3">
        <w:rPr>
          <w:color w:val="000000"/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306DD0" w:rsidP="00306DD0" w:rsidR="00306DD0" w:rsidRPr="009570F3">
      <w:pPr>
        <w:jc w:val="both"/>
        <w:rPr>
          <w:color w:val="000000"/>
          <w:sz w:val="24"/>
          <w:szCs w:val="24"/>
        </w:rPr>
      </w:pPr>
    </w:p>
    <w:p w:rsidRDefault="00306DD0" w:rsidP="005967F2" w:rsidR="00B33B51" w:rsidRPr="009570F3">
      <w:pPr>
        <w:ind w:firstLine="720"/>
        <w:jc w:val="both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>Tražbine navedene u točki I. izreke ovog</w:t>
      </w:r>
      <w:r w:rsidR="00467F18" w:rsidRPr="009570F3">
        <w:rPr>
          <w:color w:val="000000"/>
          <w:sz w:val="24"/>
          <w:szCs w:val="24"/>
        </w:rPr>
        <w:t xml:space="preserve"> rješenja kao utvrđene, steča</w:t>
      </w:r>
      <w:r w:rsidR="005967F2" w:rsidRPr="009570F3">
        <w:rPr>
          <w:color w:val="000000"/>
          <w:sz w:val="24"/>
          <w:szCs w:val="24"/>
        </w:rPr>
        <w:t>jni</w:t>
      </w:r>
      <w:r w:rsidRPr="009570F3">
        <w:rPr>
          <w:color w:val="000000"/>
          <w:sz w:val="24"/>
          <w:szCs w:val="24"/>
        </w:rPr>
        <w:t xml:space="preserve"> upravitelj</w:t>
      </w:r>
      <w:r w:rsidR="005967F2" w:rsidRPr="009570F3">
        <w:rPr>
          <w:color w:val="000000"/>
          <w:sz w:val="24"/>
          <w:szCs w:val="24"/>
        </w:rPr>
        <w:t xml:space="preserve"> je priznao</w:t>
      </w:r>
      <w:r w:rsidRPr="009570F3">
        <w:rPr>
          <w:color w:val="000000"/>
          <w:sz w:val="24"/>
          <w:szCs w:val="24"/>
        </w:rPr>
        <w:t xml:space="preserve">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9570F3">
          <w:rPr>
            <w:color w:val="000000"/>
            <w:sz w:val="24"/>
            <w:szCs w:val="24"/>
          </w:rPr>
          <w:t>177. st</w:t>
        </w:r>
      </w:smartTag>
      <w:r w:rsidRPr="009570F3">
        <w:rPr>
          <w:color w:val="000000"/>
          <w:sz w:val="24"/>
          <w:szCs w:val="24"/>
        </w:rPr>
        <w:t>. 1. SZ-a tražbine navedene pod točkom I. izreke ovog rješenja smatraju utvrđenim.</w:t>
      </w:r>
    </w:p>
    <w:p w:rsidRDefault="00E36493" w:rsidP="008A7C5A" w:rsidR="008A7C5A" w:rsidRPr="009570F3">
      <w:pPr>
        <w:jc w:val="center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 xml:space="preserve">U </w:t>
      </w:r>
      <w:r w:rsidR="008A7C5A" w:rsidRPr="009570F3">
        <w:rPr>
          <w:color w:val="000000"/>
          <w:sz w:val="24"/>
          <w:szCs w:val="24"/>
        </w:rPr>
        <w:t>Z</w:t>
      </w:r>
      <w:r w:rsidR="009A0D04" w:rsidRPr="009570F3">
        <w:rPr>
          <w:color w:val="000000"/>
          <w:sz w:val="24"/>
          <w:szCs w:val="24"/>
        </w:rPr>
        <w:t xml:space="preserve">agrebu </w:t>
      </w:r>
      <w:r w:rsidR="0094536B" w:rsidRPr="009570F3">
        <w:rPr>
          <w:color w:val="000000"/>
          <w:sz w:val="24"/>
          <w:szCs w:val="24"/>
        </w:rPr>
        <w:t>15</w:t>
      </w:r>
      <w:r w:rsidR="00885ABD" w:rsidRPr="009570F3">
        <w:rPr>
          <w:color w:val="000000"/>
          <w:sz w:val="24"/>
          <w:szCs w:val="24"/>
        </w:rPr>
        <w:t>. rujna</w:t>
      </w:r>
      <w:r w:rsidR="003D0688" w:rsidRPr="009570F3">
        <w:rPr>
          <w:color w:val="000000"/>
          <w:sz w:val="24"/>
          <w:szCs w:val="24"/>
        </w:rPr>
        <w:t xml:space="preserve"> 2</w:t>
      </w:r>
      <w:r w:rsidR="00364BB5" w:rsidRPr="009570F3">
        <w:rPr>
          <w:color w:val="000000"/>
          <w:sz w:val="24"/>
          <w:szCs w:val="24"/>
        </w:rPr>
        <w:t>015</w:t>
      </w:r>
      <w:r w:rsidR="003D0688" w:rsidRPr="009570F3">
        <w:rPr>
          <w:color w:val="000000"/>
          <w:sz w:val="24"/>
          <w:szCs w:val="24"/>
        </w:rPr>
        <w:t xml:space="preserve">. </w:t>
      </w:r>
    </w:p>
    <w:p w:rsidRDefault="008A7C5A" w:rsidP="008A7C5A" w:rsidR="008A7C5A" w:rsidRPr="009570F3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9570F3">
      <w:pPr>
        <w:jc w:val="center"/>
        <w:rPr>
          <w:color w:val="000000"/>
          <w:sz w:val="24"/>
          <w:szCs w:val="24"/>
        </w:rPr>
      </w:pPr>
    </w:p>
    <w:p w:rsidRDefault="008A7C5A" w:rsidP="009570F3" w:rsidR="008A7C5A" w:rsidRPr="009570F3">
      <w:pPr>
        <w:ind w:firstLine="720" w:left="5040"/>
        <w:jc w:val="right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 xml:space="preserve">          SUDAC:  </w:t>
      </w:r>
    </w:p>
    <w:p w:rsidRDefault="008A7C5A" w:rsidP="009570F3" w:rsidR="008A7C5A" w:rsidRPr="009570F3">
      <w:pPr>
        <w:jc w:val="right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 xml:space="preserve">      </w:t>
      </w:r>
      <w:r w:rsidR="00E36493" w:rsidRPr="009570F3">
        <w:rPr>
          <w:color w:val="000000"/>
          <w:sz w:val="24"/>
          <w:szCs w:val="24"/>
        </w:rPr>
        <w:t xml:space="preserve">      </w:t>
      </w:r>
      <w:r w:rsidR="00B14D9B" w:rsidRPr="009570F3">
        <w:rPr>
          <w:color w:val="000000"/>
          <w:sz w:val="24"/>
          <w:szCs w:val="24"/>
        </w:rPr>
        <w:t xml:space="preserve">   </w:t>
      </w:r>
      <w:r w:rsidR="00B14D9B" w:rsidRPr="009570F3">
        <w:rPr>
          <w:color w:val="000000"/>
          <w:sz w:val="24"/>
          <w:szCs w:val="24"/>
        </w:rPr>
        <w:tab/>
      </w:r>
      <w:r w:rsidR="00B14D9B" w:rsidRPr="009570F3">
        <w:rPr>
          <w:color w:val="000000"/>
          <w:sz w:val="24"/>
          <w:szCs w:val="24"/>
        </w:rPr>
        <w:tab/>
      </w:r>
      <w:r w:rsidR="00B14D9B" w:rsidRPr="009570F3">
        <w:rPr>
          <w:color w:val="000000"/>
          <w:sz w:val="24"/>
          <w:szCs w:val="24"/>
        </w:rPr>
        <w:tab/>
      </w:r>
      <w:r w:rsidR="00B14D9B" w:rsidRPr="009570F3">
        <w:rPr>
          <w:color w:val="000000"/>
          <w:sz w:val="24"/>
          <w:szCs w:val="24"/>
        </w:rPr>
        <w:tab/>
      </w:r>
      <w:r w:rsidR="00B14D9B" w:rsidRPr="009570F3">
        <w:rPr>
          <w:color w:val="000000"/>
          <w:sz w:val="24"/>
          <w:szCs w:val="24"/>
        </w:rPr>
        <w:tab/>
      </w:r>
      <w:r w:rsidR="00B14D9B" w:rsidRPr="009570F3">
        <w:rPr>
          <w:color w:val="000000"/>
          <w:sz w:val="24"/>
          <w:szCs w:val="24"/>
        </w:rPr>
        <w:tab/>
      </w:r>
      <w:r w:rsidR="00B14D9B" w:rsidRPr="009570F3">
        <w:rPr>
          <w:color w:val="000000"/>
          <w:sz w:val="24"/>
          <w:szCs w:val="24"/>
        </w:rPr>
        <w:tab/>
        <w:t xml:space="preserve">     Gordan Zubak</w:t>
      </w:r>
    </w:p>
    <w:p w:rsidRDefault="008A7C5A" w:rsidP="008A7C5A" w:rsidR="008A7C5A" w:rsidRPr="009570F3">
      <w:pPr>
        <w:ind w:left="5040"/>
        <w:jc w:val="both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ab/>
      </w:r>
      <w:r w:rsidRPr="009570F3">
        <w:rPr>
          <w:color w:val="000000"/>
          <w:sz w:val="24"/>
          <w:szCs w:val="24"/>
        </w:rPr>
        <w:tab/>
      </w:r>
    </w:p>
    <w:p w:rsidRDefault="00E36493" w:rsidP="008A7C5A" w:rsidR="008A7C5A" w:rsidRPr="009570F3">
      <w:pPr>
        <w:ind w:left="5040"/>
        <w:jc w:val="both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ab/>
      </w:r>
      <w:r w:rsidRPr="009570F3">
        <w:rPr>
          <w:color w:val="000000"/>
          <w:sz w:val="24"/>
          <w:szCs w:val="24"/>
        </w:rPr>
        <w:tab/>
      </w:r>
      <w:r w:rsidRPr="009570F3">
        <w:rPr>
          <w:color w:val="000000"/>
          <w:sz w:val="24"/>
          <w:szCs w:val="24"/>
        </w:rPr>
        <w:tab/>
      </w:r>
      <w:r w:rsidRPr="009570F3">
        <w:rPr>
          <w:color w:val="000000"/>
          <w:sz w:val="24"/>
          <w:szCs w:val="24"/>
        </w:rPr>
        <w:tab/>
      </w:r>
      <w:r w:rsidR="008A7C5A" w:rsidRPr="009570F3">
        <w:rPr>
          <w:color w:val="000000"/>
          <w:sz w:val="24"/>
          <w:szCs w:val="24"/>
        </w:rPr>
        <w:tab/>
      </w:r>
    </w:p>
    <w:p w:rsidRDefault="008A7C5A" w:rsidP="008A7C5A" w:rsidR="008A7C5A" w:rsidRPr="009570F3">
      <w:pPr>
        <w:jc w:val="both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>UPUTA  O PRAVNOM LIJEKU:</w:t>
      </w:r>
    </w:p>
    <w:p w:rsidRDefault="008A7C5A" w:rsidP="008A7C5A" w:rsidR="008A7C5A" w:rsidRPr="009570F3">
      <w:pPr>
        <w:jc w:val="both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9570F3">
          <w:rPr>
            <w:color w:val="000000"/>
            <w:sz w:val="24"/>
            <w:szCs w:val="24"/>
          </w:rPr>
          <w:t>177. st</w:t>
        </w:r>
      </w:smartTag>
      <w:r w:rsidRPr="009570F3">
        <w:rPr>
          <w:color w:val="000000"/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9570F3">
        <w:rPr>
          <w:color w:val="000000"/>
          <w:sz w:val="24"/>
          <w:szCs w:val="24"/>
        </w:rPr>
        <w:t xml:space="preserve"> putem ovog suda Visokom trgovačkom sudu Republike Hrvatske</w:t>
      </w:r>
      <w:r w:rsidRPr="009570F3">
        <w:rPr>
          <w:color w:val="000000"/>
          <w:sz w:val="24"/>
          <w:szCs w:val="24"/>
        </w:rPr>
        <w:t>.</w:t>
      </w:r>
    </w:p>
    <w:p w:rsidRDefault="008A7C5A" w:rsidP="008A7C5A" w:rsidR="008A7C5A" w:rsidRPr="009570F3">
      <w:pPr>
        <w:jc w:val="both"/>
        <w:rPr>
          <w:color w:val="000000"/>
          <w:sz w:val="24"/>
          <w:szCs w:val="24"/>
        </w:rPr>
      </w:pPr>
    </w:p>
    <w:p w:rsidRDefault="009570F3" w:rsidP="009570F3" w:rsidR="009570F3" w:rsidRPr="009570F3">
      <w:pPr>
        <w:jc w:val="right"/>
        <w:rPr>
          <w:color w:val="000000"/>
          <w:sz w:val="24"/>
          <w:szCs w:val="24"/>
        </w:rPr>
      </w:pPr>
    </w:p>
    <w:p w:rsidRDefault="008A7C5A" w:rsidP="008A7C5A" w:rsidR="008A7C5A" w:rsidRPr="009570F3">
      <w:pPr>
        <w:jc w:val="both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>DNA:</w:t>
      </w:r>
    </w:p>
    <w:p w:rsidRDefault="008A7C5A" w:rsidP="008A7C5A" w:rsidR="008A7C5A" w:rsidRPr="009570F3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 xml:space="preserve">stečajni upravitelj  </w:t>
      </w:r>
    </w:p>
    <w:p w:rsidRDefault="008A7C5A" w:rsidP="008A7C5A" w:rsidR="008A7C5A" w:rsidRPr="009570F3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  <w:sz w:val="24"/>
          <w:szCs w:val="24"/>
        </w:rPr>
      </w:pPr>
      <w:r w:rsidRPr="009570F3">
        <w:rPr>
          <w:color w:val="000000"/>
          <w:sz w:val="24"/>
          <w:szCs w:val="24"/>
        </w:rPr>
        <w:t>oglasna ploča suda 3 dana</w:t>
      </w:r>
    </w:p>
    <w:p w:rsidRDefault="008A7C5A" w:rsidP="008A7C5A" w:rsidR="008A7C5A" w:rsidRPr="009570F3">
      <w:pPr>
        <w:rPr>
          <w:color w:val="000000"/>
          <w:sz w:val="24"/>
          <w:szCs w:val="24"/>
        </w:rPr>
      </w:pPr>
    </w:p>
    <w:p w:rsidRDefault="008A7C5A" w:rsidP="008A7C5A" w:rsidR="008A7C5A" w:rsidRPr="009570F3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9570F3">
      <w:pPr>
        <w:rPr>
          <w:color w:val="000000"/>
          <w:sz w:val="24"/>
          <w:szCs w:val="24"/>
        </w:rPr>
      </w:pPr>
    </w:p>
    <w:p w:rsidRDefault="008A7C5A" w:rsidP="008A7C5A" w:rsidR="008A7C5A" w:rsidRPr="009570F3">
      <w:pPr>
        <w:jc w:val="center"/>
        <w:rPr>
          <w:color w:val="000000"/>
          <w:sz w:val="24"/>
          <w:szCs w:val="24"/>
        </w:rPr>
      </w:pPr>
    </w:p>
    <w:p w:rsidRDefault="008A7C5A" w:rsidP="008A7C5A" w:rsidR="008A7C5A" w:rsidRPr="009570F3">
      <w:pPr>
        <w:rPr>
          <w:color w:val="000000"/>
          <w:sz w:val="24"/>
          <w:szCs w:val="24"/>
        </w:rPr>
      </w:pPr>
    </w:p>
    <w:p w:rsidRDefault="008A7C5A" w:rsidP="008A7C5A" w:rsidR="008A7C5A" w:rsidRPr="009570F3">
      <w:pPr>
        <w:rPr>
          <w:color w:val="000000"/>
          <w:sz w:val="24"/>
          <w:szCs w:val="24"/>
        </w:rPr>
      </w:pPr>
    </w:p>
    <w:p w:rsidRDefault="00935ABA" w:rsidR="00935ABA" w:rsidRPr="009570F3">
      <w:pPr>
        <w:rPr>
          <w:color w:val="000000"/>
          <w:sz w:val="24"/>
          <w:szCs w:val="24"/>
        </w:rPr>
      </w:pPr>
    </w:p>
    <w:sectPr w:rsidSect="0028353E" w:rsidR="00935ABA" w:rsidRPr="009570F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844" w:rsidR="00665844" w:rsidRPr="009570F3">
      <w:pPr>
        <w:rPr>
          <w:color w:val="000000"/>
        </w:rPr>
      </w:pPr>
      <w:r w:rsidRPr="009570F3">
        <w:rPr>
          <w:color w:val="000000"/>
        </w:rPr>
        <w:separator/>
      </w:r>
    </w:p>
  </w:endnote>
  <w:endnote w:id="0" w:type="continuationSeparator">
    <w:p w:rsidRDefault="00665844" w:rsidR="00665844" w:rsidRPr="009570F3">
      <w:pPr>
        <w:rPr>
          <w:color w:val="000000"/>
        </w:rPr>
      </w:pPr>
      <w:r w:rsidRPr="009570F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844" w:rsidR="00665844" w:rsidRPr="009570F3">
      <w:pPr>
        <w:rPr>
          <w:color w:val="000000"/>
        </w:rPr>
      </w:pPr>
      <w:r w:rsidRPr="009570F3">
        <w:rPr>
          <w:color w:val="000000"/>
        </w:rPr>
        <w:separator/>
      </w:r>
    </w:p>
  </w:footnote>
  <w:footnote w:id="0" w:type="continuationSeparator">
    <w:p w:rsidRDefault="00665844" w:rsidR="00665844" w:rsidRPr="009570F3">
      <w:pPr>
        <w:rPr>
          <w:color w:val="000000"/>
        </w:rPr>
      </w:pPr>
      <w:r w:rsidRPr="009570F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2D6" w:rsidP="00676948" w:rsidR="00665844" w:rsidRPr="009570F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570F3">
      <w:rPr>
        <w:rStyle w:val="Brojstranice"/>
        <w:color w:val="000000"/>
      </w:rPr>
      <w:fldChar w:fldCharType="begin"/>
    </w:r>
    <w:r w:rsidR="00665844" w:rsidRPr="009570F3">
      <w:rPr>
        <w:rStyle w:val="Brojstranice"/>
        <w:color w:val="000000"/>
      </w:rPr>
      <w:instrText xml:space="preserve">PAGE  </w:instrText>
    </w:r>
    <w:r w:rsidRPr="009570F3">
      <w:rPr>
        <w:rStyle w:val="Brojstranice"/>
        <w:color w:val="000000"/>
      </w:rPr>
      <w:fldChar w:fldCharType="end"/>
    </w:r>
  </w:p>
  <w:p w:rsidRDefault="00665844" w:rsidR="00665844" w:rsidRPr="009570F3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2D6" w:rsidP="00676948" w:rsidR="00665844" w:rsidRPr="009570F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570F3">
      <w:rPr>
        <w:rStyle w:val="Brojstranice"/>
        <w:color w:val="000000"/>
      </w:rPr>
      <w:fldChar w:fldCharType="begin"/>
    </w:r>
    <w:r w:rsidR="00665844" w:rsidRPr="009570F3">
      <w:rPr>
        <w:rStyle w:val="Brojstranice"/>
        <w:color w:val="000000"/>
      </w:rPr>
      <w:instrText xml:space="preserve">PAGE  </w:instrText>
    </w:r>
    <w:r w:rsidRPr="009570F3">
      <w:rPr>
        <w:rStyle w:val="Brojstranice"/>
        <w:color w:val="000000"/>
      </w:rPr>
      <w:fldChar w:fldCharType="separate"/>
    </w:r>
    <w:r w:rsidR="009570F3">
      <w:rPr>
        <w:rStyle w:val="Brojstranice"/>
        <w:noProof/>
        <w:color w:val="000000"/>
      </w:rPr>
      <w:t>2</w:t>
    </w:r>
    <w:r w:rsidRPr="009570F3">
      <w:rPr>
        <w:rStyle w:val="Brojstranice"/>
        <w:color w:val="000000"/>
      </w:rPr>
      <w:fldChar w:fldCharType="end"/>
    </w:r>
  </w:p>
  <w:p w:rsidRDefault="0094536B" w:rsidP="0028353E" w:rsidR="00665844" w:rsidRPr="009570F3">
    <w:pPr>
      <w:pStyle w:val="Zaglavlje"/>
      <w:jc w:val="right"/>
      <w:rPr>
        <w:color w:val="000000"/>
      </w:rPr>
    </w:pPr>
    <w:r w:rsidRPr="009570F3">
      <w:rPr>
        <w:color w:val="000000"/>
        <w:sz w:val="24"/>
      </w:rPr>
      <w:t>67. St-217</w:t>
    </w:r>
    <w:r w:rsidR="00665844" w:rsidRPr="009570F3">
      <w:rPr>
        <w:color w:val="000000"/>
        <w:sz w:val="24"/>
      </w:rPr>
      <w:t>/1</w:t>
    </w:r>
    <w:r w:rsidR="00831180" w:rsidRPr="009570F3">
      <w:rPr>
        <w:color w:val="000000"/>
        <w:sz w:val="24"/>
      </w:rPr>
      <w:t>5</w:t>
    </w:r>
    <w:r w:rsidR="009570F3" w:rsidRPr="009570F3">
      <w:rPr>
        <w:color w:val="000000"/>
        <w:sz w:val="24"/>
      </w:rPr>
      <w:t>-27</w:t>
    </w:r>
    <w:r w:rsidR="00665844" w:rsidRPr="009570F3">
      <w:rPr>
        <w:color w:val="000000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3"/>
  </w:num>
  <w:num w:numId="5">
    <w:abstractNumId w:val="12"/>
  </w:num>
  <w:num w:numId="6">
    <w:abstractNumId w:val="2"/>
  </w:num>
  <w:num w:numId="7">
    <w:abstractNumId w:val="4"/>
  </w:num>
  <w:num w:numId="8">
    <w:abstractNumId w:val="8"/>
  </w:num>
  <w:num w:numId="9">
    <w:abstractNumId w:val="19"/>
  </w:num>
  <w:num w:numId="10">
    <w:abstractNumId w:val="20"/>
  </w:num>
  <w:num w:numId="11">
    <w:abstractNumId w:val="14"/>
  </w:num>
  <w:num w:numId="12">
    <w:abstractNumId w:val="1"/>
  </w:num>
  <w:num w:numId="13">
    <w:abstractNumId w:val="15"/>
  </w:num>
  <w:num w:numId="14">
    <w:abstractNumId w:val="22"/>
  </w:num>
  <w:num w:numId="15">
    <w:abstractNumId w:val="10"/>
  </w:num>
  <w:num w:numId="16">
    <w:abstractNumId w:val="0"/>
  </w:num>
  <w:num w:numId="17">
    <w:abstractNumId w:val="23"/>
  </w:num>
  <w:num w:numId="18">
    <w:abstractNumId w:val="16"/>
  </w:num>
  <w:num w:numId="19">
    <w:abstractNumId w:val="5"/>
  </w:num>
  <w:num w:numId="20">
    <w:abstractNumId w:val="11"/>
  </w:num>
  <w:num w:numId="21">
    <w:abstractNumId w:val="18"/>
  </w:num>
  <w:num w:numId="22">
    <w:abstractNumId w:val="9"/>
  </w:num>
  <w:num w:numId="23">
    <w:abstractNumId w:val="3"/>
  </w:num>
  <w:num w:numId="2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D357F"/>
    <w:rsid w:val="000E5A08"/>
    <w:rsid w:val="000F3C38"/>
    <w:rsid w:val="0011183D"/>
    <w:rsid w:val="00113B7C"/>
    <w:rsid w:val="001222D8"/>
    <w:rsid w:val="001248F6"/>
    <w:rsid w:val="001802B9"/>
    <w:rsid w:val="00195D5F"/>
    <w:rsid w:val="001C39FC"/>
    <w:rsid w:val="001E6962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505E1"/>
    <w:rsid w:val="00577C20"/>
    <w:rsid w:val="005967F2"/>
    <w:rsid w:val="00623EA3"/>
    <w:rsid w:val="00665844"/>
    <w:rsid w:val="00676948"/>
    <w:rsid w:val="00686878"/>
    <w:rsid w:val="006A0BC4"/>
    <w:rsid w:val="006E6817"/>
    <w:rsid w:val="00720D6B"/>
    <w:rsid w:val="00740009"/>
    <w:rsid w:val="00777985"/>
    <w:rsid w:val="007A2604"/>
    <w:rsid w:val="007C6869"/>
    <w:rsid w:val="007E1AFD"/>
    <w:rsid w:val="007F5A11"/>
    <w:rsid w:val="00831180"/>
    <w:rsid w:val="00885ABD"/>
    <w:rsid w:val="00887D22"/>
    <w:rsid w:val="008A286D"/>
    <w:rsid w:val="008A5470"/>
    <w:rsid w:val="008A7C5A"/>
    <w:rsid w:val="008B35A5"/>
    <w:rsid w:val="008C6C34"/>
    <w:rsid w:val="008E1067"/>
    <w:rsid w:val="00935ABA"/>
    <w:rsid w:val="0094536B"/>
    <w:rsid w:val="00950152"/>
    <w:rsid w:val="009570F3"/>
    <w:rsid w:val="009A0D04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635E7"/>
    <w:rsid w:val="00B75B61"/>
    <w:rsid w:val="00B91E50"/>
    <w:rsid w:val="00BC3A84"/>
    <w:rsid w:val="00BE2434"/>
    <w:rsid w:val="00BF2DE7"/>
    <w:rsid w:val="00C00CB9"/>
    <w:rsid w:val="00C461C8"/>
    <w:rsid w:val="00CA5B61"/>
    <w:rsid w:val="00CA675A"/>
    <w:rsid w:val="00CB2EE2"/>
    <w:rsid w:val="00CE0E59"/>
    <w:rsid w:val="00CE6B8C"/>
    <w:rsid w:val="00D05780"/>
    <w:rsid w:val="00D9778A"/>
    <w:rsid w:val="00DA622A"/>
    <w:rsid w:val="00DC76EE"/>
    <w:rsid w:val="00DE552F"/>
    <w:rsid w:val="00E14AB3"/>
    <w:rsid w:val="00E16958"/>
    <w:rsid w:val="00E36493"/>
    <w:rsid w:val="00E81382"/>
    <w:rsid w:val="00E9285F"/>
    <w:rsid w:val="00EA3CD1"/>
    <w:rsid w:val="00ED0FC4"/>
    <w:rsid w:val="00EE23AE"/>
    <w:rsid w:val="00F03D95"/>
    <w:rsid w:val="00F2577F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7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0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0F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0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0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570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570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MARTINOVIĆ-NIKOLIĆ GRUPA d.o.o. za projektiranje, građenje i usluge</izvorni_sadrzaj>
    <derivirana_varijabla naziv="DomainObject.Predmet.ProtustrankaFormated_1">  MARTINOVIĆ-NIKOLIĆ GRUPA d.o.o. za projektiranje, građenje i usluge</derivirana_varijabla>
  </DomainObject.Predmet.ProtustrankaFormated>
  <DomainObject.Predmet.ProtustrankaFormatedOIB>
    <izvorni_sadrzaj>  MARTINOVIĆ-NIKOLIĆ GRUPA d.o.o. za projektiranje, građenje i usluge, OIB 36128728187</izvorni_sadrzaj>
    <derivirana_varijabla naziv="DomainObject.Predmet.ProtustrankaFormatedOIB_1">  MARTINOVIĆ-NIKOLIĆ GRUPA d.o.o. za projektiranje, građenje i usluge, OIB 36128728187</derivirana_varijabla>
  </DomainObject.Predmet.ProtustrankaFormatedOIB>
  <DomainObject.Predmet.ProtustrankaFormatedWithAdress>
    <izvorni_sadrzaj> MARTINOVIĆ-NIKOLIĆ GRUPA d.o.o. za projektiranje, građenje i usluge, Lovački put 1/A, 10000 Zagreb</izvorni_sadrzaj>
    <derivirana_varijabla naziv="DomainObject.Predmet.ProtustrankaFormatedWithAdress_1"> MARTINOVIĆ-NIKOLIĆ GRUPA d.o.o. za projektiranje, građenje i usluge, Lovački put 1/A, 10000 Zagreb</derivirana_varijabla>
  </DomainObject.Predmet.ProtustrankaFormatedWithAdress>
  <DomainObject.Predmet.ProtustrankaFormatedWithAdressOIB>
    <izvorni_sadrzaj> MARTINOVIĆ-NIKOLIĆ GRUPA d.o.o. za projektiranje, građenje i usluge, OIB 36128728187, Lovački put 1/A, 10000 Zagreb</izvorni_sadrzaj>
    <derivirana_varijabla naziv="DomainObject.Predmet.ProtustrankaFormatedWithAdressOIB_1"> MARTINOVIĆ-NIKOLIĆ GRUPA d.o.o. za projektiranje, građenje i usluge, OIB 36128728187, Lovački put 1/A, 10000 Zagreb</derivirana_varijabla>
  </DomainObject.Predmet.ProtustrankaFormatedWithAdressOIB>
  <DomainObject.Predmet.ProtustrankaWithAdress>
    <izvorni_sadrzaj>MARTINOVIĆ-NIKOLIĆ GRUPA d.o.o. za projektiranje, građenje i usluge Lovački put 1/A, 10000 Zagreb</izvorni_sadrzaj>
    <derivirana_varijabla naziv="DomainObject.Predmet.ProtustrankaWithAdress_1">MARTINOVIĆ-NIKOLIĆ GRUPA d.o.o. za projektiranje, građenje i usluge Lovački put 1/A, 10000 Zagreb</derivirana_varijabla>
  </DomainObject.Predmet.ProtustrankaWithAdress>
  <DomainObject.Predmet.ProtustrankaWithAdressOIB>
    <izvorni_sadrzaj>MARTINOVIĆ-NIKOLIĆ GRUPA d.o.o. za projektiranje, građenje i usluge, OIB 36128728187, Lovački put 1/A, 10000 Zagreb</izvorni_sadrzaj>
    <derivirana_varijabla naziv="DomainObject.Predmet.ProtustrankaWithAdressOIB_1">MARTINOVIĆ-NIKOLIĆ GRUPA d.o.o. za projektiranje, građenje i usluge, OIB 36128728187, Lovački put 1/A, 10000 Zagreb</derivirana_varijabla>
  </DomainObject.Predmet.ProtustrankaWithAdressOIB>
  <DomainObject.Predmet.ProtustrankaNazivFormated>
    <izvorni_sadrzaj>MARTINOVIĆ-NIKOLIĆ GRUPA d.o.o. za projektiranje, građenje i usluge</izvorni_sadrzaj>
    <derivirana_varijabla naziv="DomainObject.Predmet.ProtustrankaNazivFormated_1">MARTINOVIĆ-NIKOLIĆ GRUPA d.o.o. za projektiranje, građenje i usluge</derivirana_varijabla>
  </DomainObject.Predmet.ProtustrankaNazivFormated>
  <DomainObject.Predmet.ProtustrankaNazivFormatedOIB>
    <izvorni_sadrzaj>MARTINOVIĆ-NIKOLIĆ GRUPA d.o.o. za projektiranje, građenje i usluge, OIB 36128728187</izvorni_sadrzaj>
    <derivirana_varijabla naziv="DomainObject.Predmet.ProtustrankaNazivFormatedOIB_1">MARTINOVIĆ-NIKOLIĆ GRUPA d.o.o. za projektiranje, građenje i usluge, OIB 36128728187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Koturaška 43, 10000 Zagreb; VJEROVNICI</izvorni_sadrzaj>
    <derivirana_varijabla naziv="DomainObject.Predmet.StrankaFormatedWithAdress_1"> FINA Regionalni centar Zagreb, Koturaška 43, 10000 Zagreb; VJEROVNICI</derivirana_varijabla>
  </DomainObject.Predmet.StrankaFormatedWithAdress>
  <DomainObject.Predmet.StrankaFormatedWithAdressOIB>
    <izvorni_sadrzaj> FINA Regionalni centar Zagreb, OIB 85821130368, Koturaška 43, 10000 Zagreb; VJEROVNICI</izvorni_sadrzaj>
    <derivirana_varijabla naziv="DomainObject.Predmet.StrankaFormatedWithAdressOIB_1"> FINA Regionalni centar Zagreb, OIB 85821130368, Koturaška 43, 10000 Zagreb; VJEROVNICI</derivirana_varijabla>
  </DomainObject.Predmet.StrankaFormatedWithAdressOIB>
  <DomainObject.Predmet.StrankaWithAdress>
    <izvorni_sadrzaj>FINA Regionalni centar Zagreb Koturaška 43,10000 Zagreb,VJEROVNICI </izvorni_sadrzaj>
    <derivirana_varijabla naziv="DomainObject.Predmet.StrankaWithAdress_1">FINA Regionalni centar Zagreb Koturaška 43,10000 Zagreb,VJEROVNICI </derivirana_varijabla>
  </DomainObject.Predmet.StrankaWithAdress>
  <DomainObject.Predmet.StrankaWithAdressOIB>
    <izvorni_sadrzaj>FINA Regionalni centar Zagreb, OIB 85821130368, Koturaška 43,10000 Zagreb,VJEROVNICI</izvorni_sadrzaj>
    <derivirana_varijabla naziv="DomainObject.Predmet.StrankaWithAdressOIB_1">FINA Regionalni centar Zagreb, OIB 85821130368, Koturaška 43,10000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Koturaška 43, 10000 Zagreb</item>
      <item>VJEROVNICI</item>
    </izvorni_sadrzaj>
    <derivirana_varijabla naziv="DomainObject.Predmet.StrankaListFormatedWithAdress_1">
      <item>FINA Regionalni centar Zagreb, Koturaška 43, 10000 Zagreb</item>
      <item>VJEROVNICI</item>
    </derivirana_varijabla>
  </DomainObject.Predmet.StrankaListFormatedWithAdress>
  <DomainObject.Predmet.StrankaListFormatedWithAdressOIB>
    <izvorni_sadrzaj>
      <item>FINA Regionalni centar Zagreb, OIB 85821130368, Koturaška 43, 10000 Zagreb</item>
      <item>VJEROVNICI</item>
    </izvorni_sadrzaj>
    <derivirana_varijabla naziv="DomainObject.Predmet.StrankaListFormatedWithAdressOIB_1">
      <item>FINA Regionalni centar Zagreb, OIB 85821130368, Koturaška 43,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MARTINOVIĆ-NIKOLIĆ GRUPA d.o.o. za projektiranje, građenje i usluge</item>
    </izvorni_sadrzaj>
    <derivirana_varijabla naziv="DomainObject.Predmet.ProtuStrankaListFormated_1">
      <item>MARTINOVIĆ-NIKOLIĆ GRUPA d.o.o. za projektiranje, građenje i usluge</item>
    </derivirana_varijabla>
  </DomainObject.Predmet.ProtuStrankaListFormated>
  <DomainObject.Predmet.ProtuStrankaListFormatedOIB>
    <izvorni_sadrzaj>
      <item>MARTINOVIĆ-NIKOLIĆ GRUPA d.o.o. za projektiranje, građenje i usluge, OIB 36128728187</item>
    </izvorni_sadrzaj>
    <derivirana_varijabla naziv="DomainObject.Predmet.ProtuStrankaListFormatedOIB_1">
      <item>MARTINOVIĆ-NIKOLIĆ GRUPA d.o.o. za projektiranje, građenje i usluge, OIB 36128728187</item>
    </derivirana_varijabla>
  </DomainObject.Predmet.ProtuStrankaListFormatedOIB>
  <DomainObject.Predmet.ProtuStrankaListFormatedWithAdress>
    <izvorni_sadrzaj>
      <item>MARTINOVIĆ-NIKOLIĆ GRUPA d.o.o. za projektiranje, građenje i usluge, Lovački put 1/A, 10000 Zagreb</item>
    </izvorni_sadrzaj>
    <derivirana_varijabla naziv="DomainObject.Predmet.ProtuStrankaListFormatedWithAdress_1">
      <item>MARTINOVIĆ-NIKOLIĆ GRUPA d.o.o. za projektiranje, građenje i usluge, Lovački put 1/A, 10000 Zagreb</item>
    </derivirana_varijabla>
  </DomainObject.Predmet.ProtuStrankaListFormatedWithAdress>
  <DomainObject.Predmet.ProtuStrankaListFormatedWithAdressOIB>
    <izvorni_sadrzaj>
      <item>MARTINOVIĆ-NIKOLIĆ GRUPA d.o.o. za projektiranje, građenje i usluge, OIB 36128728187, Lovački put 1/A, 10000 Zagreb</item>
    </izvorni_sadrzaj>
    <derivirana_varijabla naziv="DomainObject.Predmet.ProtuStrankaListFormatedWithAdressOIB_1">
      <item>MARTINOVIĆ-NIKOLIĆ GRUPA d.o.o. za projektiranje, građenje i usluge, OIB 36128728187, Lovački put 1/A, 10000 Zagreb</item>
    </derivirana_varijabla>
  </DomainObject.Predmet.ProtuStrankaListFormatedWithAdressOIB>
  <DomainObject.Predmet.ProtuStrankaListNazivFormated>
    <izvorni_sadrzaj>
      <item>MARTINOVIĆ-NIKOLIĆ GRUPA d.o.o. za projektiranje, građenje i usluge</item>
    </izvorni_sadrzaj>
    <derivirana_varijabla naziv="DomainObject.Predmet.ProtuStrankaListNazivFormated_1">
      <item>MARTINOVIĆ-NIKOLIĆ GRUPA d.o.o. za projektiranje, građenje i usluge</item>
    </derivirana_varijabla>
  </DomainObject.Predmet.ProtuStrankaListNazivFormated>
  <DomainObject.Predmet.ProtuStrankaListNazivFormatedOIB>
    <izvorni_sadrzaj>
      <item>MARTINOVIĆ-NIKOLIĆ GRUPA d.o.o. za projektiranje, građenje i usluge, OIB 36128728187</item>
    </izvorni_sadrzaj>
    <derivirana_varijabla naziv="DomainObject.Predmet.ProtuStrankaListNazivFormatedOIB_1">
      <item>MARTINOVIĆ-NIKOLIĆ GRUPA d.o.o. za projektiranje, građenje i usluge, OIB 36128728187</item>
    </derivirana_varijabla>
  </DomainObject.Predmet.ProtuStrankaListNazivFormatedOIB>
  <DomainObject.Predmet.OstaliListFormated>
    <izvorni_sadrzaj>
      <item>DRAGAN MARTINOVIĆ</item>
      <item>NIKO NIKOLIĆ</item>
      <item>Goran Brozović</item>
    </izvorni_sadrzaj>
    <derivirana_varijabla naziv="DomainObject.Predmet.OstaliListFormated_1">
      <item>DRAGAN MARTINOVIĆ</item>
      <item>NIKO NIKOLIĆ</item>
      <item>Goran Brozović</item>
    </derivirana_varijabla>
  </DomainObject.Predmet.OstaliListFormated>
  <DomainObject.Predmet.OstaliListFormatedOIB>
    <izvorni_sadrzaj>
      <item>DRAGAN MARTINOVIĆ, OIB 47525749269</item>
      <item>NIKO NIKOLIĆ, OIB 41250419860</item>
      <item>Goran Brozović, OIB 39833571469</item>
    </izvorni_sadrzaj>
    <derivirana_varijabla naziv="DomainObject.Predmet.OstaliListFormatedOIB_1">
      <item>DRAGAN MARTINOVIĆ, OIB 47525749269</item>
      <item>NIKO NIKOLIĆ, OIB 41250419860</item>
      <item>Goran Brozović, OIB 39833571469</item>
    </derivirana_varijabla>
  </DomainObject.Predmet.OstaliListFormatedOIB>
  <DomainObject.Predmet.OstaliListFormatedWithAdress>
    <izvorni_sadrzaj>
      <item>DRAGAN MARTINOVIĆ, Bukoščak 12, 10000 Zagreb</item>
      <item>NIKO NIKOLIĆ, Lovački put 1/a, 10000 Zagreb</item>
      <item>Goran Brozović, Pavlenski Put 5, 10000 Zagreb</item>
    </izvorni_sadrzaj>
    <derivirana_varijabla naziv="DomainObject.Predmet.OstaliListFormatedWithAdress_1">
      <item>DRAGAN MARTINOVIĆ, Bukoščak 12, 10000 Zagreb</item>
      <item>NIKO NIKOLIĆ, Lovački put 1/a, 10000 Zagreb</item>
      <item>Goran Brozović, Pavlenski Put 5, 10000 Zagreb</item>
    </derivirana_varijabla>
  </DomainObject.Predmet.OstaliListFormatedWithAdress>
  <DomainObject.Predmet.OstaliListFormatedWithAdressOIB>
    <izvorni_sadrzaj>
      <item>DRAGAN MARTINOVIĆ, OIB 47525749269, Bukoščak 12, 10000 Zagreb</item>
      <item>NIKO NIKOLIĆ, OIB 41250419860, Lovački put 1/a, 10000 Zagreb</item>
      <item>Goran Brozović, OIB 39833571469, Pavlenski Put 5, 10000 Zagreb</item>
    </izvorni_sadrzaj>
    <derivirana_varijabla naziv="DomainObject.Predmet.OstaliListFormatedWithAdressOIB_1">
      <item>DRAGAN MARTINOVIĆ, OIB 47525749269, Bukoščak 12, 10000 Zagreb</item>
      <item>NIKO NIKOLIĆ, OIB 41250419860, Lovački put 1/a, 10000 Zagreb</item>
      <item>Goran Brozović, OIB 39833571469, Pavlenski Put 5, 10000 Zagreb</item>
    </derivirana_varijabla>
  </DomainObject.Predmet.OstaliListFormatedWithAdressOIB>
  <DomainObject.Predmet.OstaliListNazivFormated>
    <izvorni_sadrzaj>
      <item>DRAGAN MARTINOVIĆ</item>
      <item>NIKO NIKOLIĆ</item>
      <item>Goran Brozović</item>
    </izvorni_sadrzaj>
    <derivirana_varijabla naziv="DomainObject.Predmet.OstaliListNazivFormated_1">
      <item>DRAGAN MARTINOVIĆ</item>
      <item>NIKO NIKOLIĆ</item>
      <item>Goran Brozović</item>
    </derivirana_varijabla>
  </DomainObject.Predmet.OstaliListNazivFormated>
  <DomainObject.Predmet.OstaliListNazivFormatedOIB>
    <izvorni_sadrzaj>
      <item>DRAGAN MARTINOVIĆ, OIB 47525749269</item>
      <item>NIKO NIKOLIĆ, OIB 41250419860</item>
      <item>Goran Brozović, OIB 39833571469</item>
    </izvorni_sadrzaj>
    <derivirana_varijabla naziv="DomainObject.Predmet.OstaliListNazivFormatedOIB_1">
      <item>DRAGAN MARTINOVIĆ, OIB 47525749269</item>
      <item>NIKO NIKOLIĆ, OIB 41250419860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MARTINOVIĆ-NIKOLIĆ GRUPA d.o.o. za projektiranje, građenje i usluge</izvorni_sadrzaj>
    <derivirana_varijabla naziv="DomainObject.Predmet.ProtustrankaIDrugi_1">MARTINOVIĆ-NIKOLIĆ GRUPA d.o.o. za projektiranje, građenje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MARTINOVIĆ-NIKOLIĆ GRUPA d.o.o. za projektiranje, građenje i usluge, OIB 36128728187, Lovački put 1/A, 10000 Zagreb</izvorni_sadrzaj>
    <derivirana_varijabla naziv="DomainObject.Predmet.ProtustrankaIDrugiAdressOIB_1">MARTINOVIĆ-NIKOLIĆ GRUPA d.o.o. za projektiranje, građenje i usluge, OIB 36128728187, Lovački put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MARTINOVIĆ-NIKOLIĆ GRUPA d.o.o. za projektiranje, građenje i usluge</item>
      <item>DRAGAN MARTINOVIĆ</item>
      <item>NIKO NIKOLIĆ</item>
      <item>VJEROVNICI</item>
      <item>Goran Brozović</item>
    </izvorni_sadrzaj>
    <derivirana_varijabla naziv="DomainObject.Predmet.SudioniciListNaziv_1">
      <item>FINA Regionalni centar Zagreb</item>
      <item>MARTINOVIĆ-NIKOLIĆ GRUPA d.o.o. za projektiranje, građenje i usluge</item>
      <item>DRAGAN MARTINOVIĆ</item>
      <item>NIKO NIKOLIĆ</item>
      <item>VJEROVNICI</item>
      <item>Goran Brozović</item>
    </derivirana_varijabla>
  </DomainObject.Predmet.SudioniciListNaziv>
  <DomainObject.Predmet.SudioniciListAdressOIB>
    <izvorni_sadrzaj>
      <item>FINA Regionalni centar Zagreb, OIB 85821130368, Koturaška 43,10000 Zagreb</item>
      <item>MARTINOVIĆ-NIKOLIĆ GRUPA d.o.o. za projektiranje, građenje i usluge, OIB 36128728187, Lovački put 1/A,10000 Zagreb</item>
      <item>DRAGAN MARTINOVIĆ, OIB 47525749269, Bukoščak 12,10000 Zagreb</item>
      <item>NIKO NIKOLIĆ, OIB 41250419860, Lovački put 1/a,10000 Zagreb</item>
      <item>VJEROVNICI</item>
      <item>Goran Brozović, OIB 39833571469, Pavlenski Put 5,10000 Zagreb</item>
    </izvorni_sadrzaj>
    <derivirana_varijabla naziv="DomainObject.Predmet.SudioniciListAdressOIB_1">
      <item>FINA Regionalni centar Zagreb, OIB 85821130368, Koturaška 43,10000 Zagreb</item>
      <item>MARTINOVIĆ-NIKOLIĆ GRUPA d.o.o. za projektiranje, građenje i usluge, OIB 36128728187, Lovački put 1/A,10000 Zagreb</item>
      <item>DRAGAN MARTINOVIĆ, OIB 47525749269, Bukoščak 12,10000 Zagreb</item>
      <item>NIKO NIKOLIĆ, OIB 41250419860, Lovački put 1/a,10000 Zagreb</item>
      <item>VJEROVNICI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36128728187</item>
      <item>, OIB 47525749269</item>
      <item>, OIB 41250419860</item>
      <item>, OIB null</item>
      <item>, OIB 39833571469</item>
    </izvorni_sadrzaj>
    <derivirana_varijabla naziv="DomainObject.Predmet.SudioniciListNazivOIB_1">
      <item>, OIB 85821130368</item>
      <item>, OIB 36128728187</item>
      <item>, OIB 47525749269</item>
      <item>, OIB 41250419860</item>
      <item>, OIB null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1895</properties:Characters>
  <properties:Lines>69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2015-09-13T16:17:00Z</dcterms:created>
  <dc:creator>nmarkovic</dc:creator>
  <cp:lastModifiedBy>Ivana Rogić</cp:lastModifiedBy>
  <cp:lastPrinted>2015-09-15T08:11:00Z</cp:lastPrinted>
  <dcterms:modified xmlns:xsi="http://www.w3.org/2001/XMLSchema-instance" xsi:type="dcterms:W3CDTF">2015-09-15T08:12:00Z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