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76d0" w14:paraId="7ff76d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5104DD">
        <w:rPr>
          <w:rFonts w:cs="Times New Roman" w:eastAsia="Times New Roman"/>
          <w:noProof/>
          <w:szCs w:val="20"/>
          <w:lang w:eastAsia="hr-HR"/>
        </w:rPr>
        <w:t xml:space="preserve">                5. St-486/2017-2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104D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104D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04D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104DD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I.D.D.N. d.o.o. za proizvodnju, unutarnju i vanjsku trgovinu, Zagreb, </w:t>
      </w:r>
      <w:proofErr w:type="spellStart"/>
      <w:r w:rsidRPr="005104DD">
        <w:rPr>
          <w:rFonts w:cs="Times New Roman" w:eastAsia="Times New Roman"/>
          <w:szCs w:val="20"/>
          <w:lang w:eastAsia="hr-HR"/>
        </w:rPr>
        <w:t>Lucićeva</w:t>
      </w:r>
      <w:proofErr w:type="spellEnd"/>
      <w:r w:rsidRPr="005104DD">
        <w:rPr>
          <w:rFonts w:cs="Times New Roman" w:eastAsia="Times New Roman"/>
          <w:szCs w:val="20"/>
          <w:lang w:eastAsia="hr-HR"/>
        </w:rPr>
        <w:t xml:space="preserve"> 14, MBS: 080356506, OIB: 31873189022, 17. listopada</w:t>
      </w:r>
      <w:r w:rsidRPr="005104DD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104DD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I.D.D.N. d.o.o. za proizvodnju, unutarnju i vanjsku trgovinu, Zagreb, </w:t>
      </w:r>
      <w:proofErr w:type="spellStart"/>
      <w:r w:rsidRPr="005104DD">
        <w:rPr>
          <w:rFonts w:cs="Times New Roman" w:eastAsia="Times New Roman"/>
          <w:szCs w:val="20"/>
          <w:lang w:eastAsia="hr-HR"/>
        </w:rPr>
        <w:t>Lucićeva</w:t>
      </w:r>
      <w:proofErr w:type="spellEnd"/>
      <w:r w:rsidRPr="005104DD">
        <w:rPr>
          <w:rFonts w:cs="Times New Roman" w:eastAsia="Times New Roman"/>
          <w:szCs w:val="20"/>
          <w:lang w:eastAsia="hr-HR"/>
        </w:rPr>
        <w:t xml:space="preserve"> 14, MBS: 080356506, OIB: 31873189022.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>II. Saziva se ročište</w:t>
      </w:r>
      <w:r w:rsidRPr="005104DD">
        <w:rPr>
          <w:rFonts w:cs="Times New Roman" w:eastAsia="Times New Roman"/>
          <w:b/>
          <w:szCs w:val="20"/>
          <w:lang w:eastAsia="hr-HR"/>
        </w:rPr>
        <w:t xml:space="preserve"> </w:t>
      </w:r>
      <w:r w:rsidRPr="005104DD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9. studenog 2017. u 10,30 sati u ovome sudu u Bjelovaru, Šetalište dr. </w:t>
      </w:r>
      <w:proofErr w:type="spellStart"/>
      <w:r w:rsidRPr="005104D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104D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104D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104DD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 xml:space="preserve">- zakonski zastupnik dužnika Ivan Mandić. 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>III. Nalaže se zakonskom zastupniku dužnika Ivanu Mandiću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>Obrazloženje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17. svibnja 2016. Trgovačkom sudu u Zagrebu podnijela prijedlog za otvaranje stečajnog postupka nad dužnikom</w:t>
      </w:r>
      <w:r w:rsidRPr="005104DD">
        <w:rPr>
          <w:rFonts w:cs="Times New Roman" w:eastAsia="Times New Roman"/>
          <w:szCs w:val="20"/>
          <w:lang w:eastAsia="hr-HR"/>
        </w:rPr>
        <w:t xml:space="preserve"> I.D.D.N. d.o.o. za proizvodnju, unutarnju i vanjsku trgovinu, Zagreb, </w:t>
      </w:r>
      <w:proofErr w:type="spellStart"/>
      <w:r w:rsidRPr="005104DD">
        <w:rPr>
          <w:rFonts w:cs="Times New Roman" w:eastAsia="Times New Roman"/>
          <w:szCs w:val="20"/>
          <w:lang w:eastAsia="hr-HR"/>
        </w:rPr>
        <w:t>Lucićeva</w:t>
      </w:r>
      <w:proofErr w:type="spellEnd"/>
      <w:r w:rsidRPr="005104DD">
        <w:rPr>
          <w:rFonts w:cs="Times New Roman" w:eastAsia="Times New Roman"/>
          <w:szCs w:val="20"/>
          <w:lang w:eastAsia="hr-HR"/>
        </w:rPr>
        <w:t xml:space="preserve"> 14, MBS: 080356506, OIB: 31873189022.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259 dana, u ukupnom iznosu od 57.983,06 kn, u koji iznos je uračunata kamata i naknada </w:t>
      </w:r>
      <w:r w:rsidRPr="005104DD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5104DD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St-4380/2016 ustupljen je Trgovačkom sudu u Bjelovaru na daljnji postupak. 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259 dana, u ukupnom iznosu od                       57.983,06 kn i 2 zaposlena.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>U Bjelovaru, 17. listopada</w:t>
      </w:r>
      <w:r w:rsidRPr="005104DD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>STEČAJNI SUDAC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104DD" w:rsidP="005104DD" w:rsidR="005104DD" w:rsidRPr="005104D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104D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104DD" w:rsidP="005104DD" w:rsidR="005104DD" w:rsidRPr="005104D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104D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104DD" w:rsidP="005104DD" w:rsidR="005104DD" w:rsidRPr="005104D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104D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04DD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5104DD" w:rsidP="005104DD" w:rsidR="005104DD" w:rsidRPr="005104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4DD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738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St-486/2017-2</izvorni_sadrzaj>
    <derivirana_varijabla naziv="DomainObject.Oznaka_1">St-486/2017-2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I.D.D.N. d.o.o. zastupanog po punomoćniku Ivan Mandić</izvorni_sadrzaj>
    <derivirana_varijabla naziv="DomainObject.Predmet.ProtustrankaFormated_1">  I.D.D.N. d.o.o. zastupanog po punomoćniku Ivan Mandić</derivirana_varijabla>
  </DomainObject.Predmet.ProtustrankaFormated>
  <DomainObject.Predmet.ProtustrankaFormatedOIB>
    <izvorni_sadrzaj>  I.D.D.N. d.o.o., OIB 31873189022 zastupanog po punomoćniku Ivan Mandić</izvorni_sadrzaj>
    <derivirana_varijabla naziv="DomainObject.Predmet.ProtustrankaFormatedOIB_1">  I.D.D.N. d.o.o., OIB 31873189022 zastupanog po punomoćniku Ivan Mandić</derivirana_varijabla>
  </DomainObject.Predmet.ProtustrankaFormatedOIB>
  <DomainObject.Predmet.ProtustrankaFormatedWithAdress>
    <izvorni_sadrzaj> I.D.D.N. d.o.o., Lucićeva 14, 10000 Zagreb zastupanog po punomoćniku Ivan Mandić</izvorni_sadrzaj>
    <derivirana_varijabla naziv="DomainObject.Predmet.ProtustrankaFormatedWithAdress_1"> I.D.D.N. d.o.o., Lucićeva 14, 10000 Zagreb zastupanog po punomoćniku Ivan Mandić</derivirana_varijabla>
  </DomainObject.Predmet.ProtustrankaFormatedWithAdress>
  <DomainObject.Predmet.ProtustrankaFormatedWithAdressOIB>
    <izvorni_sadrzaj> I.D.D.N. d.o.o., OIB 31873189022, Lucićeva 14, 10000 Zagreb zastupanog po punomoćniku Ivan Mandić</izvorni_sadrzaj>
    <derivirana_varijabla naziv="DomainObject.Predmet.ProtustrankaFormatedWithAdressOIB_1"> I.D.D.N. d.o.o., OIB 31873189022, Lucićeva 14, 10000 Zagreb zastupanog po punomoćniku Ivan Mandić</derivirana_varijabla>
  </DomainObject.Predmet.ProtustrankaFormatedWithAdressOIB>
  <DomainObject.Predmet.ProtustrankaWithAdress>
    <izvorni_sadrzaj>I.D.D.N. d.o.o. Lucićeva 14, 10000 Zagreb</izvorni_sadrzaj>
    <derivirana_varijabla naziv="DomainObject.Predmet.ProtustrankaWithAdress_1">I.D.D.N. d.o.o. Lucićeva 14, 10000 Zagreb</derivirana_varijabla>
  </DomainObject.Predmet.ProtustrankaWithAdress>
  <DomainObject.Predmet.ProtustrankaWithAdressOIB>
    <izvorni_sadrzaj>I.D.D.N. d.o.o., OIB 31873189022, Lucićeva 14, 10000 Zagreb</izvorni_sadrzaj>
    <derivirana_varijabla naziv="DomainObject.Predmet.ProtustrankaWithAdressOIB_1">I.D.D.N. d.o.o., OIB 31873189022, Lucićeva 14, 10000 Zagreb</derivirana_varijabla>
  </DomainObject.Predmet.ProtustrankaWithAdressOIB>
  <DomainObject.Predmet.ProtustrankaNazivFormated>
    <izvorni_sadrzaj>I.D.D.N. d.o.o.</izvorni_sadrzaj>
    <derivirana_varijabla naziv="DomainObject.Predmet.ProtustrankaNazivFormated_1">I.D.D.N. d.o.o.</derivirana_varijabla>
  </DomainObject.Predmet.ProtustrankaNazivFormated>
  <DomainObject.Predmet.ProtustrankaNazivFormatedOIB>
    <izvorni_sadrzaj>I.D.D.N. d.o.o., OIB 31873189022</izvorni_sadrzaj>
    <derivirana_varijabla naziv="DomainObject.Predmet.ProtustrankaNazivFormatedOIB_1">I.D.D.N. d.o.o., OIB 31873189022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I.D.D.N. d.o.o. zastupanog po punomoćniku Ivan Mandić</item>
    </izvorni_sadrzaj>
    <derivirana_varijabla naziv="DomainObject.Predmet.ProtuStrankaListFormated_1">
      <item>I.D.D.N. d.o.o. zastupanog po punomoćniku Ivan Mandić</item>
    </derivirana_varijabla>
  </DomainObject.Predmet.ProtuStrankaListFormated>
  <DomainObject.Predmet.ProtuStrankaListFormatedOIB>
    <izvorni_sadrzaj>
      <item>I.D.D.N. d.o.o., OIB 31873189022 zastupanog po punomoćniku Ivan Mandić</item>
    </izvorni_sadrzaj>
    <derivirana_varijabla naziv="DomainObject.Predmet.ProtuStrankaListFormatedOIB_1">
      <item>I.D.D.N. d.o.o., OIB 31873189022 zastupanog po punomoćniku Ivan Mandić</item>
    </derivirana_varijabla>
  </DomainObject.Predmet.ProtuStrankaListFormatedOIB>
  <DomainObject.Predmet.ProtuStrankaListFormatedWithAdress>
    <izvorni_sadrzaj>
      <item>I.D.D.N. d.o.o., Lucićeva 14, 10000 Zagreb zastupanog po punomoćniku Ivan Mandić</item>
    </izvorni_sadrzaj>
    <derivirana_varijabla naziv="DomainObject.Predmet.ProtuStrankaListFormatedWithAdress_1">
      <item>I.D.D.N. d.o.o., Lucićeva 14, 10000 Zagreb zastupanog po punomoćniku Ivan Mandić</item>
    </derivirana_varijabla>
  </DomainObject.Predmet.ProtuStrankaListFormatedWithAdress>
  <DomainObject.Predmet.ProtuStrankaListFormatedWithAdressOIB>
    <izvorni_sadrzaj>
      <item>I.D.D.N. d.o.o., OIB 31873189022, Lucićeva 14, 10000 Zagreb zastupanog po punomoćniku Ivan Mandić</item>
    </izvorni_sadrzaj>
    <derivirana_varijabla naziv="DomainObject.Predmet.ProtuStrankaListFormatedWithAdressOIB_1">
      <item>I.D.D.N. d.o.o., OIB 31873189022, Lucićeva 14, 10000 Zagreb zastupanog po punomoćniku Ivan Mandić</item>
    </derivirana_varijabla>
  </DomainObject.Predmet.ProtuStrankaListFormatedWithAdressOIB>
  <DomainObject.Predmet.ProtuStrankaListNazivFormated>
    <izvorni_sadrzaj>
      <item>I.D.D.N. d.o.o.</item>
    </izvorni_sadrzaj>
    <derivirana_varijabla naziv="DomainObject.Predmet.ProtuStrankaListNazivFormated_1">
      <item>I.D.D.N. d.o.o.</item>
    </derivirana_varijabla>
  </DomainObject.Predmet.ProtuStrankaListNazivFormated>
  <DomainObject.Predmet.ProtuStrankaListNazivFormatedOIB>
    <izvorni_sadrzaj>
      <item>I.D.D.N. d.o.o., OIB 31873189022</item>
    </izvorni_sadrzaj>
    <derivirana_varijabla naziv="DomainObject.Predmet.ProtuStrankaListNazivFormatedOIB_1">
      <item>I.D.D.N. d.o.o., OIB 31873189022</item>
    </derivirana_varijabla>
  </DomainObject.Predmet.ProtuStrankaListNazivFormatedOIB>
  <DomainObject.Predmet.OstaliListFormated>
    <izvorni_sadrzaj>
      <item>Ivan Mandić punomoćnik sudionika u postupku I.D.D.N. d.o.o.</item>
    </izvorni_sadrzaj>
    <derivirana_varijabla naziv="DomainObject.Predmet.OstaliListFormated_1">
      <item>Ivan Mandić punomoćnik sudionika u postupku I.D.D.N. d.o.o.</item>
    </derivirana_varijabla>
  </DomainObject.Predmet.OstaliListFormated>
  <DomainObject.Predmet.OstaliListFormatedOIB>
    <izvorni_sadrzaj>
      <item>Ivan Mandić, OIB 88828364198 punomoćnik sudionika u postupku I.D.D.N. d.o.o.</item>
    </izvorni_sadrzaj>
    <derivirana_varijabla naziv="DomainObject.Predmet.OstaliListFormatedOIB_1">
      <item>Ivan Mandić, OIB 88828364198 punomoćnik sudionika u postupku I.D.D.N. d.o.o.</item>
    </derivirana_varijabla>
  </DomainObject.Predmet.OstaliListFormatedOIB>
  <DomainObject.Predmet.OstaliListFormatedWithAdress>
    <izvorni_sadrzaj>
      <item>Ivan Mandić, Trg Mladosti 4, 10290 Zaprešić punomoćnik sudionika u postupku I.D.D.N. d.o.o.</item>
    </izvorni_sadrzaj>
    <derivirana_varijabla naziv="DomainObject.Predmet.OstaliListFormatedWithAdress_1">
      <item>Ivan Mandić, Trg Mladosti 4, 10290 Zaprešić punomoćnik sudionika u postupku I.D.D.N. d.o.o.</item>
    </derivirana_varijabla>
  </DomainObject.Predmet.OstaliListFormatedWithAdress>
  <DomainObject.Predmet.OstaliListFormatedWithAdressOIB>
    <izvorni_sadrzaj>
      <item>Ivan Mandić, OIB 88828364198, Trg Mladosti 4, 10290 Zaprešić punomoćnik sudionika u postupku I.D.D.N. d.o.o.</item>
    </izvorni_sadrzaj>
    <derivirana_varijabla naziv="DomainObject.Predmet.OstaliListFormatedWithAdressOIB_1">
      <item>Ivan Mandić, OIB 88828364198, Trg Mladosti 4, 10290 Zaprešić punomoćnik sudionika u postupku I.D.D.N. d.o.o.</item>
    </derivirana_varijabla>
  </DomainObject.Predmet.OstaliListFormatedWithAdressOIB>
  <DomainObject.Predmet.OstaliListNazivFormated>
    <izvorni_sadrzaj>
      <item>Ivan Mandić</item>
    </izvorni_sadrzaj>
    <derivirana_varijabla naziv="DomainObject.Predmet.OstaliListNazivFormated_1">
      <item>Ivan Mandić</item>
    </derivirana_varijabla>
  </DomainObject.Predmet.OstaliListNazivFormated>
  <DomainObject.Predmet.OstaliListNazivFormatedOIB>
    <izvorni_sadrzaj>
      <item>Ivan Mandić, OIB 88828364198</item>
    </izvorni_sadrzaj>
    <derivirana_varijabla naziv="DomainObject.Predmet.OstaliListNazivFormatedOIB_1">
      <item>Ivan Mandić, OIB 88828364198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St-486/2017-2</izvorni_sadrzaj>
    <derivirana_varijabla naziv="DomainObject.PoslovniBrojDokumenta_1">St-486/2017-2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I.D.D.N. d.o.o.</izvorni_sadrzaj>
    <derivirana_varijabla naziv="DomainObject.Predmet.ProtustrankaIDrugi_1">I.D.D.N.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I.D.D.N. d.o.o., OIB 31873189022, Lucićeva 14, 10000 Zagreb</izvorni_sadrzaj>
    <derivirana_varijabla naziv="DomainObject.Predmet.ProtustrankaIDrugiAdressOIB_1">I.D.D.N. d.o.o., OIB 31873189022, Lucićeva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I.D.D.N. d.o.o.</item>
      <item>FINA Regionalni centar Zagreb</item>
      <item>Ivan Mandić</item>
    </izvorni_sadrzaj>
    <derivirana_varijabla naziv="DomainObject.Predmet.SudioniciListNaziv_1">
      <item>I.D.D.N. d.o.o.</item>
      <item>FINA Regionalni centar Zagreb</item>
      <item>Ivan Mandić</item>
    </derivirana_varijabla>
  </DomainObject.Predmet.SudioniciListNaziv>
  <DomainObject.Predmet.SudioniciListAdressOIB>
    <izvorni_sadrzaj>
      <item>I.D.D.N. d.o.o., OIB 31873189022, Lucićeva 14,10000 Zagreb</item>
      <item>FINA Regionalni centar Zagreb, OIB 85821130368, Trg svibanjskih žrtava 1995. br. 1,10000 Zagreb</item>
      <item>Ivan Mandić, OIB 88828364198, Trg Mladosti 4,10290 Zaprešić</item>
    </izvorni_sadrzaj>
    <derivirana_varijabla naziv="DomainObject.Predmet.SudioniciListAdressOIB_1">
      <item>I.D.D.N. d.o.o., OIB 31873189022, Lucićeva 14,10000 Zagreb</item>
      <item>FINA Regionalni centar Zagreb, OIB 85821130368, Trg svibanjskih žrtava 1995. br. 1,10000 Zagreb</item>
      <item>Ivan Mandić, OIB 88828364198, Trg Mladosti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6490C-A5AA-4B88-B775-9C03F5D7E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3278</properties:Characters>
  <properties:Lines>90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2017-10-17T11:53:00Z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St-486/2017-2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