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cb49" w14:paraId="cdccb49" w:rsidRDefault="00D3619D" w:rsidP="00D3619D" w:rsidR="007F268F" w:rsidRPr="008F00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7A369B">
        <w:rPr>
          <w:lang w:val="pl-PL"/>
        </w:rPr>
        <w:t xml:space="preserve">     </w:t>
      </w:r>
      <w:r w:rsidR="00F86BBB">
        <w:rPr>
          <w:lang w:val="pl-PL"/>
        </w:rPr>
        <w:t>58</w:t>
      </w:r>
      <w:r w:rsidR="007A369B">
        <w:rPr>
          <w:lang w:val="pl-PL"/>
        </w:rPr>
        <w:t>. St-</w:t>
      </w:r>
      <w:r w:rsidR="00945C0B">
        <w:rPr>
          <w:lang w:val="pl-PL"/>
        </w:rPr>
        <w:t>7096/2016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8F0096" w:rsidP="003D6BE2" w:rsidR="008F0096" w:rsidRPr="0084454E">
      <w:pPr>
        <w:jc w:val="center"/>
        <w:rPr>
          <w:lang w:val="pt-BR"/>
        </w:rPr>
      </w:pP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F33B73" w:rsidP="00D04225" w:rsidR="00E437C6" w:rsidRPr="008F0096">
      <w:pPr>
        <w:jc w:val="both"/>
        <w:rPr>
          <w:lang w:val="pt-BR"/>
        </w:rPr>
      </w:pPr>
      <w:r>
        <w:rPr>
          <w:lang w:val="pt-BR"/>
        </w:rPr>
        <w:t>Trgovački sud u Zagrebu, po sudskom savjetniku Marku Ivrlaču</w:t>
      </w:r>
      <w:r w:rsidR="00F12496" w:rsidRPr="00F12496">
        <w:rPr>
          <w:lang w:val="pt-BR"/>
        </w:rPr>
        <w:t xml:space="preserve">, u stečajnom postupku u povodu prijedloga predlagatelja FINANCIJSKE AGENCIJE, Zagreb, Ulica grada Vukovara 70, OIB: </w:t>
      </w:r>
      <w:r w:rsidR="00F12496" w:rsidRPr="00F12496">
        <w:t>85821130368</w:t>
      </w:r>
      <w:r w:rsidR="00F12496" w:rsidRPr="00F12496">
        <w:rPr>
          <w:lang w:val="pt-BR"/>
        </w:rPr>
        <w:t xml:space="preserve">, za otvaranje </w:t>
      </w:r>
      <w:r w:rsidR="001F1953">
        <w:rPr>
          <w:lang w:val="pt-BR"/>
        </w:rPr>
        <w:t xml:space="preserve">stečajnog postupka nad dužnikom </w:t>
      </w:r>
      <w:r w:rsidR="005E1576">
        <w:rPr>
          <w:lang w:val="pt-BR"/>
        </w:rPr>
        <w:t>ETERNUS PROJEKT d.o.o., Novaki, Jakšina 8, OIB: 70580521959</w:t>
      </w:r>
      <w:r w:rsidR="007A369B">
        <w:rPr>
          <w:lang w:val="pt-BR"/>
        </w:rPr>
        <w:t>,</w:t>
      </w:r>
      <w:r w:rsidR="0048725F" w:rsidRPr="008F0096">
        <w:rPr>
          <w:lang w:val="pt-BR"/>
        </w:rPr>
        <w:t xml:space="preserve"> </w:t>
      </w:r>
      <w:r w:rsidR="001F1953">
        <w:rPr>
          <w:lang w:val="pt-BR"/>
        </w:rPr>
        <w:t>6</w:t>
      </w:r>
      <w:r>
        <w:rPr>
          <w:lang w:val="pt-BR"/>
        </w:rPr>
        <w:t>.</w:t>
      </w:r>
      <w:r w:rsidR="00D04225">
        <w:rPr>
          <w:lang w:val="pt-BR"/>
        </w:rPr>
        <w:t xml:space="preserve"> </w:t>
      </w:r>
      <w:r>
        <w:rPr>
          <w:lang w:val="pt-BR"/>
        </w:rPr>
        <w:t>rujna 2017</w:t>
      </w:r>
      <w:r w:rsidR="00E437C6" w:rsidRPr="008F0096">
        <w:rPr>
          <w:lang w:val="pt-BR"/>
        </w:rPr>
        <w:t xml:space="preserve">., </w:t>
      </w:r>
    </w:p>
    <w:p w:rsidRDefault="00E437C6" w:rsidP="008F0096" w:rsidR="00E437C6" w:rsidRPr="008F0096">
      <w:pPr>
        <w:jc w:val="both"/>
      </w:pPr>
    </w:p>
    <w:p w:rsidRDefault="00E437C6" w:rsidP="001F1953" w:rsidR="001F1953" w:rsidRPr="00152A1E">
      <w:pPr>
        <w:jc w:val="center"/>
      </w:pPr>
      <w:r w:rsidRPr="008F0096">
        <w:t xml:space="preserve"> </w:t>
      </w:r>
      <w:r w:rsidR="001F1953" w:rsidRPr="00152A1E">
        <w:t>r i j e š i o    j e</w:t>
      </w:r>
    </w:p>
    <w:p w:rsidRDefault="001F1953" w:rsidP="001F1953" w:rsidR="001F1953" w:rsidRPr="00152A1E">
      <w:pPr>
        <w:jc w:val="both"/>
      </w:pPr>
    </w:p>
    <w:p w:rsidRDefault="001F1953" w:rsidP="001F1953" w:rsidR="001F1953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 w:rsidR="005E1576">
        <w:rPr>
          <w:lang w:val="pt-BR"/>
        </w:rPr>
        <w:t>ETERNUS PROJEKT d.o.o., Novaki, Jakšina 8, OIB: 70580521959</w:t>
      </w:r>
      <w:r w:rsidRPr="00152A1E">
        <w:rPr>
          <w:lang w:val="pt-BR"/>
        </w:rPr>
        <w:t>.</w:t>
      </w:r>
    </w:p>
    <w:p w:rsidRDefault="001F1953" w:rsidP="001F1953" w:rsidR="001F1953" w:rsidRPr="00152A1E"/>
    <w:p w:rsidRDefault="001F1953" w:rsidP="001F1953" w:rsidR="001F1953" w:rsidRPr="00152A1E">
      <w:pPr>
        <w:jc w:val="center"/>
      </w:pPr>
      <w:r w:rsidRPr="00152A1E">
        <w:t>Obrazloženje</w:t>
      </w:r>
    </w:p>
    <w:p w:rsidRDefault="001F1953" w:rsidP="001F1953" w:rsidR="001F1953" w:rsidRPr="00152A1E">
      <w:pPr>
        <w:jc w:val="both"/>
      </w:pPr>
    </w:p>
    <w:p w:rsidRDefault="001F1953" w:rsidP="001F1953" w:rsidR="001F1953" w:rsidRPr="00152A1E">
      <w:pPr>
        <w:ind w:firstLine="708"/>
        <w:jc w:val="both"/>
      </w:pPr>
      <w:r w:rsidRPr="00152A1E">
        <w:t xml:space="preserve">Provjerom u sudskom registru ovog suda utvrđeno je da je rješenjem poslovni broj </w:t>
      </w:r>
      <w:r w:rsidRPr="00152A1E">
        <w:br/>
      </w:r>
      <w:r w:rsidR="005E1576">
        <w:t xml:space="preserve">Tt-17/2202-1 </w:t>
      </w:r>
      <w:r w:rsidRPr="00152A1E">
        <w:t>društvo</w:t>
      </w:r>
      <w:r w:rsidRPr="006A3D4D">
        <w:rPr>
          <w:lang w:val="en-GB"/>
        </w:rPr>
        <w:t xml:space="preserve"> </w:t>
      </w:r>
      <w:r w:rsidR="005E1576">
        <w:rPr>
          <w:lang w:val="pt-BR"/>
        </w:rPr>
        <w:t>ETERNUS PROJEKT d.o.o., Novaki, Jakšina 8, OIB: 70580521959</w:t>
      </w:r>
      <w:r w:rsidRPr="00152A1E">
        <w:rPr>
          <w:lang w:val="en-GB"/>
        </w:rPr>
        <w:t>,</w:t>
      </w:r>
      <w:r w:rsidRPr="00152A1E">
        <w:rPr>
          <w:lang w:val="pt-BR"/>
        </w:rPr>
        <w:t xml:space="preserve"> brisano iz sudskog registra. </w:t>
      </w:r>
    </w:p>
    <w:p w:rsidRDefault="001F1953" w:rsidP="001F1953" w:rsidR="001F1953" w:rsidRPr="00152A1E">
      <w:pPr>
        <w:jc w:val="both"/>
      </w:pPr>
    </w:p>
    <w:p w:rsidRDefault="001F1953" w:rsidP="001F1953" w:rsidR="001F1953" w:rsidRPr="00152A1E">
      <w:pPr>
        <w:tabs>
          <w:tab w:pos="720" w:val="left"/>
        </w:tabs>
        <w:jc w:val="both"/>
      </w:pPr>
      <w:r w:rsidRPr="00152A1E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152A1E">
          <w:t>3. st</w:t>
        </w:r>
      </w:smartTag>
      <w:r w:rsidRPr="00152A1E">
        <w:t xml:space="preserve">. 1. Stečajnog zakona („Narodne novine“ broj </w:t>
      </w:r>
      <w:r>
        <w:t>71/15</w:t>
      </w:r>
      <w:r w:rsidRPr="00152A1E">
        <w:t xml:space="preserve">, dalje: SZ) stečaj se može provesti </w:t>
      </w:r>
      <w:r w:rsidRPr="004D4406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1F1953" w:rsidP="001F1953" w:rsidR="001F1953" w:rsidRPr="00152A1E">
      <w:pPr>
        <w:tabs>
          <w:tab w:pos="720" w:val="left"/>
        </w:tabs>
        <w:jc w:val="both"/>
      </w:pPr>
    </w:p>
    <w:p w:rsidRDefault="001F1953" w:rsidP="001F1953" w:rsidR="001F1953" w:rsidRPr="00152A1E">
      <w:pPr>
        <w:tabs>
          <w:tab w:pos="720" w:val="left"/>
        </w:tabs>
        <w:jc w:val="both"/>
      </w:pPr>
      <w:r w:rsidRPr="00152A1E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F1953" w:rsidR="00F6362F" w:rsidRPr="008F0096">
      <w:pPr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893CBE">
        <w:t>6</w:t>
      </w:r>
      <w:r w:rsidR="005D2CDC">
        <w:t xml:space="preserve">. rujna </w:t>
      </w:r>
      <w:r w:rsidR="0084454E">
        <w:t>2017</w:t>
      </w:r>
      <w:r w:rsidR="00C907C8" w:rsidRPr="008F0096">
        <w:t>.</w:t>
      </w:r>
    </w:p>
    <w:p w:rsidRDefault="00867960" w:rsidP="005D2CDC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="005D2CDC">
        <w:rPr>
          <w:lang w:val="pl-PL"/>
        </w:rPr>
        <w:t>Sudski savjetnik:</w:t>
      </w:r>
    </w:p>
    <w:p w:rsidRDefault="005D2CDC" w:rsidP="005D2CDC" w:rsidR="005D2CDC" w:rsidRPr="008F0096">
      <w:pPr>
        <w:ind w:firstLine="720" w:left="5040"/>
        <w:jc w:val="right"/>
        <w:rPr>
          <w:lang w:val="pl-PL"/>
        </w:rPr>
      </w:pPr>
      <w:r>
        <w:rPr>
          <w:lang w:val="pl-PL"/>
        </w:rPr>
        <w:t>Marko Ivrlač</w:t>
      </w: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center"/>
      </w:pPr>
    </w:p>
    <w:sectPr w:rsidSect="00D3619D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9D" w:rsidP="00D3619D" w:rsidR="00D3619D">
      <w:r>
        <w:separator/>
      </w:r>
    </w:p>
  </w:endnote>
  <w:endnote w:id="0" w:type="continuationSeparator">
    <w:p w:rsidRDefault="00D3619D" w:rsidP="00D3619D" w:rsidR="00D3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9D" w:rsidP="00D3619D" w:rsidR="00D3619D">
      <w:r>
        <w:separator/>
      </w:r>
    </w:p>
  </w:footnote>
  <w:footnote w:id="0" w:type="continuationSeparator">
    <w:p w:rsidRDefault="00D3619D" w:rsidP="00D3619D" w:rsidR="00D3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9D" w:rsidP="00D3619D" w:rsidR="00D3619D">
    <w:pPr>
      <w:pStyle w:val="Zaglavlje"/>
      <w:tabs>
        <w:tab w:pos="7112" w:val="left"/>
      </w:tabs>
    </w:pPr>
    <w:r>
      <w:tab/>
    </w:r>
    <w:sdt>
      <w:sdtPr>
        <w:id w:val="196044106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1576">
          <w:rPr>
            <w:noProof/>
          </w:rPr>
          <w:t>2</w:t>
        </w:r>
        <w:r>
          <w:fldChar w:fldCharType="end"/>
        </w:r>
      </w:sdtContent>
    </w:sdt>
    <w:r>
      <w:tab/>
    </w:r>
    <w:r w:rsidR="005D2CDC">
      <w:rPr>
        <w:lang w:val="pl-PL"/>
      </w:rPr>
      <w:t>67. St-6957/2016</w:t>
    </w:r>
  </w:p>
  <w:p w:rsidRDefault="00D3619D" w:rsidR="00D36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229E"/>
    <w:rsid w:val="0018399D"/>
    <w:rsid w:val="001F1953"/>
    <w:rsid w:val="00207598"/>
    <w:rsid w:val="00350AD0"/>
    <w:rsid w:val="003A3D58"/>
    <w:rsid w:val="003A5C4C"/>
    <w:rsid w:val="003D3256"/>
    <w:rsid w:val="003D6BE2"/>
    <w:rsid w:val="00401592"/>
    <w:rsid w:val="0043400F"/>
    <w:rsid w:val="00454A8D"/>
    <w:rsid w:val="004759D8"/>
    <w:rsid w:val="0048725F"/>
    <w:rsid w:val="0057133A"/>
    <w:rsid w:val="005D2CDC"/>
    <w:rsid w:val="005E1576"/>
    <w:rsid w:val="005F536B"/>
    <w:rsid w:val="00724E10"/>
    <w:rsid w:val="00770B7E"/>
    <w:rsid w:val="007A369B"/>
    <w:rsid w:val="007F268F"/>
    <w:rsid w:val="0084454E"/>
    <w:rsid w:val="00867960"/>
    <w:rsid w:val="00893CBE"/>
    <w:rsid w:val="008C189C"/>
    <w:rsid w:val="008F0096"/>
    <w:rsid w:val="00945C0B"/>
    <w:rsid w:val="00A878A0"/>
    <w:rsid w:val="00A92BD7"/>
    <w:rsid w:val="00B07CA3"/>
    <w:rsid w:val="00B47834"/>
    <w:rsid w:val="00BD5EBC"/>
    <w:rsid w:val="00C907C8"/>
    <w:rsid w:val="00CD1F20"/>
    <w:rsid w:val="00D04225"/>
    <w:rsid w:val="00D3619D"/>
    <w:rsid w:val="00E344E2"/>
    <w:rsid w:val="00E437C6"/>
    <w:rsid w:val="00F12496"/>
    <w:rsid w:val="00F33B73"/>
    <w:rsid w:val="00F6362F"/>
    <w:rsid w:val="00F8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19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19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7096</izvorni_sadrzaj>
    <derivirana_varijabla naziv="DomainObject.Predmet.Broj_1">7096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St-7096/2016</izvorni_sadrzaj>
    <derivirana_varijabla naziv="DomainObject.Predmet.OznakaBroj_1">St-7096/2016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ETERNUS PROJEKT d.o.o.</izvorni_sadrzaj>
    <derivirana_varijabla naziv="DomainObject.Predmet.ProtustrankaFormated_1">  ETERNUS PROJEKT d.o.o.</derivirana_varijabla>
  </DomainObject.Predmet.ProtustrankaFormated>
  <DomainObject.Predmet.ProtustrankaFormatedOIB>
    <izvorni_sadrzaj>  ETERNUS PROJEKT d.o.o., OIB 70580521959</izvorni_sadrzaj>
    <derivirana_varijabla naziv="DomainObject.Predmet.ProtustrankaFormatedOIB_1">  ETERNUS PROJEKT d.o.o., OIB 70580521959</derivirana_varijabla>
  </DomainObject.Predmet.ProtustrankaFormatedOIB>
  <DomainObject.Predmet.ProtustrankaFormatedWithAdress>
    <izvorni_sadrzaj> ETERNUS PROJEKT d.o.o., Jakšina 8, 10431 Novaki</izvorni_sadrzaj>
    <derivirana_varijabla naziv="DomainObject.Predmet.ProtustrankaFormatedWithAdress_1"> ETERNUS PROJEKT d.o.o., Jakšina 8, 10431 Novaki</derivirana_varijabla>
  </DomainObject.Predmet.ProtustrankaFormatedWithAdress>
  <DomainObject.Predmet.ProtustrankaFormatedWithAdressOIB>
    <izvorni_sadrzaj> ETERNUS PROJEKT d.o.o., OIB 70580521959, Jakšina 8, 10431 Novaki</izvorni_sadrzaj>
    <derivirana_varijabla naziv="DomainObject.Predmet.ProtustrankaFormatedWithAdressOIB_1"> ETERNUS PROJEKT d.o.o., OIB 70580521959, Jakšina 8, 10431 Novaki</derivirana_varijabla>
  </DomainObject.Predmet.ProtustrankaFormatedWithAdressOIB>
  <DomainObject.Predmet.ProtustrankaWithAdress>
    <izvorni_sadrzaj>ETERNUS PROJEKT d.o.o. Jakšina 8, 10431 Novaki</izvorni_sadrzaj>
    <derivirana_varijabla naziv="DomainObject.Predmet.ProtustrankaWithAdress_1">ETERNUS PROJEKT d.o.o. Jakšina 8, 10431 Novaki</derivirana_varijabla>
  </DomainObject.Predmet.ProtustrankaWithAdress>
  <DomainObject.Predmet.ProtustrankaWithAdressOIB>
    <izvorni_sadrzaj>ETERNUS PROJEKT d.o.o., OIB 70580521959, Jakšina 8, 10431 Novaki</izvorni_sadrzaj>
    <derivirana_varijabla naziv="DomainObject.Predmet.ProtustrankaWithAdressOIB_1">ETERNUS PROJEKT d.o.o., OIB 70580521959, Jakšina 8, 10431 Novaki</derivirana_varijabla>
  </DomainObject.Predmet.ProtustrankaWithAdressOIB>
  <DomainObject.Predmet.ProtustrankaNazivFormated>
    <izvorni_sadrzaj>ETERNUS PROJEKT d.o.o.</izvorni_sadrzaj>
    <derivirana_varijabla naziv="DomainObject.Predmet.ProtustrankaNazivFormated_1">ETERNUS PROJEKT d.o.o.</derivirana_varijabla>
  </DomainObject.Predmet.ProtustrankaNazivFormated>
  <DomainObject.Predmet.ProtustrankaNazivFormatedOIB>
    <izvorni_sadrzaj>ETERNUS PROJEKT d.o.o., OIB 70580521959</izvorni_sadrzaj>
    <derivirana_varijabla naziv="DomainObject.Predmet.ProtustrankaNazivFormatedOIB_1">ETERNUS PROJEKT d.o.o., OIB 70580521959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ETERNUS PROJEKT d.o.o.</item>
    </izvorni_sadrzaj>
    <derivirana_varijabla naziv="DomainObject.Predmet.ProtuStrankaListFormated_1">
      <item>ETERNUS PROJEKT d.o.o.</item>
    </derivirana_varijabla>
  </DomainObject.Predmet.ProtuStrankaListFormated>
  <DomainObject.Predmet.ProtuStrankaListFormatedOIB>
    <izvorni_sadrzaj>
      <item>ETERNUS PROJEKT d.o.o., OIB 70580521959</item>
    </izvorni_sadrzaj>
    <derivirana_varijabla naziv="DomainObject.Predmet.ProtuStrankaListFormatedOIB_1">
      <item>ETERNUS PROJEKT d.o.o., OIB 70580521959</item>
    </derivirana_varijabla>
  </DomainObject.Predmet.ProtuStrankaListFormatedOIB>
  <DomainObject.Predmet.ProtuStrankaListFormatedWithAdress>
    <izvorni_sadrzaj>
      <item>ETERNUS PROJEKT d.o.o., Jakšina 8, 10431 Novaki</item>
    </izvorni_sadrzaj>
    <derivirana_varijabla naziv="DomainObject.Predmet.ProtuStrankaListFormatedWithAdress_1">
      <item>ETERNUS PROJEKT d.o.o., Jakšina 8, 10431 Novaki</item>
    </derivirana_varijabla>
  </DomainObject.Predmet.ProtuStrankaListFormatedWithAdress>
  <DomainObject.Predmet.ProtuStrankaListFormatedWithAdressOIB>
    <izvorni_sadrzaj>
      <item>ETERNUS PROJEKT d.o.o., OIB 70580521959, Jakšina 8, 10431 Novaki</item>
    </izvorni_sadrzaj>
    <derivirana_varijabla naziv="DomainObject.Predmet.ProtuStrankaListFormatedWithAdressOIB_1">
      <item>ETERNUS PROJEKT d.o.o., OIB 70580521959, Jakšina 8, 10431 Novaki</item>
    </derivirana_varijabla>
  </DomainObject.Predmet.ProtuStrankaListFormatedWithAdressOIB>
  <DomainObject.Predmet.ProtuStrankaListNazivFormated>
    <izvorni_sadrzaj>
      <item>ETERNUS PROJEKT d.o.o.</item>
    </izvorni_sadrzaj>
    <derivirana_varijabla naziv="DomainObject.Predmet.ProtuStrankaListNazivFormated_1">
      <item>ETERNUS PROJEKT d.o.o.</item>
    </derivirana_varijabla>
  </DomainObject.Predmet.ProtuStrankaListNazivFormated>
  <DomainObject.Predmet.ProtuStrankaListNazivFormatedOIB>
    <izvorni_sadrzaj>
      <item>ETERNUS PROJEKT d.o.o., OIB 70580521959</item>
    </izvorni_sadrzaj>
    <derivirana_varijabla naziv="DomainObject.Predmet.ProtuStrankaListNazivFormatedOIB_1">
      <item>ETERNUS PROJEKT d.o.o., OIB 70580521959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ETERNUS PROJEKT d.o.o.</izvorni_sadrzaj>
    <derivirana_varijabla naziv="DomainObject.Predmet.ProtustrankaIDrugi_1">ETERNUS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ETERNUS PROJEKT d.o.o., OIB 70580521959, Jakšina 8, 10431 Novaki</izvorni_sadrzaj>
    <derivirana_varijabla naziv="DomainObject.Predmet.ProtustrankaIDrugiAdressOIB_1">ETERNUS PROJEKT d.o.o., OIB 70580521959, Jakšina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ETERNUS PROJEKT d.o.o.</item>
    </izvorni_sadrzaj>
    <derivirana_varijabla naziv="DomainObject.Predmet.SudioniciListNaziv_1">
      <item>FINA Regionalni centar Zagreb</item>
      <item>ETERNUS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ETERNUS PROJEKT d.o.o., OIB 70580521959, Jakšina 8,10431 Novaki</item>
    </izvorni_sadrzaj>
    <derivirana_varijabla naziv="DomainObject.Predmet.SudioniciListAdressOIB_1">
      <item>FINA Regionalni centar Zagreb, OIB 85821130368, Trg svibanjskih žrtava 1995. br. 1,10000 Zagreb</item>
      <item>ETERNUS PROJEKT d.o.o., OIB 70580521959, Jakšina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70580521959</item>
    </izvorni_sadrzaj>
    <derivirana_varijabla naziv="DomainObject.Predmet.SudioniciListNazivOIB_1">
      <item>, OIB 85821130368</item>
      <item>, OIB 70580521959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1439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2017-09-06T11:41:00Z</dcterms:created>
  <dc:creator>gzubak</dc:creator>
  <cp:lastModifiedBy>Anđelka Mandarić</cp:lastModifiedBy>
  <cp:lastPrinted>2017-09-06T11:32:00Z</cp:lastPrinted>
  <dcterms:modified xmlns:xsi="http://www.w3.org/2001/XMLSchema-instance" xsi:type="dcterms:W3CDTF">2017-09-06T11:56:00Z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