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96b36" w14:paraId="d796b36"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1154D" w:rsidP="0021154D" w:rsidR="0021154D" w:rsidRPr="0021154D">
      <w:pPr>
        <w:spacing w:after="0"/>
        <w:jc w:val="right"/>
        <w:rPr>
          <w:rFonts w:cs="Times New Roman" w:eastAsia="Times New Roman"/>
          <w:lang w:eastAsia="hr-HR"/>
        </w:rPr>
      </w:pPr>
      <w:r w:rsidRPr="0021154D">
        <w:rPr>
          <w:rFonts w:cs="Times New Roman" w:eastAsia="Times New Roman"/>
          <w:lang w:eastAsia="hr-HR"/>
        </w:rPr>
        <w:t>Poslovni broj: 3 St-215/2016-10</w:t>
      </w:r>
    </w:p>
    <w:p w:rsidRDefault="0021154D" w:rsidP="0021154D" w:rsidR="0021154D" w:rsidRPr="0021154D">
      <w:pPr>
        <w:spacing w:after="0"/>
        <w:rPr>
          <w:rFonts w:cs="Times New Roman" w:eastAsia="Times New Roman"/>
          <w:noProof/>
          <w:color w:val="0000FF"/>
          <w:lang w:eastAsia="hr-HR"/>
        </w:rPr>
      </w:pPr>
    </w:p>
    <w:p w:rsidRDefault="0021154D" w:rsidP="0021154D" w:rsidR="0021154D" w:rsidRPr="0021154D">
      <w:pPr>
        <w:spacing w:after="0"/>
        <w:rPr>
          <w:rFonts w:cs="Times New Roman" w:eastAsia="Times New Roman"/>
          <w:noProof/>
          <w:color w:val="0000FF"/>
          <w:lang w:eastAsia="hr-HR"/>
        </w:rPr>
      </w:pPr>
    </w:p>
    <w:p w:rsidRDefault="0021154D" w:rsidP="0021154D" w:rsidR="0021154D" w:rsidRPr="0021154D">
      <w:pPr>
        <w:spacing w:after="0"/>
        <w:rPr>
          <w:rFonts w:cs="Times New Roman" w:eastAsia="Times New Roman"/>
          <w:noProof/>
          <w:color w:val="0000FF"/>
          <w:lang w:eastAsia="hr-HR"/>
        </w:rPr>
      </w:pPr>
    </w:p>
    <w:p w:rsidRDefault="0021154D" w:rsidP="0021154D" w:rsidR="0021154D" w:rsidRPr="0021154D">
      <w:pPr>
        <w:spacing w:after="0"/>
        <w:ind w:firstLine="708"/>
        <w:rPr>
          <w:rFonts w:cs="Times New Roman" w:eastAsia="Times New Roman"/>
          <w:lang w:eastAsia="hr-HR"/>
        </w:rPr>
      </w:pPr>
      <w:r w:rsidRPr="0021154D">
        <w:rPr>
          <w:rFonts w:cs="Times New Roman" w:eastAsia="Times New Roman"/>
          <w:lang w:eastAsia="hr-HR"/>
        </w:rPr>
        <w:t>REPUBLIKA HRVATSKA</w:t>
      </w:r>
    </w:p>
    <w:p w:rsidRDefault="0021154D" w:rsidP="0021154D" w:rsidR="0021154D" w:rsidRPr="0021154D">
      <w:pPr>
        <w:spacing w:after="0"/>
        <w:ind w:firstLine="708"/>
        <w:rPr>
          <w:rFonts w:cs="Times New Roman" w:eastAsia="Times New Roman"/>
          <w:lang w:eastAsia="hr-HR"/>
        </w:rPr>
      </w:pPr>
      <w:r w:rsidRPr="0021154D">
        <w:rPr>
          <w:rFonts w:cs="Times New Roman" w:eastAsia="Times New Roman"/>
          <w:lang w:eastAsia="hr-HR"/>
        </w:rPr>
        <w:t>TRGOVAČKI SUD U ZADRU</w:t>
      </w:r>
    </w:p>
    <w:p w:rsidRDefault="0021154D" w:rsidP="0021154D" w:rsidR="0021154D" w:rsidRPr="0021154D">
      <w:pPr>
        <w:spacing w:after="0"/>
        <w:ind w:firstLine="708"/>
        <w:rPr>
          <w:rFonts w:cs="Times New Roman" w:eastAsia="Times New Roman"/>
          <w:lang w:eastAsia="hr-HR"/>
        </w:rPr>
      </w:pPr>
      <w:r w:rsidRPr="0021154D">
        <w:rPr>
          <w:rFonts w:cs="Times New Roman" w:eastAsia="Times New Roman"/>
          <w:lang w:eastAsia="hr-HR"/>
        </w:rPr>
        <w:t>Zadar, Dr. Franje Tuđmana 35.</w:t>
      </w:r>
    </w:p>
    <w:p w:rsidRDefault="0021154D" w:rsidP="0021154D" w:rsidR="0021154D" w:rsidRPr="0021154D">
      <w:pPr>
        <w:spacing w:after="0"/>
        <w:rPr>
          <w:rFonts w:cs="Times New Roman" w:eastAsia="Times New Roman"/>
          <w:lang w:eastAsia="hr-HR"/>
        </w:rPr>
      </w:pPr>
    </w:p>
    <w:p w:rsidRDefault="0021154D" w:rsidP="0021154D" w:rsidR="0021154D" w:rsidRPr="0021154D">
      <w:pPr>
        <w:spacing w:after="0"/>
        <w:rPr>
          <w:rFonts w:cs="Times New Roman" w:eastAsia="Times New Roman"/>
          <w:lang w:eastAsia="hr-HR"/>
        </w:rPr>
      </w:pPr>
    </w:p>
    <w:p w:rsidRDefault="0021154D" w:rsidP="0021154D" w:rsidR="0021154D" w:rsidRPr="0021154D">
      <w:pPr>
        <w:tabs>
          <w:tab w:pos="4677" w:val="center"/>
          <w:tab w:pos="7407" w:val="left"/>
        </w:tabs>
        <w:spacing w:after="0"/>
        <w:rPr>
          <w:rFonts w:cs="Times New Roman" w:eastAsia="Times New Roman"/>
          <w:lang w:eastAsia="hr-HR"/>
        </w:rPr>
      </w:pPr>
      <w:r w:rsidRPr="0021154D">
        <w:rPr>
          <w:rFonts w:cs="Times New Roman" w:eastAsia="Times New Roman"/>
          <w:lang w:eastAsia="hr-HR"/>
        </w:rPr>
        <w:tab/>
        <w:t>R E PU B L I K A   H R V A T S K A</w:t>
      </w:r>
      <w:r w:rsidRPr="0021154D">
        <w:rPr>
          <w:rFonts w:cs="Times New Roman" w:eastAsia="Times New Roman"/>
          <w:lang w:eastAsia="hr-HR"/>
        </w:rPr>
        <w:tab/>
      </w:r>
    </w:p>
    <w:p w:rsidRDefault="0021154D" w:rsidP="0021154D" w:rsidR="0021154D" w:rsidRPr="0021154D">
      <w:pPr>
        <w:spacing w:after="0"/>
        <w:jc w:val="center"/>
        <w:rPr>
          <w:rFonts w:cs="Times New Roman" w:eastAsia="Times New Roman"/>
          <w:lang w:eastAsia="hr-HR"/>
        </w:rPr>
      </w:pPr>
    </w:p>
    <w:p w:rsidRDefault="0021154D" w:rsidP="0021154D" w:rsidR="0021154D" w:rsidRPr="0021154D">
      <w:pPr>
        <w:spacing w:after="0"/>
        <w:jc w:val="center"/>
        <w:rPr>
          <w:rFonts w:cs="Times New Roman" w:eastAsia="Times New Roman"/>
          <w:lang w:eastAsia="hr-HR"/>
        </w:rPr>
      </w:pPr>
      <w:r w:rsidRPr="0021154D">
        <w:rPr>
          <w:rFonts w:cs="Times New Roman" w:eastAsia="Times New Roman"/>
          <w:lang w:eastAsia="hr-HR"/>
        </w:rPr>
        <w:t xml:space="preserve">Z A K LJ U Č A K </w:t>
      </w:r>
    </w:p>
    <w:p w:rsidRDefault="0021154D" w:rsidP="0021154D" w:rsidR="0021154D" w:rsidRPr="0021154D">
      <w:pPr>
        <w:spacing w:after="0"/>
        <w:jc w:val="center"/>
        <w:rPr>
          <w:rFonts w:cs="Times New Roman" w:eastAsia="Times New Roman"/>
          <w:lang w:eastAsia="hr-HR"/>
        </w:rPr>
      </w:pPr>
    </w:p>
    <w:p w:rsidRDefault="0021154D" w:rsidP="0021154D" w:rsidR="0021154D" w:rsidRPr="0021154D">
      <w:pPr>
        <w:spacing w:after="0"/>
        <w:jc w:val="both"/>
        <w:rPr>
          <w:rFonts w:cs="Times New Roman" w:eastAsia="Times New Roman"/>
          <w:lang w:eastAsia="hr-HR"/>
        </w:rPr>
      </w:pPr>
      <w:r w:rsidRPr="0021154D">
        <w:rPr>
          <w:rFonts w:cs="Times New Roman" w:eastAsia="Times New Roman"/>
          <w:lang w:eastAsia="hr-HR"/>
        </w:rPr>
        <w:tab/>
        <w:t xml:space="preserve">Trgovački sud u Zadru, OIB </w:t>
      </w:r>
      <w:r w:rsidRPr="0021154D">
        <w:rPr>
          <w:rFonts w:cs="Times New Roman" w:eastAsia="Times New Roman"/>
          <w:szCs w:val="20"/>
          <w:lang w:eastAsia="hr-HR"/>
        </w:rPr>
        <w:t xml:space="preserve">39670464653, </w:t>
      </w:r>
      <w:r w:rsidRPr="0021154D">
        <w:rPr>
          <w:rFonts w:cs="Times New Roman" w:eastAsia="Times New Roman"/>
          <w:lang w:eastAsia="hr-HR"/>
        </w:rPr>
        <w:t xml:space="preserve">po sutkinji Tini Grgas, odlučujući o prijedlogu Financijske agencije, Regionalnog centra Split, Podružnice Zadar provedbu skraćenoga  stečajnoga postupka nad dužnikom  POSLOVNA EDUKACIJA d.o.o., Zadar, Vukovarska 4g, OIB: 69964603345 postupajući temeljem odredbe čl. </w:t>
      </w:r>
      <w:smartTag w:element="metricconverter" w:uri="urn:schemas-microsoft-com:office:smarttags">
        <w:smartTagPr>
          <w:attr w:val="11. st" w:name="ProductID"/>
        </w:smartTagPr>
        <w:r w:rsidRPr="0021154D">
          <w:rPr>
            <w:rFonts w:cs="Times New Roman" w:eastAsia="Times New Roman"/>
            <w:lang w:eastAsia="hr-HR"/>
          </w:rPr>
          <w:t>11. st</w:t>
        </w:r>
      </w:smartTag>
      <w:r w:rsidRPr="0021154D">
        <w:rPr>
          <w:rFonts w:cs="Times New Roman" w:eastAsia="Times New Roman"/>
          <w:lang w:eastAsia="hr-HR"/>
        </w:rPr>
        <w:t>. 3. Stečajnog zakona (Narodne novine 71/15), 19. lipnja 2017.</w:t>
      </w:r>
    </w:p>
    <w:p w:rsidRDefault="0021154D" w:rsidP="0021154D" w:rsidR="0021154D" w:rsidRPr="0021154D">
      <w:pPr>
        <w:spacing w:after="0"/>
        <w:jc w:val="both"/>
        <w:rPr>
          <w:rFonts w:cs="Times New Roman" w:eastAsia="Times New Roman"/>
          <w:lang w:eastAsia="hr-HR"/>
        </w:rPr>
      </w:pPr>
    </w:p>
    <w:p w:rsidRDefault="0021154D" w:rsidP="0021154D" w:rsidR="0021154D" w:rsidRPr="0021154D">
      <w:pPr>
        <w:spacing w:after="0"/>
        <w:jc w:val="center"/>
        <w:rPr>
          <w:rFonts w:cs="Times New Roman" w:eastAsia="Times New Roman"/>
          <w:lang w:eastAsia="hr-HR"/>
        </w:rPr>
      </w:pPr>
      <w:r w:rsidRPr="0021154D">
        <w:rPr>
          <w:rFonts w:cs="Times New Roman" w:eastAsia="Times New Roman"/>
          <w:lang w:eastAsia="hr-HR"/>
        </w:rPr>
        <w:t xml:space="preserve">z a k </w:t>
      </w:r>
      <w:proofErr w:type="spellStart"/>
      <w:r w:rsidRPr="0021154D">
        <w:rPr>
          <w:rFonts w:cs="Times New Roman" w:eastAsia="Times New Roman"/>
          <w:lang w:eastAsia="hr-HR"/>
        </w:rPr>
        <w:t>lj</w:t>
      </w:r>
      <w:proofErr w:type="spellEnd"/>
      <w:r w:rsidRPr="0021154D">
        <w:rPr>
          <w:rFonts w:cs="Times New Roman" w:eastAsia="Times New Roman"/>
          <w:lang w:eastAsia="hr-HR"/>
        </w:rPr>
        <w:t xml:space="preserve"> u č i o  j e</w:t>
      </w:r>
    </w:p>
    <w:p w:rsidRDefault="0021154D" w:rsidP="0021154D" w:rsidR="0021154D" w:rsidRPr="0021154D">
      <w:pPr>
        <w:spacing w:after="0"/>
        <w:jc w:val="center"/>
        <w:rPr>
          <w:rFonts w:cs="Times New Roman" w:eastAsia="Times New Roman"/>
          <w:lang w:eastAsia="hr-HR"/>
        </w:rPr>
      </w:pPr>
    </w:p>
    <w:p w:rsidRDefault="0021154D" w:rsidP="0021154D" w:rsidR="0021154D" w:rsidRPr="0021154D">
      <w:pPr>
        <w:spacing w:after="0"/>
        <w:ind w:firstLine="708"/>
        <w:jc w:val="both"/>
        <w:rPr>
          <w:rFonts w:cs="Times New Roman" w:eastAsia="Times New Roman"/>
          <w:lang w:eastAsia="hr-HR"/>
        </w:rPr>
      </w:pPr>
      <w:r w:rsidRPr="0021154D">
        <w:rPr>
          <w:rFonts w:cs="Times New Roman" w:eastAsia="Times New Roman"/>
          <w:lang w:eastAsia="hr-HR"/>
        </w:rPr>
        <w:t>I. Poziva se Financijska agencija u roku od 8 dana od dostave ovog zaključka, dostaviti ovom sudu potvrdu na okolnost je li uvodno označeni dužnik podmirio predmetno dugovanje povodom kojeg je podnesen zahtjev za provedbu skraćenoga stečajnoga postupka nad istim tj. podatke o stanju računa i blokadi dužnika.</w:t>
      </w:r>
    </w:p>
    <w:p w:rsidRDefault="0021154D" w:rsidP="0021154D" w:rsidR="0021154D" w:rsidRPr="0021154D">
      <w:pPr>
        <w:spacing w:after="0"/>
        <w:ind w:firstLine="708"/>
        <w:jc w:val="both"/>
        <w:rPr>
          <w:rFonts w:cs="Times New Roman" w:eastAsia="Times New Roman"/>
          <w:lang w:eastAsia="hr-HR"/>
        </w:rPr>
      </w:pPr>
    </w:p>
    <w:p w:rsidRDefault="0021154D" w:rsidP="0021154D" w:rsidR="0021154D" w:rsidRPr="0021154D">
      <w:pPr>
        <w:spacing w:after="0"/>
        <w:ind w:firstLine="708"/>
        <w:jc w:val="both"/>
        <w:rPr>
          <w:rFonts w:cs="Times New Roman" w:eastAsia="Times New Roman"/>
          <w:lang w:eastAsia="hr-HR"/>
        </w:rPr>
      </w:pPr>
      <w:r w:rsidRPr="0021154D">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21154D" w:rsidP="0021154D" w:rsidR="0021154D" w:rsidRPr="0021154D">
      <w:pPr>
        <w:spacing w:after="0"/>
        <w:ind w:firstLine="708"/>
        <w:jc w:val="both"/>
        <w:rPr>
          <w:rFonts w:cs="Times New Roman" w:eastAsia="Times New Roman"/>
          <w:lang w:eastAsia="hr-HR"/>
        </w:rPr>
      </w:pPr>
    </w:p>
    <w:p w:rsidRDefault="0021154D" w:rsidP="0021154D" w:rsidR="0021154D" w:rsidRPr="0021154D">
      <w:pPr>
        <w:spacing w:after="0"/>
        <w:ind w:firstLine="708"/>
        <w:jc w:val="both"/>
        <w:rPr>
          <w:rFonts w:cs="Times New Roman" w:eastAsia="Times New Roman"/>
          <w:lang w:eastAsia="hr-HR"/>
        </w:rPr>
      </w:pPr>
    </w:p>
    <w:p w:rsidRDefault="0021154D" w:rsidP="0021154D" w:rsidR="0021154D" w:rsidRPr="0021154D">
      <w:pPr>
        <w:spacing w:after="0"/>
        <w:ind w:firstLine="708"/>
        <w:jc w:val="both"/>
        <w:rPr>
          <w:rFonts w:cs="Times New Roman" w:eastAsia="Times New Roman"/>
          <w:lang w:eastAsia="hr-HR"/>
        </w:rPr>
      </w:pPr>
    </w:p>
    <w:p w:rsidRDefault="0021154D" w:rsidP="0021154D" w:rsidR="0021154D" w:rsidRPr="0021154D">
      <w:pPr>
        <w:spacing w:after="0"/>
        <w:jc w:val="center"/>
        <w:rPr>
          <w:rFonts w:cs="Times New Roman" w:eastAsia="Times New Roman"/>
          <w:lang w:eastAsia="hr-HR"/>
        </w:rPr>
      </w:pPr>
      <w:r w:rsidRPr="0021154D">
        <w:rPr>
          <w:rFonts w:cs="Times New Roman" w:eastAsia="Times New Roman"/>
          <w:lang w:eastAsia="hr-HR"/>
        </w:rPr>
        <w:t xml:space="preserve">U Zadru 19. lipnja 2017. </w:t>
      </w:r>
    </w:p>
    <w:p w:rsidRDefault="0021154D" w:rsidP="0021154D" w:rsidR="0021154D" w:rsidRPr="0021154D">
      <w:pPr>
        <w:tabs>
          <w:tab w:pos="9355" w:val="right"/>
        </w:tabs>
        <w:spacing w:after="0"/>
        <w:rPr>
          <w:rFonts w:cs="Times New Roman" w:eastAsia="Times New Roman"/>
          <w:lang w:eastAsia="hr-HR"/>
        </w:rPr>
      </w:pPr>
    </w:p>
    <w:p w:rsidRDefault="0021154D" w:rsidP="0021154D" w:rsidR="0021154D" w:rsidRPr="0021154D">
      <w:pPr>
        <w:tabs>
          <w:tab w:pos="9355" w:val="right"/>
        </w:tabs>
        <w:spacing w:after="0"/>
        <w:rPr>
          <w:rFonts w:cs="Times New Roman" w:eastAsia="Times New Roman"/>
          <w:lang w:eastAsia="hr-HR"/>
        </w:rPr>
      </w:pPr>
    </w:p>
    <w:p w:rsidRDefault="0021154D" w:rsidP="0021154D" w:rsidR="0021154D" w:rsidRPr="0021154D">
      <w:pPr>
        <w:tabs>
          <w:tab w:pos="6840" w:val="left"/>
        </w:tabs>
        <w:spacing w:after="0"/>
        <w:jc w:val="right"/>
        <w:rPr>
          <w:rFonts w:cs="Times New Roman" w:eastAsia="Times New Roman"/>
          <w:lang w:eastAsia="hr-HR"/>
        </w:rPr>
      </w:pPr>
      <w:r w:rsidRPr="0021154D">
        <w:rPr>
          <w:rFonts w:cs="Times New Roman" w:eastAsia="Times New Roman"/>
          <w:lang w:eastAsia="hr-HR"/>
        </w:rPr>
        <w:t xml:space="preserve">                                                   Sutkinja:</w:t>
      </w:r>
    </w:p>
    <w:p w:rsidRDefault="0021154D" w:rsidP="0021154D" w:rsidR="0021154D" w:rsidRPr="0021154D">
      <w:pPr>
        <w:tabs>
          <w:tab w:pos="0" w:val="left"/>
        </w:tabs>
        <w:spacing w:after="0"/>
        <w:jc w:val="right"/>
        <w:rPr>
          <w:rFonts w:cs="Times New Roman" w:eastAsia="Times New Roman"/>
          <w:lang w:eastAsia="hr-HR"/>
        </w:rPr>
      </w:pPr>
      <w:r w:rsidRPr="0021154D">
        <w:rPr>
          <w:rFonts w:cs="Times New Roman" w:eastAsia="Times New Roman"/>
          <w:lang w:eastAsia="hr-HR"/>
        </w:rPr>
        <w:t>Tina Grgas</w:t>
      </w:r>
    </w:p>
    <w:p w:rsidRDefault="0021154D" w:rsidP="0021154D" w:rsidR="0021154D" w:rsidRPr="0021154D">
      <w:pPr>
        <w:spacing w:after="0"/>
        <w:jc w:val="right"/>
        <w:rPr>
          <w:rFonts w:cs="Times New Roman" w:eastAsia="Times New Roman"/>
          <w:lang w:eastAsia="hr-HR"/>
        </w:rPr>
      </w:pPr>
      <w:r w:rsidRPr="0021154D">
        <w:rPr>
          <w:rFonts w:cs="Times New Roman" w:eastAsia="Times New Roman"/>
          <w:lang w:eastAsia="hr-HR"/>
        </w:rPr>
        <w:t xml:space="preserve"> </w:t>
      </w:r>
    </w:p>
    <w:p w:rsidRDefault="0021154D" w:rsidP="0021154D" w:rsidR="0021154D" w:rsidRPr="0021154D">
      <w:pPr>
        <w:spacing w:after="0"/>
        <w:jc w:val="both"/>
        <w:rPr>
          <w:rFonts w:cs="Times New Roman" w:eastAsia="Times New Roman"/>
          <w:lang w:eastAsia="hr-HR"/>
        </w:rPr>
      </w:pPr>
    </w:p>
    <w:p w:rsidRDefault="0021154D" w:rsidP="0021154D" w:rsidR="0021154D" w:rsidRPr="0021154D">
      <w:pPr>
        <w:spacing w:after="0"/>
        <w:ind w:firstLine="708"/>
        <w:jc w:val="both"/>
        <w:rPr>
          <w:rFonts w:cs="Times New Roman" w:eastAsia="Times New Roman"/>
          <w:lang w:eastAsia="hr-HR"/>
        </w:rPr>
      </w:pPr>
      <w:r w:rsidRPr="0021154D">
        <w:rPr>
          <w:rFonts w:cs="Times New Roman" w:eastAsia="Times New Roman"/>
          <w:lang w:eastAsia="hr-HR"/>
        </w:rPr>
        <w:t>UPUTA O PRAVNOM LIJEKU</w:t>
      </w:r>
    </w:p>
    <w:p w:rsidRDefault="0021154D" w:rsidP="0021154D" w:rsidR="0021154D" w:rsidRPr="0021154D">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21154D">
        <w:rPr>
          <w:rFonts w:cs="Times New Roman" w:eastAsia="Times New Roman"/>
          <w:lang w:eastAsia="hr-HR"/>
        </w:rPr>
        <w:t>Protiv ovog zaključka nije dopuštena žalba.</w:t>
      </w:r>
    </w:p>
    <w:p w:rsidRDefault="0021154D" w:rsidP="0021154D" w:rsidR="0021154D">
      <w:pPr>
        <w:spacing w:after="0"/>
        <w:ind w:left="708"/>
        <w:jc w:val="both"/>
        <w:rPr>
          <w:rFonts w:cs="Times New Roman" w:eastAsia="Times New Roman"/>
          <w:lang w:eastAsia="hr-HR"/>
        </w:rPr>
      </w:pPr>
      <w:r w:rsidRPr="0021154D">
        <w:rPr>
          <w:rFonts w:cs="Times New Roman" w:eastAsia="Times New Roman"/>
          <w:lang w:eastAsia="hr-HR"/>
        </w:rPr>
        <w:t xml:space="preserve">                                                                                                                                                                                                      DNA:</w:t>
      </w:r>
    </w:p>
    <w:p w:rsidRDefault="0021154D" w:rsidP="0021154D" w:rsidR="00AE649C" w:rsidRPr="00B76F3C">
      <w:pPr>
        <w:spacing w:after="0"/>
        <w:ind w:left="708"/>
        <w:jc w:val="both"/>
      </w:pPr>
      <w:r w:rsidRPr="0021154D">
        <w:rPr>
          <w:rFonts w:cs="Times New Roman" w:eastAsia="Times New Roman"/>
          <w:lang w:eastAsia="hr-HR"/>
        </w:rPr>
        <w:t xml:space="preserve">FINA, Regionalni centar Split, Podružnica Zadar putem e-Oglasne ploče suda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154D"/>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019747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2017.</izvorni_sadrzaj>
    <derivirana_varijabla naziv="DomainObject.DatumDonosenjaOdluke_1">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St-215/2016-8</izvorni_sadrzaj>
    <derivirana_varijabla naziv="DomainObject.Oznaka_1">St-215/2016-8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St-215/2016</izvorni_sadrzaj>
    <derivirana_varijabla naziv="DomainObject.Predmet.OznakaBroj_1">St-215/2016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POSLOVNA EDUKACIJA d.o.o. za razvoj, obrazovanje i selekciju kadrova</izvorni_sadrzaj>
    <derivirana_varijabla naziv="DomainObject.Predmet.ProtustrankaFormated_1">  POSLOVNA EDUKACIJA d.o.o. za razvoj, obrazovanje i selekciju kadrova</derivirana_varijabla>
  </DomainObject.Predmet.ProtustrankaFormated>
  <DomainObject.Predmet.ProtustrankaFormatedOIB>
    <izvorni_sadrzaj>  POSLOVNA EDUKACIJA d.o.o. za razvoj, obrazovanje i selekciju kadrova, OIB 69964603345</izvorni_sadrzaj>
    <derivirana_varijabla naziv="DomainObject.Predmet.ProtustrankaFormatedOIB_1">  POSLOVNA EDUKACIJA d.o.o. za razvoj, obrazovanje i selekciju kadrova, OIB 69964603345</derivirana_varijabla>
  </DomainObject.Predmet.ProtustrankaFormatedOIB>
  <DomainObject.Predmet.ProtustrankaFormatedWithAdress>
    <izvorni_sadrzaj> POSLOVNA EDUKACIJA d.o.o. za razvoj, obrazovanje i selekciju kadrova, Vukovarska/4g, 23000 Zadar</izvorni_sadrzaj>
    <derivirana_varijabla naziv="DomainObject.Predmet.ProtustrankaFormatedWithAdress_1"> POSLOVNA EDUKACIJA d.o.o. za razvoj, obrazovanje i selekciju kadrova, Vukovarska/4g, 23000 Zadar</derivirana_varijabla>
  </DomainObject.Predmet.ProtustrankaFormatedWithAdress>
  <DomainObject.Predmet.ProtustrankaFormatedWithAdressOIB>
    <izvorni_sadrzaj> POSLOVNA EDUKACIJA d.o.o. za razvoj, obrazovanje i selekciju kadrova, OIB 69964603345, Vukovarska/4g, 23000 Zadar</izvorni_sadrzaj>
    <derivirana_varijabla naziv="DomainObject.Predmet.ProtustrankaFormatedWithAdressOIB_1"> POSLOVNA EDUKACIJA d.o.o. za razvoj, obrazovanje i selekciju kadrova, OIB 69964603345, Vukovarska/4g, 23000 Zadar</derivirana_varijabla>
  </DomainObject.Predmet.ProtustrankaFormatedWithAdressOIB>
  <DomainObject.Predmet.ProtustrankaWithAdress>
    <izvorni_sadrzaj>POSLOVNA EDUKACIJA d.o.o. za razvoj, obrazovanje i selekciju kadrova Vukovarska/4g, 23000 Zadar</izvorni_sadrzaj>
    <derivirana_varijabla naziv="DomainObject.Predmet.ProtustrankaWithAdress_1">POSLOVNA EDUKACIJA d.o.o. za razvoj, obrazovanje i selekciju kadrova Vukovarska/4g, 23000 Zadar</derivirana_varijabla>
  </DomainObject.Predmet.ProtustrankaWithAdress>
  <DomainObject.Predmet.ProtustrankaWithAdressOIB>
    <izvorni_sadrzaj>POSLOVNA EDUKACIJA d.o.o. za razvoj, obrazovanje i selekciju kadrova, OIB 69964603345, Vukovarska/4g, 23000 Zadar</izvorni_sadrzaj>
    <derivirana_varijabla naziv="DomainObject.Predmet.ProtustrankaWithAdressOIB_1">POSLOVNA EDUKACIJA d.o.o. za razvoj, obrazovanje i selekciju kadrova, OIB 69964603345, Vukovarska/4g, 23000 Zadar</derivirana_varijabla>
  </DomainObject.Predmet.ProtustrankaWithAdressOIB>
  <DomainObject.Predmet.ProtustrankaNazivFormated>
    <izvorni_sadrzaj>POSLOVNA EDUKACIJA d.o.o. za razvoj, obrazovanje i selekciju kadrova</izvorni_sadrzaj>
    <derivirana_varijabla naziv="DomainObject.Predmet.ProtustrankaNazivFormated_1">POSLOVNA EDUKACIJA d.o.o. za razvoj, obrazovanje i selekciju kadrova</derivirana_varijabla>
  </DomainObject.Predmet.ProtustrankaNazivFormated>
  <DomainObject.Predmet.ProtustrankaNazivFormatedOIB>
    <izvorni_sadrzaj>POSLOVNA EDUKACIJA d.o.o. za razvoj, obrazovanje i selekciju kadrova, OIB 69964603345</izvorni_sadrzaj>
    <derivirana_varijabla naziv="DomainObject.Predmet.ProtustrankaNazivFormatedOIB_1">POSLOVNA EDUKACIJA d.o.o. za razvoj, obrazovanje i selekciju kadrova, OIB 69964603345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2195.41</izvorni_sadrzaj>
    <derivirana_varijabla naziv="DomainObject.Predmet.TrenutnaVrijednost_1">2195.41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POSLOVNA EDUKACIJA d.o.o. za razvoj, obrazovanje i selekciju kadrova</item>
    </izvorni_sadrzaj>
    <derivirana_varijabla naziv="DomainObject.Predmet.ProtuStrankaListFormated_1">
      <item>POSLOVNA EDUKACIJA d.o.o. za razvoj, obrazovanje i selekciju kadrova</item>
    </derivirana_varijabla>
  </DomainObject.Predmet.ProtuStrankaListFormated>
  <DomainObject.Predmet.ProtuStrankaListFormatedOIB>
    <izvorni_sadrzaj>
      <item>POSLOVNA EDUKACIJA d.o.o. za razvoj, obrazovanje i selekciju kadrova, OIB 69964603345</item>
    </izvorni_sadrzaj>
    <derivirana_varijabla naziv="DomainObject.Predmet.ProtuStrankaListFormatedOIB_1">
      <item>POSLOVNA EDUKACIJA d.o.o. za razvoj, obrazovanje i selekciju kadrova, OIB 69964603345</item>
    </derivirana_varijabla>
  </DomainObject.Predmet.ProtuStrankaListFormatedOIB>
  <DomainObject.Predmet.ProtuStrankaListFormatedWithAdress>
    <izvorni_sadrzaj>
      <item>POSLOVNA EDUKACIJA d.o.o. za razvoj, obrazovanje i selekciju kadrova, Vukovarska/4g, 23000 Zadar</item>
    </izvorni_sadrzaj>
    <derivirana_varijabla naziv="DomainObject.Predmet.ProtuStrankaListFormatedWithAdress_1">
      <item>POSLOVNA EDUKACIJA d.o.o. za razvoj, obrazovanje i selekciju kadrova, Vukovarska/4g, 23000 Zadar</item>
    </derivirana_varijabla>
  </DomainObject.Predmet.ProtuStrankaListFormatedWithAdress>
  <DomainObject.Predmet.ProtuStrankaListFormatedWithAdressOIB>
    <izvorni_sadrzaj>
      <item>POSLOVNA EDUKACIJA d.o.o. za razvoj, obrazovanje i selekciju kadrova, OIB 69964603345, Vukovarska/4g, 23000 Zadar</item>
    </izvorni_sadrzaj>
    <derivirana_varijabla naziv="DomainObject.Predmet.ProtuStrankaListFormatedWithAdressOIB_1">
      <item>POSLOVNA EDUKACIJA d.o.o. za razvoj, obrazovanje i selekciju kadrova, OIB 69964603345, Vukovarska/4g, 23000 Zadar</item>
    </derivirana_varijabla>
  </DomainObject.Predmet.ProtuStrankaListFormatedWithAdressOIB>
  <DomainObject.Predmet.ProtuStrankaListNazivFormated>
    <izvorni_sadrzaj>
      <item>POSLOVNA EDUKACIJA d.o.o. za razvoj, obrazovanje i selekciju kadrova</item>
    </izvorni_sadrzaj>
    <derivirana_varijabla naziv="DomainObject.Predmet.ProtuStrankaListNazivFormated_1">
      <item>POSLOVNA EDUKACIJA d.o.o. za razvoj, obrazovanje i selekciju kadrova</item>
    </derivirana_varijabla>
  </DomainObject.Predmet.ProtuStrankaListNazivFormated>
  <DomainObject.Predmet.ProtuStrankaListNazivFormatedOIB>
    <izvorni_sadrzaj>
      <item>POSLOVNA EDUKACIJA d.o.o. za razvoj, obrazovanje i selekciju kadrova, OIB 69964603345</item>
    </izvorni_sadrzaj>
    <derivirana_varijabla naziv="DomainObject.Predmet.ProtuStrankaListNazivFormatedOIB_1">
      <item>POSLOVNA EDUKACIJA d.o.o. za razvoj, obrazovanje i selekciju kadrova, OIB 69964603345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2017.</izvorni_sadrzaj>
    <derivirana_varijabla naziv="DomainObject.Datum_1">19. lipnja 2017.</derivirana_varijabla>
  </DomainObject.Datum>
  <DomainObject.PoslovniBrojDokumenta>
    <izvorni_sadrzaj>St-215/2016-8</izvorni_sadrzaj>
    <derivirana_varijabla naziv="DomainObject.PoslovniBrojDokumenta_1">St-215/2016-8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POSLOVNA EDUKACIJA d.o.o. za razvoj, obrazovanje i selekciju kadrova</izvorni_sadrzaj>
    <derivirana_varijabla naziv="DomainObject.Predmet.ProtustrankaIDrugi_1">POSLOVNA EDUKACIJA d.o.o. za razvoj, obrazovanje i selekciju kadrova</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POSLOVNA EDUKACIJA d.o.o. za razvoj, obrazovanje i selekciju kadrova, OIB 69964603345, Vukovarska/4g, 23000 Zadar</izvorni_sadrzaj>
    <derivirana_varijabla naziv="DomainObject.Predmet.ProtustrankaIDrugiAdressOIB_1">POSLOVNA EDUKACIJA d.o.o. za razvoj, obrazovanje i selekciju kadrova, OIB 69964603345, Vukovarska/4g,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POSLOVNA EDUKACIJA d.o.o. za razvoj, obrazovanje i selekciju kadrova</item>
    </izvorni_sadrzaj>
    <derivirana_varijabla naziv="DomainObject.Predmet.SudioniciListNaziv_1">
      <item>Financijska agencija</item>
      <item>POSLOVNA EDUKACIJA d.o.o. za razvoj, obrazovanje i selekciju kadrova</item>
    </derivirana_varijabla>
  </DomainObject.Predmet.SudioniciListNaziv>
  <DomainObject.Predmet.SudioniciListAdressOIB>
    <izvorni_sadrzaj>
      <item>Financijska agencija, OIB 85821130368, Ivana Danila 4,23000 Zadar</item>
      <item>POSLOVNA EDUKACIJA d.o.o. za razvoj, obrazovanje i selekciju kadrova, OIB 69964603345, Vukovarska/4g,23000 Zadar</item>
    </izvorni_sadrzaj>
    <derivirana_varijabla naziv="DomainObject.Predmet.SudioniciListAdressOIB_1">
      <item>Financijska agencija, OIB 85821130368, Ivana Danila 4,23000 Zadar</item>
      <item>POSLOVNA EDUKACIJA d.o.o. za razvoj, obrazovanje i selekciju kadrova, OIB 69964603345, Vukovarska/4g,23000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A49640-6A51-4660-A34B-1DF218E345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207</properties:Words>
  <properties:Characters>1061</properties:Characters>
  <properties:Lines>46</properties:Lines>
  <properties:Paragraphs>17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2017-06-19T11:11:00Z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St-215/2016-8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