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dd08" w14:paraId="0bddd08"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w:t>
      </w:r>
      <w:r w:rsidR="00700576">
        <w:rPr>
          <w:rFonts w:hAnsi="Times New Roman" w:ascii="Times New Roman"/>
          <w:sz w:val="22"/>
          <w:szCs w:val="22"/>
        </w:rPr>
        <w:t>greb, Amruševa 2/II</w:t>
      </w:r>
      <w:r w:rsidR="00700576">
        <w:rPr>
          <w:rFonts w:hAnsi="Times New Roman" w:ascii="Times New Roman"/>
          <w:sz w:val="22"/>
          <w:szCs w:val="22"/>
        </w:rPr>
        <w:tab/>
      </w:r>
      <w:r w:rsidR="00700576">
        <w:rPr>
          <w:rFonts w:hAnsi="Times New Roman" w:ascii="Times New Roman"/>
          <w:sz w:val="22"/>
          <w:szCs w:val="22"/>
        </w:rPr>
        <w:tab/>
      </w:r>
      <w:r w:rsidR="00700576">
        <w:rPr>
          <w:rFonts w:hAnsi="Times New Roman" w:ascii="Times New Roman"/>
          <w:sz w:val="22"/>
          <w:szCs w:val="22"/>
        </w:rPr>
        <w:tab/>
      </w:r>
      <w:r w:rsidR="00700576">
        <w:rPr>
          <w:rFonts w:hAnsi="Times New Roman" w:ascii="Times New Roman"/>
          <w:sz w:val="22"/>
          <w:szCs w:val="22"/>
        </w:rPr>
        <w:tab/>
      </w:r>
      <w:r w:rsidR="00700576">
        <w:rPr>
          <w:rFonts w:hAnsi="Times New Roman" w:ascii="Times New Roman"/>
          <w:sz w:val="22"/>
          <w:szCs w:val="22"/>
        </w:rPr>
        <w:tab/>
      </w:r>
      <w:r w:rsidR="00700576">
        <w:rPr>
          <w:rFonts w:hAnsi="Times New Roman" w:ascii="Times New Roman"/>
          <w:sz w:val="22"/>
          <w:szCs w:val="22"/>
        </w:rPr>
        <w:tab/>
      </w:r>
      <w:r w:rsidR="00700576">
        <w:rPr>
          <w:rFonts w:hAnsi="Times New Roman" w:ascii="Times New Roman"/>
          <w:sz w:val="22"/>
          <w:szCs w:val="22"/>
        </w:rPr>
        <w:tab/>
        <w:t>6.St-2545/2017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w:t>
      </w:r>
      <w:r w:rsidR="00700576">
        <w:rPr>
          <w:rFonts w:hAnsi="Times New Roman" w:ascii="Times New Roman"/>
          <w:sz w:val="22"/>
          <w:szCs w:val="22"/>
        </w:rPr>
        <w:t xml:space="preserve">Podružnica Zagreb </w:t>
      </w:r>
      <w:r w:rsidRPr="00B05A2E">
        <w:rPr>
          <w:rFonts w:hAnsi="Times New Roman" w:ascii="Times New Roman"/>
          <w:sz w:val="22"/>
          <w:szCs w:val="22"/>
        </w:rPr>
        <w:t xml:space="preserve">nad dužnikom </w:t>
      </w:r>
      <w:r w:rsidR="00700576">
        <w:rPr>
          <w:rFonts w:hAnsi="Times New Roman" w:ascii="Times New Roman"/>
          <w:szCs w:val="24"/>
          <w:lang w:val="hr-HR"/>
        </w:rPr>
        <w:t>IT SUPPORT d.o.o., Rude Bosaka 12, Zaprešić, OIB: 99853961153</w:t>
      </w:r>
      <w:r w:rsidRPr="00B05A2E">
        <w:rPr>
          <w:rFonts w:hAnsi="Times New Roman" w:ascii="Times New Roman"/>
          <w:sz w:val="22"/>
          <w:szCs w:val="22"/>
        </w:rPr>
        <w:t xml:space="preserve">,  dana </w:t>
      </w:r>
      <w:r w:rsidR="00700576">
        <w:rPr>
          <w:rFonts w:hAnsi="Times New Roman" w:ascii="Times New Roman"/>
          <w:sz w:val="22"/>
          <w:szCs w:val="22"/>
        </w:rPr>
        <w:t xml:space="preserve">07. veljače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sidR="00700576">
        <w:rPr>
          <w:sz w:val="22"/>
          <w:szCs w:val="22"/>
        </w:rPr>
        <w:t>Gabriel Nagy, Čenkovce 73, Čenkovce, Republika Slovačka</w:t>
      </w:r>
      <w:r w:rsidRPr="00B05A2E">
        <w:rPr>
          <w:sz w:val="22"/>
          <w:szCs w:val="22"/>
        </w:rPr>
        <w:t xml:space="preserve">, osoba ovlaštena za zastupanje dužnika  </w:t>
      </w:r>
      <w:r w:rsidR="00700576">
        <w:t>IT SUPPORT d.o.o., Rude Bosaka 12, Zaprešić, OIB: 99853961153</w:t>
      </w:r>
      <w:r w:rsidRPr="00B05A2E">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700576">
        <w:t xml:space="preserve">IT SUPPORT d.o.o., Rude Bosaka 12, Zaprešić, OIB: 99853961153 </w:t>
      </w:r>
      <w:r w:rsidRPr="00B05A2E">
        <w:rPr>
          <w:sz w:val="22"/>
          <w:szCs w:val="22"/>
        </w:rPr>
        <w:t xml:space="preserve"> (čl.430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700576">
        <w:rPr>
          <w:sz w:val="22"/>
          <w:szCs w:val="22"/>
        </w:rPr>
        <w:t>13.751.812,76</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700576" w:rsidP="00196CAB" w:rsidR="00196CAB">
      <w:pPr>
        <w:pStyle w:val="Tijeloteksta"/>
        <w:ind w:firstLine="360"/>
        <w:rPr>
          <w:rFonts w:hAnsi="Times New Roman" w:ascii="Times New Roman"/>
          <w:szCs w:val="24"/>
        </w:rPr>
      </w:pPr>
      <w:r>
        <w:rPr>
          <w:rFonts w:hAnsi="Times New Roman" w:ascii="Times New Roman"/>
          <w:sz w:val="22"/>
          <w:szCs w:val="22"/>
        </w:rPr>
        <w:t>U Zagrebu, 07. veljače</w:t>
      </w:r>
      <w:r w:rsidR="0033215C" w:rsidRPr="00B05A2E">
        <w:rPr>
          <w:rFonts w:hAnsi="Times New Roman" w:ascii="Times New Roman"/>
          <w:sz w:val="22"/>
          <w:szCs w:val="22"/>
        </w:rPr>
        <w:t xml:space="preserv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196CAB">
        <w:rPr>
          <w:rFonts w:hAnsi="Times New Roman" w:ascii="Times New Roman"/>
          <w:szCs w:val="24"/>
        </w:rPr>
        <w:t>Sudac:</w:t>
      </w:r>
    </w:p>
    <w:p w:rsidRDefault="00196CAB" w:rsidP="00196CAB" w:rsidR="00196CAB">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r>
        <w:rPr>
          <w:rFonts w:hAnsi="Times New Roman" w:ascii="Times New Roman"/>
        </w:rPr>
        <w:t xml:space="preserve">Miljenko Dolenc, v.r. </w:t>
      </w:r>
    </w:p>
    <w:p w:rsidRDefault="00196CAB" w:rsidP="00196CAB" w:rsidR="00196CAB">
      <w:pPr>
        <w:rPr>
          <w:rFonts w:hAnsi="Times New Roman" w:ascii="Times New Roman"/>
        </w:rPr>
      </w:pPr>
    </w:p>
    <w:p w:rsidRDefault="00196CAB" w:rsidP="00196CAB" w:rsidR="00196CAB">
      <w:pPr>
        <w:rPr>
          <w:rFonts w:hAnsi="Times New Roman" w:ascii="Times New Roman"/>
          <w:bCs/>
        </w:rPr>
      </w:pPr>
    </w:p>
    <w:p w:rsidRDefault="00196CAB" w:rsidP="00196CAB" w:rsidR="00196CAB">
      <w:pPr>
        <w:rPr>
          <w:rFonts w:hAnsi="Times New Roman" w:ascii="Times New Roman"/>
        </w:rPr>
      </w:pPr>
    </w:p>
    <w:p w:rsidRDefault="00196CAB" w:rsidP="00196CAB" w:rsidR="00196CAB">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točnost otpravka</w:t>
      </w:r>
    </w:p>
    <w:p w:rsidRDefault="00196CAB" w:rsidP="00196CAB" w:rsidR="00196CAB">
      <w:pPr>
        <w:tabs>
          <w:tab w:pos="6371" w:val="left"/>
        </w:tabs>
        <w:rPr>
          <w:rFonts w:hAnsi="Times New Roman" w:ascii="Times New Roman"/>
        </w:rPr>
      </w:pPr>
      <w:r>
        <w:rPr>
          <w:rFonts w:hAnsi="Times New Roman" w:ascii="Times New Roman"/>
        </w:rPr>
        <w:tab/>
        <w:t>Marko Miklić</w:t>
      </w:r>
    </w:p>
    <w:p w:rsidRDefault="0033215C" w:rsidP="00196CAB"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96CAB"/>
    <w:rsid w:val="0022437D"/>
    <w:rsid w:val="00325195"/>
    <w:rsid w:val="0033215C"/>
    <w:rsid w:val="003933AD"/>
    <w:rsid w:val="00700576"/>
    <w:rsid w:val="007B762B"/>
    <w:rsid w:val="007D7BBD"/>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96CAB"/>
    <w:rPr>
      <w:color w:val="808080"/>
      <w:bdr w:space="0" w:sz="0" w:color="auto" w:val="none"/>
      <w:shd w:fill="auto" w:color="auto" w:val="clear"/>
    </w:rPr>
  </w:style>
  <w:style w:customStyle="true" w:styleId="eSPISCCParagraphDefaultFont" w:type="character">
    <w:name w:val="eSPIS_CC_Paragraph Default Font"/>
    <w:basedOn w:val="Zadanifontodlomka"/>
    <w:rsid w:val="00196CA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96CAB"/>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6CA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6CA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96CAB"/>
    <w:rPr>
      <w:color w:val="808080"/>
      <w:bdr w:color="auto" w:space="0" w:sz="0" w:val="none"/>
      <w:shd w:color="auto" w:fill="auto" w:val="clear"/>
    </w:rPr>
  </w:style>
  <w:style w:customStyle="1" w:styleId="eSPISCCParagraphDefaultFont" w:type="character">
    <w:name w:val="eSPIS_CC_Paragraph Default Font"/>
    <w:basedOn w:val="Zadanifontodlomka"/>
    <w:rsid w:val="00196CA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96CAB"/>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6CA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6CA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165584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2545</izvorni_sadrzaj>
    <derivirana_varijabla naziv="DomainObject.Predmet.Broj_1">2545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St-2545/2017</izvorni_sadrzaj>
    <derivirana_varijabla naziv="DomainObject.Predmet.OznakaBroj_1">St-2545/2017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IT SUPPORT d.o.o.</izvorni_sadrzaj>
    <derivirana_varijabla naziv="DomainObject.Predmet.ProtustrankaFormated_1">  IT SUPPORT d.o.o.</derivirana_varijabla>
  </DomainObject.Predmet.ProtustrankaFormated>
  <DomainObject.Predmet.ProtustrankaFormatedOIB>
    <izvorni_sadrzaj>  IT SUPPORT d.o.o., OIB 99853961153</izvorni_sadrzaj>
    <derivirana_varijabla naziv="DomainObject.Predmet.ProtustrankaFormatedOIB_1">  IT SUPPORT d.o.o., OIB 99853961153</derivirana_varijabla>
  </DomainObject.Predmet.ProtustrankaFormatedOIB>
  <DomainObject.Predmet.ProtustrankaFormatedWithAdress>
    <izvorni_sadrzaj> IT SUPPORT d.o.o., Rude Bosaka 12, 10290 Zaprešić</izvorni_sadrzaj>
    <derivirana_varijabla naziv="DomainObject.Predmet.ProtustrankaFormatedWithAdress_1"> IT SUPPORT d.o.o., Rude Bosaka 12, 10290 Zaprešić</derivirana_varijabla>
  </DomainObject.Predmet.ProtustrankaFormatedWithAdress>
  <DomainObject.Predmet.ProtustrankaFormatedWithAdressOIB>
    <izvorni_sadrzaj> IT SUPPORT d.o.o., OIB 99853961153, Rude Bosaka 12, 10290 Zaprešić</izvorni_sadrzaj>
    <derivirana_varijabla naziv="DomainObject.Predmet.ProtustrankaFormatedWithAdressOIB_1"> IT SUPPORT d.o.o., OIB 99853961153, Rude Bosaka 12, 10290 Zaprešić</derivirana_varijabla>
  </DomainObject.Predmet.ProtustrankaFormatedWithAdressOIB>
  <DomainObject.Predmet.ProtustrankaWithAdress>
    <izvorni_sadrzaj>IT SUPPORT d.o.o. Rude Bosaka 12, 10290 Zaprešić</izvorni_sadrzaj>
    <derivirana_varijabla naziv="DomainObject.Predmet.ProtustrankaWithAdress_1">IT SUPPORT d.o.o. Rude Bosaka 12, 10290 Zaprešić</derivirana_varijabla>
  </DomainObject.Predmet.ProtustrankaWithAdress>
  <DomainObject.Predmet.ProtustrankaWithAdressOIB>
    <izvorni_sadrzaj>IT SUPPORT d.o.o., OIB 99853961153, Rude Bosaka 12, 10290 Zaprešić</izvorni_sadrzaj>
    <derivirana_varijabla naziv="DomainObject.Predmet.ProtustrankaWithAdressOIB_1">IT SUPPORT d.o.o., OIB 99853961153, Rude Bosaka 12, 10290 Zaprešić</derivirana_varijabla>
  </DomainObject.Predmet.ProtustrankaWithAdressOIB>
  <DomainObject.Predmet.ProtustrankaNazivFormated>
    <izvorni_sadrzaj>IT SUPPORT d.o.o.</izvorni_sadrzaj>
    <derivirana_varijabla naziv="DomainObject.Predmet.ProtustrankaNazivFormated_1">IT SUPPORT d.o.o.</derivirana_varijabla>
  </DomainObject.Predmet.ProtustrankaNazivFormated>
  <DomainObject.Predmet.ProtustrankaNazivFormatedOIB>
    <izvorni_sadrzaj>IT SUPPORT d.o.o., OIB 99853961153</izvorni_sadrzaj>
    <derivirana_varijabla naziv="DomainObject.Predmet.ProtustrankaNazivFormatedOIB_1">IT SUPPORT d.o.o., OIB 99853961153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IT SUPPORT d.o.o.</item>
    </izvorni_sadrzaj>
    <derivirana_varijabla naziv="DomainObject.Predmet.ProtuStrankaListFormated_1">
      <item>IT SUPPORT d.o.o.</item>
    </derivirana_varijabla>
  </DomainObject.Predmet.ProtuStrankaListFormated>
  <DomainObject.Predmet.ProtuStrankaListFormatedOIB>
    <izvorni_sadrzaj>
      <item>IT SUPPORT d.o.o., OIB 99853961153</item>
    </izvorni_sadrzaj>
    <derivirana_varijabla naziv="DomainObject.Predmet.ProtuStrankaListFormatedOIB_1">
      <item>IT SUPPORT d.o.o., OIB 99853961153</item>
    </derivirana_varijabla>
  </DomainObject.Predmet.ProtuStrankaListFormatedOIB>
  <DomainObject.Predmet.ProtuStrankaListFormatedWithAdress>
    <izvorni_sadrzaj>
      <item>IT SUPPORT d.o.o., Rude Bosaka 12, 10290 Zaprešić</item>
    </izvorni_sadrzaj>
    <derivirana_varijabla naziv="DomainObject.Predmet.ProtuStrankaListFormatedWithAdress_1">
      <item>IT SUPPORT d.o.o., Rude Bosaka 12, 10290 Zaprešić</item>
    </derivirana_varijabla>
  </DomainObject.Predmet.ProtuStrankaListFormatedWithAdress>
  <DomainObject.Predmet.ProtuStrankaListFormatedWithAdressOIB>
    <izvorni_sadrzaj>
      <item>IT SUPPORT d.o.o., OIB 99853961153, Rude Bosaka 12, 10290 Zaprešić</item>
    </izvorni_sadrzaj>
    <derivirana_varijabla naziv="DomainObject.Predmet.ProtuStrankaListFormatedWithAdressOIB_1">
      <item>IT SUPPORT d.o.o., OIB 99853961153, Rude Bosaka 12, 10290 Zaprešić</item>
    </derivirana_varijabla>
  </DomainObject.Predmet.ProtuStrankaListFormatedWithAdressOIB>
  <DomainObject.Predmet.ProtuStrankaListNazivFormated>
    <izvorni_sadrzaj>
      <item>IT SUPPORT d.o.o.</item>
    </izvorni_sadrzaj>
    <derivirana_varijabla naziv="DomainObject.Predmet.ProtuStrankaListNazivFormated_1">
      <item>IT SUPPORT d.o.o.</item>
    </derivirana_varijabla>
  </DomainObject.Predmet.ProtuStrankaListNazivFormated>
  <DomainObject.Predmet.ProtuStrankaListNazivFormatedOIB>
    <izvorni_sadrzaj>
      <item>IT SUPPORT d.o.o., OIB 99853961153</item>
    </izvorni_sadrzaj>
    <derivirana_varijabla naziv="DomainObject.Predmet.ProtuStrankaListNazivFormatedOIB_1">
      <item>IT SUPPORT d.o.o., OIB 99853961153</item>
    </derivirana_varijabla>
  </DomainObject.Predmet.ProtuStrankaListNazivFormatedOIB>
  <DomainObject.Predmet.OstaliListFormated>
    <izvorni_sadrzaj>
      <item>Gabriel Nagy</item>
    </izvorni_sadrzaj>
    <derivirana_varijabla naziv="DomainObject.Predmet.OstaliListFormated_1">
      <item>Gabriel Nagy</item>
    </derivirana_varijabla>
  </DomainObject.Predmet.OstaliListFormated>
  <DomainObject.Predmet.OstaliListFormatedOIB>
    <izvorni_sadrzaj>
      <item>Gabriel Nagy, OIB 11579167550</item>
    </izvorni_sadrzaj>
    <derivirana_varijabla naziv="DomainObject.Predmet.OstaliListFormatedOIB_1">
      <item>Gabriel Nagy, OIB 11579167550</item>
    </derivirana_varijabla>
  </DomainObject.Predmet.OstaliListFormatedOIB>
  <DomainObject.Predmet.OstaliListFormatedWithAdress>
    <izvorni_sadrzaj>
      <item>Gabriel Nagy, Čenkovce 73, Čenkovce</item>
    </izvorni_sadrzaj>
    <derivirana_varijabla naziv="DomainObject.Predmet.OstaliListFormatedWithAdress_1">
      <item>Gabriel Nagy, Čenkovce 73, Čenkovce</item>
    </derivirana_varijabla>
  </DomainObject.Predmet.OstaliListFormatedWithAdress>
  <DomainObject.Predmet.OstaliListFormatedWithAdressOIB>
    <izvorni_sadrzaj>
      <item>Gabriel Nagy, OIB 11579167550, Čenkovce 73, Čenkovce</item>
    </izvorni_sadrzaj>
    <derivirana_varijabla naziv="DomainObject.Predmet.OstaliListFormatedWithAdressOIB_1">
      <item>Gabriel Nagy, OIB 11579167550, Čenkovce 73, Čenkovce</item>
    </derivirana_varijabla>
  </DomainObject.Predmet.OstaliListFormatedWithAdressOIB>
  <DomainObject.Predmet.OstaliListNazivFormated>
    <izvorni_sadrzaj>
      <item>Gabriel Nagy</item>
    </izvorni_sadrzaj>
    <derivirana_varijabla naziv="DomainObject.Predmet.OstaliListNazivFormated_1">
      <item>Gabriel Nagy</item>
    </derivirana_varijabla>
  </DomainObject.Predmet.OstaliListNazivFormated>
  <DomainObject.Predmet.OstaliListNazivFormatedOIB>
    <izvorni_sadrzaj>
      <item>Gabriel Nagy, OIB 11579167550</item>
    </izvorni_sadrzaj>
    <derivirana_varijabla naziv="DomainObject.Predmet.OstaliListNazivFormatedOIB_1">
      <item>Gabriel Nagy, OIB 11579167550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IT SUPPORT d.o.o.</izvorni_sadrzaj>
    <derivirana_varijabla naziv="DomainObject.Predmet.ProtustrankaIDrugi_1">IT SUPPORT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IT SUPPORT d.o.o., OIB 99853961153, Rude Bosaka 12, 10290 Zaprešić</izvorni_sadrzaj>
    <derivirana_varijabla naziv="DomainObject.Predmet.ProtustrankaIDrugiAdressOIB_1">IT SUPPORT d.o.o., OIB 99853961153, Rude Bosaka 12,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 SUPPORT d.o.o.</item>
      <item>FINA Regionalni centar Zagreb</item>
      <item>Gabriel Nagy</item>
    </izvorni_sadrzaj>
    <derivirana_varijabla naziv="DomainObject.Predmet.SudioniciListNaziv_1">
      <item>IT SUPPORT d.o.o.</item>
      <item>FINA Regionalni centar Zagreb</item>
      <item>Gabriel Nagy</item>
    </derivirana_varijabla>
  </DomainObject.Predmet.SudioniciListNaziv>
  <DomainObject.Predmet.SudioniciListAdressOIB>
    <izvorni_sadrzaj>
      <item>IT SUPPORT d.o.o., OIB 99853961153, Rude Bosaka 12,10290 Zaprešić</item>
      <item>FINA Regionalni centar Zagreb, OIB 85821130368, Trg svibanjskih žrtava 1995. 1,10000 Zagreb</item>
      <item>Gabriel Nagy, OIB 11579167550, Čenkovce 73,Čenkovce</item>
    </izvorni_sadrzaj>
    <derivirana_varijabla naziv="DomainObject.Predmet.SudioniciListAdressOIB_1">
      <item>IT SUPPORT d.o.o., OIB 99853961153, Rude Bosaka 12,10290 Zaprešić</item>
      <item>FINA Regionalni centar Zagreb, OIB 85821130368, Trg svibanjskih žrtava 1995. 1,10000 Zagreb</item>
      <item>Gabriel Nagy, OIB 11579167550, Čenkovce 73,Čenkovce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99853961153</item>
      <item>, OIB 85821130368</item>
      <item>, OIB 11579167550</item>
    </izvorni_sadrzaj>
    <derivirana_varijabla naziv="DomainObject.Predmet.SudioniciListNazivOIB_1">
      <item>, OIB 99853961153</item>
      <item>, OIB 85821130368</item>
      <item>, OIB 11579167550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1895</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2018-02-07T06:56:00Z</dcterms:created>
  <dc:creator>Rebecca Boričević</dc:creator>
  <cp:lastModifiedBy>Marko Miklić</cp:lastModifiedBy>
  <dcterms:modified xmlns:xsi="http://www.w3.org/2001/XMLSchema-instance" xsi:type="dcterms:W3CDTF">2018-02-08T10:48:00Z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