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536d" w14:paraId="453536d" w:rsidRDefault="007C7D41" w:rsidP="007C7D41" w:rsidR="007C7D41" w:rsidRPr="007C7D4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C7D41">
        <w:rPr>
          <w:rFonts w:hAnsi="Times New Roman" w:ascii="Times New Roman"/>
          <w:bCs/>
          <w:szCs w:val="24"/>
          <w:lang w:val="hr-HR"/>
        </w:rPr>
        <w:t xml:space="preserve">                        </w:t>
      </w:r>
      <w:r w:rsidRPr="007C7D41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7D41">
        <w:rPr>
          <w:rFonts w:hAnsi="Times New Roman" w:ascii="Times New Roman"/>
          <w:bCs/>
          <w:szCs w:val="24"/>
          <w:lang w:val="hr-HR"/>
        </w:rPr>
        <w:tab/>
      </w:r>
      <w:r w:rsidRPr="007C7D4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7C7D41" w:rsidP="007C7D41" w:rsidR="007C7D41" w:rsidRPr="007C7D41">
      <w:pPr>
        <w:jc w:val="both"/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7C7D41" w:rsidP="007C7D41" w:rsidR="007C7D41" w:rsidRPr="007C7D41">
      <w:pPr>
        <w:jc w:val="both"/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pt-BR"/>
        </w:rPr>
        <w:t>TRGOVA</w:t>
      </w:r>
      <w:r w:rsidRPr="007C7D41">
        <w:rPr>
          <w:rFonts w:hAnsi="Times New Roman" w:ascii="Times New Roman"/>
          <w:szCs w:val="24"/>
          <w:lang w:val="hr-HR"/>
        </w:rPr>
        <w:t>Č</w:t>
      </w:r>
      <w:r w:rsidRPr="007C7D41">
        <w:rPr>
          <w:rFonts w:hAnsi="Times New Roman" w:ascii="Times New Roman"/>
          <w:szCs w:val="24"/>
          <w:lang w:val="pt-BR"/>
        </w:rPr>
        <w:t>KI</w:t>
      </w:r>
      <w:r w:rsidRPr="007C7D41">
        <w:rPr>
          <w:rFonts w:hAnsi="Times New Roman" w:ascii="Times New Roman"/>
          <w:szCs w:val="24"/>
          <w:lang w:val="hr-HR"/>
        </w:rPr>
        <w:t xml:space="preserve"> </w:t>
      </w:r>
      <w:r w:rsidRPr="007C7D41">
        <w:rPr>
          <w:rFonts w:hAnsi="Times New Roman" w:ascii="Times New Roman"/>
          <w:szCs w:val="24"/>
          <w:lang w:val="pt-BR"/>
        </w:rPr>
        <w:t>SUD</w:t>
      </w:r>
      <w:r w:rsidRPr="007C7D41">
        <w:rPr>
          <w:rFonts w:hAnsi="Times New Roman" w:ascii="Times New Roman"/>
          <w:szCs w:val="24"/>
          <w:lang w:val="hr-HR"/>
        </w:rPr>
        <w:t xml:space="preserve"> </w:t>
      </w:r>
      <w:r w:rsidRPr="007C7D41">
        <w:rPr>
          <w:rFonts w:hAnsi="Times New Roman" w:ascii="Times New Roman"/>
          <w:szCs w:val="24"/>
          <w:lang w:val="pt-BR"/>
        </w:rPr>
        <w:t>U</w:t>
      </w:r>
      <w:r w:rsidRPr="007C7D41">
        <w:rPr>
          <w:rFonts w:hAnsi="Times New Roman" w:ascii="Times New Roman"/>
          <w:szCs w:val="24"/>
          <w:lang w:val="hr-HR"/>
        </w:rPr>
        <w:t xml:space="preserve"> </w:t>
      </w:r>
      <w:r w:rsidRPr="007C7D41">
        <w:rPr>
          <w:rFonts w:hAnsi="Times New Roman" w:ascii="Times New Roman"/>
          <w:szCs w:val="24"/>
          <w:lang w:val="pt-BR"/>
        </w:rPr>
        <w:t>VARA</w:t>
      </w:r>
      <w:r w:rsidRPr="007C7D41">
        <w:rPr>
          <w:rFonts w:hAnsi="Times New Roman" w:ascii="Times New Roman"/>
          <w:szCs w:val="24"/>
          <w:lang w:val="hr-HR"/>
        </w:rPr>
        <w:t>Ž</w:t>
      </w:r>
      <w:r w:rsidRPr="007C7D41">
        <w:rPr>
          <w:rFonts w:hAnsi="Times New Roman" w:ascii="Times New Roman"/>
          <w:szCs w:val="24"/>
          <w:lang w:val="pt-BR"/>
        </w:rPr>
        <w:t>DINU</w:t>
      </w:r>
    </w:p>
    <w:p w:rsidRDefault="007C7D41" w:rsidP="007C7D41" w:rsidR="007C7D41" w:rsidRPr="007C7D41">
      <w:pPr>
        <w:jc w:val="both"/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hr-HR"/>
        </w:rPr>
        <w:t xml:space="preserve">                  </w:t>
      </w:r>
      <w:r w:rsidRPr="007C7D41">
        <w:rPr>
          <w:rFonts w:hAnsi="Times New Roman" w:ascii="Times New Roman"/>
          <w:szCs w:val="24"/>
          <w:lang w:val="pt-BR"/>
        </w:rPr>
        <w:t>B. Radić 2</w:t>
      </w:r>
      <w:r w:rsidRPr="007C7D41">
        <w:rPr>
          <w:rFonts w:hAnsi="Times New Roman" w:ascii="Times New Roman"/>
          <w:bCs/>
          <w:szCs w:val="24"/>
          <w:lang w:val="hr-HR"/>
        </w:rPr>
        <w:t xml:space="preserve">                                                                 </w:t>
      </w:r>
    </w:p>
    <w:p w:rsidRDefault="007C7D41" w:rsidR="007C7D4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738DA" w:rsidP="009E3821" w:rsidR="00D361E1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38DA">
        <w:rPr>
          <w:rFonts w:hAnsi="Times New Roman" w:ascii="Times New Roman"/>
          <w:lang w:val="hr-HR"/>
        </w:rPr>
        <w:t xml:space="preserve">Trgovački sud u Varaždinu po sucu toga suda Maji Valušnig, kao stečajnom sucu, u stečajnom predmetu, nad stečajnim dužnikom BAUCENTAR-GRAĐEVINSKI CENTAR d.o.o. u stečaju, Cerje Nebojse 2, OIB: 17793202009, </w:t>
      </w:r>
      <w:r>
        <w:rPr>
          <w:rFonts w:hAnsi="Times New Roman" w:ascii="Times New Roman"/>
          <w:lang w:val="hr-HR"/>
        </w:rPr>
        <w:t xml:space="preserve">kojeg zastupa </w:t>
      </w:r>
      <w:r w:rsidRPr="009738DA">
        <w:rPr>
          <w:rFonts w:hAnsi="Times New Roman" w:ascii="Times New Roman"/>
          <w:lang w:val="hr-HR"/>
        </w:rPr>
        <w:t>stečajn</w:t>
      </w:r>
      <w:r>
        <w:rPr>
          <w:rFonts w:hAnsi="Times New Roman" w:ascii="Times New Roman"/>
          <w:lang w:val="hr-HR"/>
        </w:rPr>
        <w:t>a</w:t>
      </w:r>
      <w:r w:rsidRPr="009738DA">
        <w:rPr>
          <w:rFonts w:hAnsi="Times New Roman" w:ascii="Times New Roman"/>
          <w:lang w:val="hr-HR"/>
        </w:rPr>
        <w:t xml:space="preserve"> upravitelj</w:t>
      </w:r>
      <w:r>
        <w:rPr>
          <w:rFonts w:hAnsi="Times New Roman" w:ascii="Times New Roman"/>
          <w:lang w:val="hr-HR"/>
        </w:rPr>
        <w:t>ica</w:t>
      </w:r>
      <w:r w:rsidRPr="009738DA">
        <w:rPr>
          <w:rFonts w:hAnsi="Times New Roman" w:ascii="Times New Roman"/>
          <w:lang w:val="hr-HR"/>
        </w:rPr>
        <w:t xml:space="preserve"> Marij</w:t>
      </w:r>
      <w:r>
        <w:rPr>
          <w:rFonts w:hAnsi="Times New Roman" w:ascii="Times New Roman"/>
          <w:lang w:val="hr-HR"/>
        </w:rPr>
        <w:t>a</w:t>
      </w:r>
      <w:r w:rsidRPr="009738DA">
        <w:rPr>
          <w:rFonts w:hAnsi="Times New Roman" w:ascii="Times New Roman"/>
          <w:lang w:val="hr-HR"/>
        </w:rPr>
        <w:t xml:space="preserve"> Holetić, Čakovec, Travnik 6, dana </w:t>
      </w:r>
      <w:r>
        <w:rPr>
          <w:rFonts w:hAnsi="Times New Roman" w:ascii="Times New Roman"/>
          <w:lang w:val="hr-HR"/>
        </w:rPr>
        <w:t>11</w:t>
      </w:r>
      <w:r w:rsidRPr="009738D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svibnja</w:t>
      </w:r>
      <w:r w:rsidRPr="009738DA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</w:t>
      </w:r>
    </w:p>
    <w:p w:rsidRDefault="009738DA" w:rsidR="009738DA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7C7D41" w:rsidR="007C7D41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7772D0">
      <w:pPr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ab/>
      </w:r>
      <w:r w:rsidR="00BD5344" w:rsidRPr="007772D0">
        <w:rPr>
          <w:rFonts w:hAnsi="Times New Roman" w:ascii="Times New Roman"/>
          <w:szCs w:val="24"/>
          <w:lang w:val="hr-HR"/>
        </w:rPr>
        <w:t xml:space="preserve">I. </w:t>
      </w:r>
      <w:r w:rsidRPr="007772D0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7772D0">
        <w:rPr>
          <w:rFonts w:hAnsi="Times New Roman" w:ascii="Times New Roman"/>
          <w:szCs w:val="24"/>
          <w:lang w:val="hr-HR"/>
        </w:rPr>
        <w:t xml:space="preserve">vjerovnika kod ovoga suda u Varaždinu, B. Radića 2, soba </w:t>
      </w:r>
      <w:r w:rsidR="007C7D41" w:rsidRPr="007772D0">
        <w:rPr>
          <w:rFonts w:hAnsi="Times New Roman" w:ascii="Times New Roman"/>
          <w:szCs w:val="24"/>
          <w:lang w:val="hr-HR"/>
        </w:rPr>
        <w:t>221</w:t>
      </w:r>
      <w:r w:rsidR="00273580" w:rsidRPr="007772D0">
        <w:rPr>
          <w:rFonts w:hAnsi="Times New Roman" w:ascii="Times New Roman"/>
          <w:szCs w:val="24"/>
          <w:lang w:val="hr-HR"/>
        </w:rPr>
        <w:t xml:space="preserve">/II, za </w:t>
      </w:r>
      <w:r w:rsidR="007772D0" w:rsidRPr="007772D0">
        <w:rPr>
          <w:rFonts w:hAnsi="Times New Roman" w:ascii="Times New Roman"/>
          <w:szCs w:val="24"/>
          <w:lang w:val="hr-HR"/>
        </w:rPr>
        <w:t>dan</w:t>
      </w:r>
    </w:p>
    <w:p w:rsidRDefault="009E3821" w:rsidR="009E3821" w:rsidRPr="007772D0">
      <w:pPr>
        <w:jc w:val="both"/>
        <w:rPr>
          <w:rFonts w:hAnsi="Times New Roman" w:ascii="Times New Roman"/>
          <w:szCs w:val="24"/>
          <w:lang w:val="hr-HR"/>
        </w:rPr>
      </w:pPr>
    </w:p>
    <w:p w:rsidRDefault="009738DA" w:rsidR="00273580" w:rsidRPr="007772D0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14</w:t>
      </w:r>
      <w:r w:rsidR="00A50CCE" w:rsidRPr="007772D0">
        <w:rPr>
          <w:rFonts w:hAnsi="Times New Roman" w:ascii="Times New Roman"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szCs w:val="24"/>
          <w:u w:val="single"/>
          <w:lang w:val="hr-HR"/>
        </w:rPr>
        <w:t>lipnja</w:t>
      </w:r>
      <w:r w:rsidR="00094A51" w:rsidRPr="007772D0">
        <w:rPr>
          <w:rFonts w:hAnsi="Times New Roman" w:ascii="Times New Roman"/>
          <w:szCs w:val="24"/>
          <w:u w:val="single"/>
          <w:lang w:val="hr-HR"/>
        </w:rPr>
        <w:t xml:space="preserve"> 201</w:t>
      </w:r>
      <w:r w:rsidR="007772D0" w:rsidRPr="007772D0">
        <w:rPr>
          <w:rFonts w:hAnsi="Times New Roman" w:ascii="Times New Roman"/>
          <w:szCs w:val="24"/>
          <w:u w:val="single"/>
          <w:lang w:val="hr-HR"/>
        </w:rPr>
        <w:t>6</w:t>
      </w:r>
      <w:r w:rsidR="00FA6542" w:rsidRPr="007772D0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szCs w:val="24"/>
          <w:u w:val="single"/>
          <w:lang w:val="hr-HR"/>
        </w:rPr>
        <w:t>13</w:t>
      </w:r>
      <w:r w:rsidR="00E90700" w:rsidRPr="007772D0">
        <w:rPr>
          <w:rFonts w:hAnsi="Times New Roman" w:ascii="Times New Roman"/>
          <w:szCs w:val="24"/>
          <w:u w:val="single"/>
          <w:lang w:val="hr-HR"/>
        </w:rPr>
        <w:t>,</w:t>
      </w:r>
      <w:r>
        <w:rPr>
          <w:rFonts w:hAnsi="Times New Roman" w:ascii="Times New Roman"/>
          <w:szCs w:val="24"/>
          <w:u w:val="single"/>
          <w:lang w:val="hr-HR"/>
        </w:rPr>
        <w:t>0</w:t>
      </w:r>
      <w:r w:rsidR="00C03052">
        <w:rPr>
          <w:rFonts w:hAnsi="Times New Roman" w:ascii="Times New Roman"/>
          <w:szCs w:val="24"/>
          <w:u w:val="single"/>
          <w:lang w:val="hr-HR"/>
        </w:rPr>
        <w:t>0</w:t>
      </w:r>
      <w:r w:rsidR="00FA6542" w:rsidRPr="007772D0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="00BD5344" w:rsidRPr="007772D0">
        <w:rPr>
          <w:rFonts w:hAnsi="Times New Roman" w:ascii="Times New Roman"/>
          <w:szCs w:val="24"/>
          <w:u w:val="single"/>
          <w:lang w:val="hr-HR"/>
        </w:rPr>
        <w:t>.</w:t>
      </w:r>
    </w:p>
    <w:p w:rsidRDefault="00BD5344" w:rsidR="00BD5344" w:rsidRPr="007772D0">
      <w:pPr>
        <w:jc w:val="center"/>
        <w:rPr>
          <w:rFonts w:hAnsi="Times New Roman" w:ascii="Times New Roman"/>
          <w:szCs w:val="24"/>
          <w:lang w:val="hr-HR"/>
        </w:rPr>
      </w:pPr>
    </w:p>
    <w:p w:rsidRDefault="00BD5344" w:rsidP="009E3821" w:rsidR="00BD5344" w:rsidRPr="007772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7772D0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jc w:val="center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7772D0">
      <w:pPr>
        <w:jc w:val="center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>Rasprava o završno</w:t>
      </w:r>
      <w:r w:rsidR="007772D0">
        <w:rPr>
          <w:rFonts w:hAnsi="Times New Roman" w:ascii="Times New Roman"/>
          <w:szCs w:val="24"/>
          <w:lang w:val="hr-HR"/>
        </w:rPr>
        <w:t>m računu stečajnog upravitelja</w:t>
      </w:r>
    </w:p>
    <w:p w:rsidRDefault="00BD5344" w:rsidP="00BD5344" w:rsidR="00BD5344" w:rsidRPr="007772D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>Podnoš</w:t>
      </w:r>
      <w:r w:rsidR="007772D0">
        <w:rPr>
          <w:rFonts w:hAnsi="Times New Roman" w:ascii="Times New Roman"/>
          <w:szCs w:val="24"/>
          <w:lang w:val="hr-HR"/>
        </w:rPr>
        <w:t>enje prigovora na završni popis</w:t>
      </w:r>
    </w:p>
    <w:p w:rsidRDefault="00BD5344" w:rsidP="00BD5344" w:rsidR="00BD5344" w:rsidRPr="007772D0">
      <w:pPr>
        <w:jc w:val="both"/>
        <w:rPr>
          <w:rFonts w:hAnsi="Times New Roman" w:ascii="Times New Roman"/>
          <w:szCs w:val="24"/>
          <w:lang w:val="hr-HR"/>
        </w:rPr>
      </w:pPr>
    </w:p>
    <w:p w:rsidRDefault="007772D0" w:rsidP="00BD5344" w:rsidR="00BD5344" w:rsidRPr="007772D0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</w:t>
      </w:r>
    </w:p>
    <w:p w:rsidRDefault="009E3821" w:rsidP="00BD5344" w:rsidR="009E3821" w:rsidRPr="007772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rPr>
          <w:rFonts w:hAnsi="Times New Roman" w:ascii="Times New Roman"/>
          <w:szCs w:val="24"/>
          <w:lang w:val="hr-HR"/>
        </w:rPr>
      </w:pPr>
    </w:p>
    <w:p w:rsidRDefault="00BD5344" w:rsidP="007772D0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9738DA">
        <w:rPr>
          <w:rFonts w:hAnsi="Times New Roman" w:ascii="Times New Roman"/>
          <w:szCs w:val="24"/>
          <w:lang w:val="hr-HR"/>
        </w:rPr>
        <w:t>11</w:t>
      </w:r>
      <w:r w:rsidR="00A50CCE">
        <w:rPr>
          <w:rFonts w:hAnsi="Times New Roman" w:ascii="Times New Roman"/>
          <w:szCs w:val="24"/>
          <w:lang w:val="hr-HR"/>
        </w:rPr>
        <w:t xml:space="preserve">. </w:t>
      </w:r>
      <w:r w:rsidR="009738DA">
        <w:rPr>
          <w:rFonts w:hAnsi="Times New Roman" w:ascii="Times New Roman"/>
          <w:szCs w:val="24"/>
          <w:lang w:val="hr-HR"/>
        </w:rPr>
        <w:t>svibnja</w:t>
      </w:r>
      <w:r w:rsidR="00D361E1" w:rsidRPr="00DF7444">
        <w:rPr>
          <w:rFonts w:hAnsi="Times New Roman" w:ascii="Times New Roman"/>
          <w:szCs w:val="24"/>
          <w:lang w:val="hr-HR"/>
        </w:rPr>
        <w:t xml:space="preserve"> 201</w:t>
      </w:r>
      <w:r w:rsidR="007772D0">
        <w:rPr>
          <w:rFonts w:hAnsi="Times New Roman" w:ascii="Times New Roman"/>
          <w:szCs w:val="24"/>
          <w:lang w:val="hr-HR"/>
        </w:rPr>
        <w:t>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B3894" w:rsidP="00E6335C" w:rsidR="00E6335C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7C7D41">
        <w:rPr>
          <w:rFonts w:hAnsi="Times New Roman" w:ascii="Times New Roman"/>
          <w:szCs w:val="24"/>
          <w:lang w:val="hr-HR"/>
        </w:rPr>
        <w:t>Maja Valušnig</w:t>
      </w:r>
    </w:p>
    <w:p w:rsidRDefault="0032092F" w:rsidP="0032092F" w:rsidR="008B3894" w:rsidRPr="00DF7444">
      <w:pPr>
        <w:ind w:hanging="278" w:left="495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62604" w:rsidP="00162604" w:rsidR="00162604" w:rsidRPr="00DF7444">
      <w:pPr>
        <w:rPr>
          <w:rFonts w:hAnsi="Times New Roman" w:ascii="Times New Roman"/>
          <w:szCs w:val="24"/>
          <w:lang w:val="hr-HR"/>
        </w:rPr>
      </w:pPr>
    </w:p>
    <w:p w:rsidRDefault="000A01D7" w:rsidR="000A01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772D0" w:rsidR="007772D0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7C7D41" w:rsidP="007C7D41" w:rsidR="007C7D41" w:rsidRPr="007C7D41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hr-HR"/>
        </w:rPr>
        <w:t>Stečajna upraviteljica</w:t>
      </w:r>
      <w:r w:rsidR="007772D0">
        <w:rPr>
          <w:rFonts w:hAnsi="Times New Roman" w:ascii="Times New Roman"/>
          <w:szCs w:val="24"/>
          <w:lang w:val="hr-HR"/>
        </w:rPr>
        <w:t xml:space="preserve"> </w:t>
      </w:r>
      <w:r w:rsidR="009738DA" w:rsidRPr="009738DA">
        <w:rPr>
          <w:rFonts w:hAnsi="Times New Roman" w:ascii="Times New Roman"/>
          <w:lang w:val="hr-HR"/>
        </w:rPr>
        <w:t>Marij</w:t>
      </w:r>
      <w:r w:rsidR="009738DA">
        <w:rPr>
          <w:rFonts w:hAnsi="Times New Roman" w:ascii="Times New Roman"/>
          <w:lang w:val="hr-HR"/>
        </w:rPr>
        <w:t>a</w:t>
      </w:r>
      <w:r w:rsidR="009738DA" w:rsidRPr="009738DA">
        <w:rPr>
          <w:rFonts w:hAnsi="Times New Roman" w:ascii="Times New Roman"/>
          <w:lang w:val="hr-HR"/>
        </w:rPr>
        <w:t xml:space="preserve"> Holetić, Čakovec, Travnik 6</w:t>
      </w:r>
    </w:p>
    <w:p w:rsidRDefault="007772D0" w:rsidP="00B46A2F" w:rsidR="00DF7444" w:rsidRPr="00DF744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</w:t>
      </w:r>
      <w:r w:rsidR="00A50CCE">
        <w:rPr>
          <w:rFonts w:hAnsi="Times New Roman" w:ascii="Times New Roman"/>
          <w:szCs w:val="24"/>
          <w:lang w:val="hr-HR"/>
        </w:rPr>
        <w:t>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p w:rsidRDefault="00273580" w:rsidP="00976DF4" w:rsidR="00273580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732414" w:rsidR="00273580" w:rsidRPr="00DF744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33A" w:rsidP="00162604" w:rsidR="00F4133A">
      <w:r>
        <w:separator/>
      </w:r>
    </w:p>
  </w:endnote>
  <w:endnote w:id="0" w:type="continuationSeparator">
    <w:p w:rsidRDefault="00F4133A" w:rsidP="00162604" w:rsidR="00F4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33A" w:rsidP="00162604" w:rsidR="00F4133A">
      <w:r>
        <w:separator/>
      </w:r>
    </w:p>
  </w:footnote>
  <w:footnote w:id="0" w:type="continuationSeparator">
    <w:p w:rsidRDefault="00F4133A" w:rsidP="00162604" w:rsidR="00F41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</w:t>
    </w:r>
    <w:r w:rsidR="007C7D41">
      <w:rPr>
        <w:rFonts w:hAnsi="Times New Roman" w:ascii="Times New Roman"/>
        <w:szCs w:val="24"/>
        <w:lang w:val="hr-HR"/>
      </w:rPr>
      <w:t>9</w:t>
    </w:r>
    <w:r w:rsidRPr="00460F4C">
      <w:rPr>
        <w:rFonts w:hAnsi="Times New Roman" w:ascii="Times New Roman"/>
        <w:szCs w:val="24"/>
        <w:lang w:val="hr-HR"/>
      </w:rPr>
      <w:t xml:space="preserve"> St</w:t>
    </w:r>
    <w:r>
      <w:rPr>
        <w:rFonts w:hAnsi="Times New Roman" w:ascii="Times New Roman"/>
        <w:szCs w:val="24"/>
        <w:lang w:val="hr-HR"/>
      </w:rPr>
      <w:t>-</w:t>
    </w:r>
    <w:r w:rsidR="009738DA">
      <w:rPr>
        <w:rFonts w:hAnsi="Times New Roman" w:ascii="Times New Roman"/>
        <w:szCs w:val="24"/>
        <w:lang w:val="hr-HR"/>
      </w:rPr>
      <w:t>54</w:t>
    </w:r>
    <w:r w:rsidR="00E90700">
      <w:rPr>
        <w:rFonts w:hAnsi="Times New Roman" w:ascii="Times New Roman"/>
        <w:szCs w:val="24"/>
        <w:lang w:val="hr-HR"/>
      </w:rPr>
      <w:t>/</w:t>
    </w:r>
    <w:r w:rsidR="007C7D41">
      <w:rPr>
        <w:rFonts w:hAnsi="Times New Roman" w:ascii="Times New Roman"/>
        <w:szCs w:val="24"/>
        <w:lang w:val="hr-HR"/>
      </w:rPr>
      <w:t>201</w:t>
    </w:r>
    <w:r w:rsidR="009738DA">
      <w:rPr>
        <w:rFonts w:hAnsi="Times New Roman" w:ascii="Times New Roman"/>
        <w:szCs w:val="24"/>
        <w:lang w:val="hr-HR"/>
      </w:rPr>
      <w:t>1</w:t>
    </w:r>
    <w:r w:rsidR="00E90700">
      <w:rPr>
        <w:rFonts w:hAnsi="Times New Roman" w:ascii="Times New Roman"/>
        <w:szCs w:val="24"/>
        <w:lang w:val="hr-HR"/>
      </w:rPr>
      <w:t>-</w:t>
    </w:r>
    <w:r w:rsidR="009738DA">
      <w:rPr>
        <w:rFonts w:hAnsi="Times New Roman" w:ascii="Times New Roman"/>
        <w:szCs w:val="24"/>
        <w:lang w:val="hr-HR"/>
      </w:rPr>
      <w:t>64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F02E5"/>
    <w:rsid w:val="00273580"/>
    <w:rsid w:val="0032092F"/>
    <w:rsid w:val="003747FA"/>
    <w:rsid w:val="00403B1A"/>
    <w:rsid w:val="00420CD4"/>
    <w:rsid w:val="00460F4C"/>
    <w:rsid w:val="0046187D"/>
    <w:rsid w:val="004E5427"/>
    <w:rsid w:val="00563267"/>
    <w:rsid w:val="00610265"/>
    <w:rsid w:val="006518FC"/>
    <w:rsid w:val="0065538B"/>
    <w:rsid w:val="00656FF7"/>
    <w:rsid w:val="006F354F"/>
    <w:rsid w:val="006F4440"/>
    <w:rsid w:val="00732414"/>
    <w:rsid w:val="007772D0"/>
    <w:rsid w:val="007C7D41"/>
    <w:rsid w:val="007E300D"/>
    <w:rsid w:val="00803258"/>
    <w:rsid w:val="0081196F"/>
    <w:rsid w:val="008B3894"/>
    <w:rsid w:val="0094237A"/>
    <w:rsid w:val="00943C34"/>
    <w:rsid w:val="009738DA"/>
    <w:rsid w:val="00976DF4"/>
    <w:rsid w:val="009E3821"/>
    <w:rsid w:val="00A243D4"/>
    <w:rsid w:val="00A3468B"/>
    <w:rsid w:val="00A50CCE"/>
    <w:rsid w:val="00B46A2F"/>
    <w:rsid w:val="00BC6D57"/>
    <w:rsid w:val="00BD5344"/>
    <w:rsid w:val="00C0299C"/>
    <w:rsid w:val="00C03052"/>
    <w:rsid w:val="00C17280"/>
    <w:rsid w:val="00C20B7F"/>
    <w:rsid w:val="00C9577A"/>
    <w:rsid w:val="00D361E1"/>
    <w:rsid w:val="00D465DD"/>
    <w:rsid w:val="00DF7444"/>
    <w:rsid w:val="00E110BA"/>
    <w:rsid w:val="00E6335C"/>
    <w:rsid w:val="00E90700"/>
    <w:rsid w:val="00F4133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3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35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35C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35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35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3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35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35C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35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35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17793202009</item>
      <item>, OIB 92963223473</item>
      <item>, OIB null</item>
      <item>, OIB 40489130625</item>
      <item>, OIB null</item>
      <item>, OIB null</item>
      <item>, OIB null</item>
    </izvorni_sadrzaj>
    <derivirana_varijabla naziv="DomainObject.Predmet.SudioniciListNazivOIB_1">
      <item>, OIB 17793202009</item>
      <item>, OIB 92963223473</item>
      <item>, OIB null</item>
      <item>, OIB 40489130625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Holetić, OIB 40489130625, Travnik 26 Čakovec</item>
    </izvorni_sadrzaj>
    <derivirana_varijabla naziv="DomainObject.Predmet.StecajniUpraviteljiListAddressOIB_1">
      <item>Marija Holetić, OIB 40489130625, Travnik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188</properties:Words>
  <properties:Characters>829</properties:Characters>
  <properties:Lines>49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2016-05-11T07:29:00Z</dcterms:created>
  <dc:creator>VOTA NĂO Ŕ REGIONALIZAÇĂO! SIM AO REFORÇO DO MUNICIPALISMO!</dc:creator>
  <dc:description>A REGIONALIZAÇĂO É UM ERRO COLOSSAL!</dc:description>
  <cp:lastModifiedBy>Nevenka Vuković</cp:lastModifiedBy>
  <cp:lastPrinted>2016-04-19T11:25:00Z</cp:lastPrinted>
  <dcterms:modified xmlns:xsi="http://www.w3.org/2001/XMLSchema-instance" xsi:type="dcterms:W3CDTF">2016-05-11T07:34:00Z</dcterms:modified>
  <cp:revision>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