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d618" w14:paraId="a34d618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EF594C">
        <w:t>879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EF594C">
        <w:t>Financijske agen</w:t>
      </w:r>
      <w:r w:rsidR="00C63503">
        <w:t>cije OIB: 85821130368 RC Zagreb</w:t>
      </w:r>
      <w:r w:rsidR="00EF594C">
        <w:t>, Podružnica Zagreb, Trg svibanjskih žrtava 1995. 1, za pokretan</w:t>
      </w:r>
      <w:r w:rsidR="00C63503">
        <w:t>je skraćenog stečajnog postupka</w:t>
      </w:r>
      <w:r w:rsidR="00EF594C">
        <w:t xml:space="preserve"> nad dužnikom ILIRIK TREND d.o.o. za usluge, Zagreb, Heinzelova 6a, MBS: 080076191, OIB: 13640250113</w:t>
      </w:r>
      <w:r w:rsidR="00250413">
        <w:t xml:space="preserve">, dana </w:t>
      </w:r>
      <w:r w:rsidR="004D59B4">
        <w:t>11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EF594C">
        <w:t>ILIRIK TREND d.o.o. za usluge, Zagreb, Heinzelova 6a, MBS: 080076191, OIB: 13640250113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4D59B4" w:rsidP="004D59B4" w:rsidR="004D59B4">
      <w:pPr>
        <w:ind w:firstLine="720"/>
        <w:jc w:val="both"/>
      </w:pPr>
      <w:r>
        <w:t xml:space="preserve">Trgovački sud u Zagrebu </w:t>
      </w:r>
      <w:r>
        <w:t>je 3. travnja</w:t>
      </w:r>
      <w:r>
        <w:t xml:space="preserve"> 2017. zaprimio je zahtjev Financijske agencije, Regionalnog centra Zagreb, Podružnice Zagreb, za provedbu skraćenog stečajnog postupka, Klasa: 110-07/17-01/04, Ur.broj: 04-06-17-</w:t>
      </w:r>
      <w:r>
        <w:t>1865</w:t>
      </w:r>
      <w:r>
        <w:t xml:space="preserve"> od </w:t>
      </w:r>
      <w:r>
        <w:t>31. ožujka</w:t>
      </w:r>
      <w:r>
        <w:t xml:space="preserve"> 2017. nad stečajnim dužnikom ILIRIK TREND d.o.o. za usluge, Zagreb, Heinzelova 6a, MBS: 080076191, OIB: 13640250113.</w:t>
      </w:r>
    </w:p>
    <w:p w:rsidRDefault="004D59B4" w:rsidP="004D59B4" w:rsidR="004D59B4">
      <w:pPr>
        <w:ind w:firstLine="720"/>
        <w:jc w:val="both"/>
      </w:pPr>
    </w:p>
    <w:p w:rsidRDefault="004D59B4" w:rsidP="004D59B4" w:rsidR="004D59B4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F119A" w:rsidP="00AF119A" w:rsidR="00AF119A">
      <w:pPr>
        <w:ind w:firstLine="720"/>
        <w:jc w:val="both"/>
      </w:pPr>
    </w:p>
    <w:p w:rsidRDefault="00A13EBF" w:rsidP="00A819D4" w:rsidR="004D59B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 w:rsidR="00C63503">
        <w:t>s</w:t>
      </w:r>
      <w:r>
        <w:t>ud j</w:t>
      </w:r>
      <w:r w:rsidR="00665E74">
        <w:t xml:space="preserve">e </w:t>
      </w:r>
      <w:r w:rsidR="00BE021C">
        <w:t>1</w:t>
      </w:r>
      <w:r w:rsidR="00665E74">
        <w:t xml:space="preserve">. </w:t>
      </w:r>
      <w:r w:rsidR="00BE021C">
        <w:t>kolovoza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</w:t>
      </w:r>
    </w:p>
    <w:p w:rsidRDefault="004D59B4" w:rsidP="004D59B4" w:rsidR="004D59B4">
      <w:pPr>
        <w:jc w:val="right"/>
      </w:pPr>
      <w:r>
        <w:lastRenderedPageBreak/>
        <w:t>19 St-879/17-5</w:t>
      </w:r>
    </w:p>
    <w:p w:rsidRDefault="004D59B4" w:rsidP="004D59B4" w:rsidR="004D59B4">
      <w:pPr>
        <w:jc w:val="both"/>
      </w:pPr>
    </w:p>
    <w:p w:rsidRDefault="00665E74" w:rsidP="004D59B4" w:rsidR="00A13EBF">
      <w:pPr>
        <w:jc w:val="both"/>
      </w:pPr>
      <w:r>
        <w:t xml:space="preserve">duga stečajnog dužnika, pozvao </w:t>
      </w:r>
      <w:r w:rsidR="00A13EBF">
        <w:t>os</w:t>
      </w:r>
      <w:r>
        <w:t>obu ovlaštenu za zastupanje stečajnog dužnika da u roku od 15 dana od dana objave oglasa podnese sudu javnobilježnički ovjerovljeni prokazni popis imovine i obveza dužnika na propisanom obrascu</w:t>
      </w:r>
      <w:r w:rsidR="00A13EBF"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4D59B4" w:rsidR="00B176DA">
      <w:pPr>
        <w:tabs>
          <w:tab w:pos="2070" w:val="left"/>
        </w:tabs>
        <w:ind w:firstLine="720"/>
        <w:jc w:val="both"/>
      </w:pPr>
      <w:r>
        <w:t xml:space="preserve">Dana </w:t>
      </w:r>
      <w:r w:rsidR="00BE021C">
        <w:t>28. kolovoza</w:t>
      </w:r>
      <w:r>
        <w:t xml:space="preserve"> 2017. zaprimljen je podnesak Županijskog državnog odvjetništva u </w:t>
      </w:r>
      <w:r w:rsidR="00B75609">
        <w:t>Osijeku</w:t>
      </w:r>
      <w:r>
        <w:t>, broj: S-DO-</w:t>
      </w:r>
      <w:r w:rsidR="00BE021C">
        <w:t>76</w:t>
      </w:r>
      <w:r w:rsidR="000E198A">
        <w:t>/2017</w:t>
      </w:r>
      <w:r>
        <w:t xml:space="preserve"> od </w:t>
      </w:r>
      <w:r w:rsidR="00BE021C">
        <w:t xml:space="preserve">28. kolovoza </w:t>
      </w:r>
      <w:r>
        <w:t xml:space="preserve">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 xml:space="preserve">vatske, Ministarstva financija, </w:t>
      </w:r>
      <w:r w:rsidR="004D59B4">
        <w:t xml:space="preserve">Porezna uprava, Područni ured Zagreb,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29455C">
        <w:t>25.982,97</w:t>
      </w:r>
      <w:r w:rsidR="004D59B4">
        <w:t xml:space="preserve"> kuna koja se temelji na knjigovodstvenom stanju duga na dan 21. kolovoza 2017. po osnovi neplaćenih </w:t>
      </w:r>
      <w:r w:rsidR="00490F0B">
        <w:t>obveza poreza, doprinosa i drugih javnih davanja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490F0B">
        <w:t xml:space="preserve">i to nesposobnost za plaćanje, </w:t>
      </w:r>
      <w:r w:rsidR="00CB0CF0">
        <w:t>obzirom</w:t>
      </w:r>
      <w:r w:rsidR="00B75609">
        <w:t xml:space="preserve"> </w:t>
      </w:r>
      <w:r w:rsidR="00490F0B">
        <w:t xml:space="preserve">je </w:t>
      </w:r>
      <w:r w:rsidR="0018583C">
        <w:t xml:space="preserve">stečajni </w:t>
      </w:r>
      <w:r w:rsidR="00F07817">
        <w:t>d</w:t>
      </w:r>
      <w:r w:rsidR="00B75609">
        <w:t xml:space="preserve">užnik </w:t>
      </w:r>
      <w:r w:rsidR="00490F0B">
        <w:t xml:space="preserve">prema podacima iz </w:t>
      </w:r>
      <w:r w:rsidR="0029455C">
        <w:t>Očevidnika redoslijeda osnova za plaćanje koje vodi Financijska agencija</w:t>
      </w:r>
      <w:r w:rsidR="00490F0B">
        <w:t xml:space="preserve"> u neprekidnoj blokadi </w:t>
      </w:r>
      <w:r w:rsidR="0029455C">
        <w:t>120</w:t>
      </w:r>
      <w:r w:rsidR="00490F0B">
        <w:t xml:space="preserve"> dana</w:t>
      </w:r>
      <w:r w:rsidR="0029455C">
        <w:t>.</w:t>
      </w:r>
      <w:r w:rsidR="00CC0A9D"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4D59B4">
        <w:rPr>
          <w:bCs/>
        </w:rPr>
        <w:t>11</w:t>
      </w:r>
      <w:r w:rsidR="008041DE">
        <w:rPr>
          <w:bCs/>
        </w:rPr>
        <w:t xml:space="preserve">. </w:t>
      </w:r>
      <w:r w:rsidR="00490F0B">
        <w:rPr>
          <w:bCs/>
        </w:rPr>
        <w:t>rujna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E748BA" w:rsidP="00B75497" w:rsidR="00B75497" w:rsidRPr="00AD139D">
      <w:pPr>
        <w:pStyle w:val="Tijeloteksta"/>
      </w:pPr>
      <w:r>
        <w:t>            </w:t>
      </w:r>
      <w:r w:rsidR="00B75497"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</w:t>
      </w:r>
      <w:r w:rsidR="0029455C">
        <w:t>Zagreb</w:t>
      </w:r>
      <w:r>
        <w:t xml:space="preserve">, Podružnica </w:t>
      </w:r>
      <w:r w:rsidR="0029455C">
        <w:t>Zagreb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29455C">
        <w:t>28</w:t>
      </w:r>
      <w:r>
        <w:t>.</w:t>
      </w:r>
      <w:r w:rsidR="0029455C">
        <w:t>8.</w:t>
      </w:r>
      <w:r w:rsidR="00D1704E">
        <w:t>2017</w:t>
      </w:r>
      <w:r>
        <w:t xml:space="preserve">. (str. </w:t>
      </w:r>
      <w:r w:rsidR="0029455C">
        <w:t>9-11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FB5D98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29455C">
        <w:t>5/10</w:t>
      </w: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12A1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334A"/>
    <w:rsid w:val="00287EC6"/>
    <w:rsid w:val="00292D1E"/>
    <w:rsid w:val="0029455C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D59B4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12A1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701C0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021C"/>
    <w:rsid w:val="00BE5BF6"/>
    <w:rsid w:val="00BF2EA1"/>
    <w:rsid w:val="00BF410B"/>
    <w:rsid w:val="00C02B4E"/>
    <w:rsid w:val="00C318C9"/>
    <w:rsid w:val="00C3779E"/>
    <w:rsid w:val="00C37A56"/>
    <w:rsid w:val="00C63503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EF594C"/>
    <w:rsid w:val="00F03D23"/>
    <w:rsid w:val="00F04195"/>
    <w:rsid w:val="00F07817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582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St-879/2017-5</izvorni_sadrzaj>
    <derivirana_varijabla naziv="DomainObject.Oznaka_1">St-879/2017-5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St-879/2017</izvorni_sadrzaj>
    <derivirana_varijabla naziv="DomainObject.Predmet.OznakaBroj_1">St-879/2017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ILIRIK TREND d.o.o.</izvorni_sadrzaj>
    <derivirana_varijabla naziv="DomainObject.Predmet.ProtustrankaFormated_1">  ILIRIK TREND d.o.o.</derivirana_varijabla>
  </DomainObject.Predmet.ProtustrankaFormated>
  <DomainObject.Predmet.ProtustrankaFormatedOIB>
    <izvorni_sadrzaj>  ILIRIK TREND d.o.o., OIB 13640250113</izvorni_sadrzaj>
    <derivirana_varijabla naziv="DomainObject.Predmet.ProtustrankaFormatedOIB_1">  ILIRIK TREND d.o.o., OIB 13640250113</derivirana_varijabla>
  </DomainObject.Predmet.ProtustrankaFormatedOIB>
  <DomainObject.Predmet.ProtustrankaFormatedWithAdress>
    <izvorni_sadrzaj> ILIRIK TREND d.o.o., Heinzelova 6a, 10000 Zagreb</izvorni_sadrzaj>
    <derivirana_varijabla naziv="DomainObject.Predmet.ProtustrankaFormatedWithAdress_1"> ILIRIK TREND d.o.o., Heinzelova 6a, 10000 Zagreb</derivirana_varijabla>
  </DomainObject.Predmet.ProtustrankaFormatedWithAdress>
  <DomainObject.Predmet.ProtustrankaFormatedWithAdressOIB>
    <izvorni_sadrzaj> ILIRIK TREND d.o.o., OIB 13640250113, Heinzelova 6a, 10000 Zagreb</izvorni_sadrzaj>
    <derivirana_varijabla naziv="DomainObject.Predmet.ProtustrankaFormatedWithAdressOIB_1"> ILIRIK TREND d.o.o., OIB 13640250113, Heinzelova 6a, 10000 Zagreb</derivirana_varijabla>
  </DomainObject.Predmet.ProtustrankaFormatedWithAdressOIB>
  <DomainObject.Predmet.ProtustrankaWithAdress>
    <izvorni_sadrzaj>ILIRIK TREND d.o.o. Heinzelova 6a, 10000 Zagreb</izvorni_sadrzaj>
    <derivirana_varijabla naziv="DomainObject.Predmet.ProtustrankaWithAdress_1">ILIRIK TREND d.o.o. Heinzelova 6a, 10000 Zagreb</derivirana_varijabla>
  </DomainObject.Predmet.ProtustrankaWithAdress>
  <DomainObject.Predmet.ProtustrankaWithAdressOIB>
    <izvorni_sadrzaj>ILIRIK TREND d.o.o., OIB 13640250113, Heinzelova 6a, 10000 Zagreb</izvorni_sadrzaj>
    <derivirana_varijabla naziv="DomainObject.Predmet.ProtustrankaWithAdressOIB_1">ILIRIK TREND d.o.o., OIB 13640250113, Heinzelova 6a, 10000 Zagreb</derivirana_varijabla>
  </DomainObject.Predmet.ProtustrankaWithAdressOIB>
  <DomainObject.Predmet.ProtustrankaNazivFormated>
    <izvorni_sadrzaj>ILIRIK TREND d.o.o.</izvorni_sadrzaj>
    <derivirana_varijabla naziv="DomainObject.Predmet.ProtustrankaNazivFormated_1">ILIRIK TREND d.o.o.</derivirana_varijabla>
  </DomainObject.Predmet.ProtustrankaNazivFormated>
  <DomainObject.Predmet.ProtustrankaNazivFormatedOIB>
    <izvorni_sadrzaj>ILIRIK TREND d.o.o., OIB 13640250113</izvorni_sadrzaj>
    <derivirana_varijabla naziv="DomainObject.Predmet.ProtustrankaNazivFormatedOIB_1">ILIRIK TREND d.o.o., OIB 13640250113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ILIRIK TREND d.o.o.</item>
    </izvorni_sadrzaj>
    <derivirana_varijabla naziv="DomainObject.Predmet.ProtuStrankaListFormated_1">
      <item>ILIRIK TREND d.o.o.</item>
    </derivirana_varijabla>
  </DomainObject.Predmet.ProtuStrankaListFormated>
  <DomainObject.Predmet.ProtuStrankaListFormatedOIB>
    <izvorni_sadrzaj>
      <item>ILIRIK TREND d.o.o., OIB 13640250113</item>
    </izvorni_sadrzaj>
    <derivirana_varijabla naziv="DomainObject.Predmet.ProtuStrankaListFormatedOIB_1">
      <item>ILIRIK TREND d.o.o., OIB 13640250113</item>
    </derivirana_varijabla>
  </DomainObject.Predmet.ProtuStrankaListFormatedOIB>
  <DomainObject.Predmet.ProtuStrankaListFormatedWithAdress>
    <izvorni_sadrzaj>
      <item>ILIRIK TREND d.o.o., Heinzelova 6a, 10000 Zagreb</item>
    </izvorni_sadrzaj>
    <derivirana_varijabla naziv="DomainObject.Predmet.ProtuStrankaListFormatedWithAdress_1">
      <item>ILIRIK TREND d.o.o., Heinzelova 6a, 10000 Zagreb</item>
    </derivirana_varijabla>
  </DomainObject.Predmet.ProtuStrankaListFormatedWithAdress>
  <DomainObject.Predmet.ProtuStrankaListFormatedWithAdressOIB>
    <izvorni_sadrzaj>
      <item>ILIRIK TREND d.o.o., OIB 13640250113, Heinzelova 6a, 10000 Zagreb</item>
    </izvorni_sadrzaj>
    <derivirana_varijabla naziv="DomainObject.Predmet.ProtuStrankaListFormatedWithAdressOIB_1">
      <item>ILIRIK TREND d.o.o., OIB 13640250113, Heinzelova 6a, 10000 Zagreb</item>
    </derivirana_varijabla>
  </DomainObject.Predmet.ProtuStrankaListFormatedWithAdressOIB>
  <DomainObject.Predmet.ProtuStrankaListNazivFormated>
    <izvorni_sadrzaj>
      <item>ILIRIK TREND d.o.o.</item>
    </izvorni_sadrzaj>
    <derivirana_varijabla naziv="DomainObject.Predmet.ProtuStrankaListNazivFormated_1">
      <item>ILIRIK TREND d.o.o.</item>
    </derivirana_varijabla>
  </DomainObject.Predmet.ProtuStrankaListNazivFormated>
  <DomainObject.Predmet.ProtuStrankaListNazivFormatedOIB>
    <izvorni_sadrzaj>
      <item>ILIRIK TREND d.o.o., OIB 13640250113</item>
    </izvorni_sadrzaj>
    <derivirana_varijabla naziv="DomainObject.Predmet.ProtuStrankaListNazivFormatedOIB_1">
      <item>ILIRIK TREND d.o.o., OIB 13640250113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St-879/2017-5</izvorni_sadrzaj>
    <derivirana_varijabla naziv="DomainObject.PoslovniBrojDokumenta_1">St-879/2017-5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ILIRIK TREND d.o.o.</izvorni_sadrzaj>
    <derivirana_varijabla naziv="DomainObject.Predmet.ProtustrankaIDrugi_1">ILIRIK TREND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ILIRIK TREND d.o.o., OIB 13640250113, Heinzelova 6a, 10000 Zagreb</izvorni_sadrzaj>
    <derivirana_varijabla naziv="DomainObject.Predmet.ProtustrankaIDrugiAdressOIB_1">ILIRIK TREND d.o.o., OIB 13640250113, Heinzelova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ILIRIK TREND d.o.o.</item>
      <item>FINA Regionalni centar Zagreb</item>
    </izvorni_sadrzaj>
    <derivirana_varijabla naziv="DomainObject.Predmet.SudioniciListNaziv_1">
      <item>ILIRIK TREND d.o.o.</item>
      <item>FINA Regionalni centar Zagreb</item>
    </derivirana_varijabla>
  </DomainObject.Predmet.SudioniciListNaziv>
  <DomainObject.Predmet.SudioniciListAdressOIB>
    <izvorni_sadrzaj>
      <item>ILIRIK TREND d.o.o., OIB 13640250113, Heinzelova 6a,10000 Zagreb</item>
      <item>FINA Regionalni centar Zagreb, OIB 85821130368, Trg svibanjskih žrtava 1995. br. 1,10000 Zagreb</item>
    </izvorni_sadrzaj>
    <derivirana_varijabla naziv="DomainObject.Predmet.SudioniciListAdressOIB_1">
      <item>ILIRIK TREND d.o.o., OIB 13640250113, Heinzelova 6a,10000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13640250113</item>
      <item>, OIB 85821130368</item>
    </izvorni_sadrzaj>
    <derivirana_varijabla naziv="DomainObject.Predmet.SudioniciListNazivOIB_1">
      <item>, OIB 13640250113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78FBC-4F3C-48F4-A760-9DFF7CF80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3289</properties:Characters>
  <properties:Lines>88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2017-09-06T10:07:00Z</dcterms:created>
  <dc:creator>mkocijan</dc:creator>
  <cp:lastModifiedBy>Žana Bem</cp:lastModifiedBy>
  <cp:lastPrinted>2017-09-11T06:29:00Z</cp:lastPrinted>
  <dcterms:modified xmlns:xsi="http://www.w3.org/2001/XMLSchema-instance" xsi:type="dcterms:W3CDTF">2017-09-11T06:29:00Z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St-879/2017-5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