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d78407e" w14:paraId="d78407e" w:rsidRDefault="00444DC0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444DC0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444DC0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1A21A8" w:rsidRPr="00444DC0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44DC0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1A21A8" w:rsidRPr="00444DC0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444DC0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1A21A8" w:rsidRPr="00444DC0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1A21A8" w:rsidRPr="00444DC0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</w:t>
      </w:r>
      <w:r w:rsidR="001A21A8">
        <w:t xml:space="preserve"> </w:t>
      </w:r>
      <w:r>
        <w:t>J E</w:t>
      </w:r>
    </w:p>
    <w:p w:rsidRDefault="00F7176F" w:rsidP="00F7176F" w:rsidR="00F7176F">
      <w:pPr>
        <w:spacing w:after="0"/>
        <w:jc w:val="center"/>
      </w:pPr>
    </w:p>
    <w:p w:rsidRDefault="00444DC0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1A21A8" w:rsidRPr="00444DC0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="001A21A8" w:rsidRPr="00444DC0">
            <w:rPr>
              <w:rStyle w:val="eSPISCCParagraphDefaultFont"/>
              <w:rFonts w:eastAsiaTheme="minorHAnsi"/>
            </w:rPr>
            <w:t>Kristini Švajger</w:t>
          </w:r>
        </w:sdtContent>
      </w:sdt>
      <w:r w:rsidR="00BC4B7C" w:rsidRPr="0072128C">
        <w:t xml:space="preserve"> u </w:t>
      </w:r>
      <w:r w:rsidR="001A21A8">
        <w:t>stečajnom postupku nad dužnikom</w:t>
      </w:r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1A21A8" w:rsidRPr="00444DC0">
            <w:rPr>
              <w:rStyle w:val="eSPISCCParagraphDefaultFont"/>
              <w:rFonts w:eastAsiaTheme="minorHAnsi"/>
            </w:rPr>
            <w:t xml:space="preserve"> MURING d.o.o. u stečaju, OIB 64225691300, BREZOVIČKA CESTA 62/E, 10000 Zagreb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1A21A8" w:rsidRPr="00444DC0">
            <w:rPr>
              <w:rStyle w:val="eSPISCCParagraphDefaultFont"/>
              <w:rFonts w:eastAsiaTheme="minorHAnsi"/>
            </w:rPr>
            <w:t>2. lipnja 2017.</w:t>
          </w:r>
        </w:sdtContent>
      </w:sdt>
    </w:p>
    <w:p w:rsidRDefault="001A21A8" w:rsidP="00BC4B7C" w:rsidR="001A21A8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Nalaže se</w:t>
      </w:r>
      <w:r w:rsidR="009B6C84">
        <w:rPr>
          <w:rFonts w:cs="Times New Roman" w:eastAsia="Calibri"/>
          <w:noProof/>
          <w:color w:val="000000"/>
          <w:lang w:eastAsia="hr-HR"/>
        </w:rPr>
        <w:t xml:space="preserve"> vjerovniku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A21A8" w:rsidRPr="00444DC0">
            <w:rPr>
              <w:rStyle w:val="eSPISCCParagraphDefaultFont"/>
              <w:rFonts w:eastAsiaTheme="minorHAnsi"/>
            </w:rPr>
            <w:t>DELTA NEKRETNINE društvo s ograničenom odgovornošću za poslovanje nekretninama u stečaju, OIB 81317357717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</w:t>
      </w:r>
      <w:r w:rsidR="009B6C84">
        <w:rPr>
          <w:rFonts w:cs="Times New Roman" w:eastAsia="Calibri"/>
          <w:noProof/>
          <w:color w:val="000000"/>
          <w:lang w:eastAsia="hr-HR"/>
        </w:rPr>
        <w:t xml:space="preserve"> razliku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554FD" w:rsidRPr="00444DC0">
            <w:rPr>
              <w:rStyle w:val="eSPISCCParagraphDefaultFont"/>
              <w:rFonts w:eastAsiaTheme="minorHAnsi"/>
            </w:rPr>
            <w:t>sudske pristojbe na žalbu protiv rješenja od 14. travnja 2017.</w:t>
          </w:r>
          <w:r w:rsidR="009B6C84" w:rsidRPr="00444DC0">
            <w:rPr>
              <w:rStyle w:val="eSPISCCParagraphDefaultFont"/>
              <w:rFonts w:eastAsiaTheme="minorHAnsi"/>
            </w:rPr>
            <w:t xml:space="preserve"> u iznosu od 900,00 kn i pristojbu</w:t>
          </w:r>
          <w:r w:rsidR="001A21A8" w:rsidRPr="00444DC0">
            <w:rPr>
              <w:rStyle w:val="eSPISCCParagraphDefaultFont"/>
              <w:rFonts w:eastAsiaTheme="minorHAnsi"/>
            </w:rPr>
            <w:t xml:space="preserve"> na rješenje u iznosu od 100,00 kn, u ukupnom iznosu od 1000.00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A21A8" w:rsidRPr="00444DC0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A21A8" w:rsidRPr="00444DC0">
            <w:rPr>
              <w:rStyle w:val="eSPISCCParagraphDefaultFont"/>
              <w:rFonts w:eastAsiaTheme="minorHAnsi"/>
            </w:rPr>
            <w:t>HR635045-20735-10029557364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1A21A8" w:rsidRPr="00444DC0">
            <w:rPr>
              <w:rStyle w:val="eSPISCCParagraphDefaultFont"/>
              <w:rFonts w:eastAsiaTheme="minorHAnsi"/>
            </w:rPr>
            <w:t>Pristojbe iz predmeta St-352/2010,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F7176F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1A21A8" w:rsidRPr="00444DC0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1A21A8" w:rsidRPr="00444DC0">
            <w:rPr>
              <w:rStyle w:val="eSPISCCParagraphDefaultFont"/>
              <w:rFonts w:eastAsiaTheme="minorHAnsi"/>
            </w:rPr>
            <w:t>2. lipnja 2017.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9B6C84" w:rsidRPr="00444DC0">
            <w:rPr>
              <w:rStyle w:val="eSPISCCParagraphDefaultFont"/>
              <w:rFonts w:eastAsiaTheme="minorHAnsi"/>
            </w:rPr>
            <w:t>Kristina Švajger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FA71B0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FA71B0" w:rsidP="00BC4B7C" w:rsidR="00FA71B0">
      <w:pPr>
        <w:spacing w:after="0"/>
        <w:jc w:val="both"/>
        <w:rPr>
          <w:noProof/>
        </w:rPr>
      </w:pPr>
    </w:p>
    <w:p w:rsidRDefault="00FA71B0" w:rsidP="00BC4B7C" w:rsidR="00FA71B0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lastRenderedPageBreak/>
        <w:t>DNA:</w:t>
      </w:r>
    </w:p>
    <w:p w:rsidRDefault="00BC4B7C" w:rsidP="00BC4B7C" w:rsidR="00BC4B7C">
      <w:pPr>
        <w:spacing w:after="0"/>
        <w:jc w:val="both"/>
        <w:rPr>
          <w:noProof/>
        </w:rPr>
      </w:pPr>
      <w:r w:rsidRPr="0072128C">
        <w:rPr>
          <w:noProof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1A21A8" w:rsidRPr="00444DC0">
            <w:rPr>
              <w:rStyle w:val="eSPISCCParagraphDefaultFont"/>
              <w:rFonts w:eastAsiaTheme="minorHAnsi"/>
            </w:rPr>
            <w:t>DELTA NEKRETNINE društvo s ograničenom odgovornošću za poslovanje nekretninama u stečaju, OIB 81317357717</w:t>
          </w:r>
        </w:sdtContent>
      </w:sdt>
      <w:r w:rsidRPr="0072128C">
        <w:rPr>
          <w:noProof/>
        </w:rPr>
        <w:t xml:space="preserve">  </w:t>
      </w:r>
      <w:r w:rsidR="00FA71B0">
        <w:rPr>
          <w:noProof/>
        </w:rPr>
        <w:t>po punomoćniku stečajni upravitelj Mirjana Zuzija, Zagreb, III. Pile 29</w:t>
      </w:r>
    </w:p>
    <w:p w:rsidRDefault="00FA71B0" w:rsidP="00BC4B7C" w:rsidR="00FA71B0" w:rsidRPr="0072128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444DC0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="001A21A8" w:rsidRPr="00444DC0">
            <w:rPr>
              <w:rStyle w:val="eSPISCCParagraphDefaultFont"/>
              <w:rFonts w:eastAsiaTheme="minorHAnsi"/>
            </w:rPr>
            <w:t>Pristojbe iz predmeta St-352/2010,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444DC0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444DC0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1A21A8" w:rsidRPr="00444DC0">
                  <w:rPr>
                    <w:rStyle w:val="eSPISCCParagraphDefaultFont"/>
                    <w:rFonts w:eastAsiaTheme="minorHAnsi"/>
                  </w:rPr>
                  <w:t>DELTA NEKRETNINE društvo s ograničenom odgovornošću za poslovanje nekretninama u stečaju, OIB 81317357717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444DC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1A21A8" w:rsidRPr="00444DC0">
                  <w:rPr>
                    <w:rStyle w:val="eSPISCCParagraphDefaultFont"/>
                    <w:rFonts w:eastAsiaTheme="minorHAnsi"/>
                  </w:rPr>
                  <w:t>1.000,00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444DC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</w:rPr>
              </w:sdtEndPr>
              <w:sdtContent>
                <w:r w:rsidR="001A21A8" w:rsidRPr="00444DC0">
                  <w:rPr>
                    <w:rStyle w:val="eSPISCCParagraphDefaultFont"/>
                    <w:rFonts w:eastAsiaTheme="minorHAnsi"/>
                  </w:rPr>
                  <w:t>16. lipnja 2017.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444DC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1A21A8" w:rsidRPr="00444DC0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444DC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1A21A8" w:rsidRPr="00444DC0">
                  <w:rPr>
                    <w:rStyle w:val="eSPISCCParagraphDefaultFont"/>
                    <w:rFonts w:eastAsiaTheme="minorHAnsi"/>
                  </w:rPr>
                  <w:t>HR635045-20735-10029557364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444DC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1A21A8" w:rsidRPr="00444DC0">
                  <w:rPr>
                    <w:rStyle w:val="eSPISCCParagraphDefaultFont"/>
                    <w:rFonts w:eastAsiaTheme="minorHAnsi"/>
                  </w:rPr>
                  <w:t>Pristojbe iz predmeta St-352/2010, TS ZG</w:t>
                </w:r>
              </w:sdtContent>
            </w:sdt>
          </w:p>
        </w:tc>
      </w:tr>
    </w:tbl>
    <w:p w:rsidRDefault="00444DC0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3"/>
                      <wp:effectExtent b="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DC0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1A21A8" w:rsidRPr="00444DC0">
          <w:rPr>
            <w:rStyle w:val="eSPISCCParagraphDefaultFont"/>
          </w:rPr>
          <w:t>7.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1A21A8" w:rsidRPr="00444DC0">
          <w:rPr>
            <w:rStyle w:val="eSPISCCParagraphDefaultFont"/>
          </w:rPr>
          <w:t>St-352/2010-436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21A8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44DC0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77447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C84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4FD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1B0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St-352/2010-436</izvorni_sadrzaj>
    <derivirana_varijabla naziv="DomainObject.Oznaka_1">St-352/2010-436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 u stečaju,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  <derivirana_varijabla naziv="Padez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  <derivirana_varijabla naziv="Dativ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  <derivirana_varijabla naziv="Padez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  <derivirana_varijabla naziv="Padez">Kristina Švajger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derivirana_varijabla>
    <derivirana_varijabla naziv="DrugaOsoba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St-352/2010-436</izvorni_sadrzaj>
    <derivirana_varijabla naziv="DomainObject.PoslovniBrojDokumenta_1">St-352/2010-436</derivirana_varijabla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  <derivirana_varijabla naziv="OstaliSudionici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Prijava svakog pojedinog potraživanja u iznosu od 900,00 kn, Pristojba na rješenje u iznosu od 100,00 kn, u ukupnom iznosu od 1000.00 kn</izvorni_sadrzaj>
    <derivirana_varijabla naziv="DomainObject.Predmet.Pristojbe_1">sudske pristojbe na žalbu protiv rješenja od 14. travnja 2017. u iznosu od 900,00 kn i pristojbu na rješenje u iznosu od 100,00 kn, u ukupnom iznosu od 1000.00 kn</derivirana_varijabla>
  </DomainObject.Predmet.Pristojbe>
  <DomainObject.Predmet.PristojbeSudionikNazivOIB>
    <izvorni_sadrzaj>DELTA NEKRETNINE društvo s ograničenom odgovornošću za poslovanje nekretninama u stečaju, OIB 81317357717</izvorni_sadrzaj>
    <derivirana_varijabla naziv="DomainObject.Predmet.PristojbeSudionikNazivOIB_1">DELTA NEKRETNINE društvo s ograničenom odgovornošću za poslovanje nekretninama u stečaju, OIB 81317357717</derivirana_varijabla>
  </DomainObject.Predmet.PristojbeSudionikNazivOIB>
  <DomainObject.Predmet.PristojbePNB>
    <izvorni_sadrzaj>HR635045-20735-10029557364</izvorni_sadrzaj>
    <derivirana_varijabla naziv="DomainObject.Predmet.PristojbePNB_1">HR635045-20735-10029557364</derivirana_varijabla>
  </DomainObject.Predmet.PristojbePNB>
  <DomainObject.Predmet.PristojbeIznos>
    <izvorni_sadrzaj>1.000,00</izvorni_sadrzaj>
    <derivirana_varijabla naziv="DomainObject.Predmet.PristojbeIznos_1">1.000,00</derivirana_varijabla>
  </DomainObject.Predmet.PristojbeIznos>
  <DomainObject.Predmet.PristojbeOpisPlacanja>
    <izvorni_sadrzaj>Pristojbe iz predmeta St-352/2010, TS ZG</izvorni_sadrzaj>
    <derivirana_varijabla naziv="DomainObject.Predmet.PristojbeOpisPlacanja_1">Pristojbe iz predmeta St-352/2010,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</derivirana_varijabla>
  </DomainObject.Predmet.SudioniciListNazivOIB>
  <DomainObject.Barcode>
    <izvorni_sadrzaj>iVBORw0KGgoAAAANSUhEUgAABVUAAAFTAQAAAAAR99EcAAAEgUlEQVR42u3dQYrcMBCFYYEO0Efy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</izvorni_sadrzaj>
    <derivirana_varijabla naziv="DomainObject.Barcode_1">iVBORw0KGgoAAAANSUhEUgAABVUAAAFTAQAAAAAR99EcAAAEgUlEQVR42u3dQYrcMBCFYYEO0Efy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</derivirana_varijabla>
  </DomainObject.Barcode>
  <DomainObject.Predmet.PristojbeDatumRokPlacanja>
    <izvorni_sadrzaj>16. lipnja 2017.</izvorni_sadrzaj>
    <derivirana_varijabla naziv="DomainObject.Predmet.PristojbeDatumRokPlacanja_1">16. lipnja 2017.</derivirana_varijabla>
  </DomainObject.Predmet.PristojbeDatumRokPlacanja>
  <DomainObject.Predmet.PristojbeNazivVrste>
    <izvorni_sadrzaj>Pristojbe iz predmeta St-352/2010, TS ZG</izvorni_sadrzaj>
    <derivirana_varijabla naziv="DomainObject.Predmet.PristojbeNazivVrste_1">Pristojbe iz predmeta St-352/2010,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C2F448-A994-4F6E-835D-ABEC7B6D88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468</properties:Words>
  <properties:Characters>2703</properties:Characters>
  <properties:Lines>80</properties:Lines>
  <properties:Paragraphs>39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Kristina Švajger</cp:lastModifiedBy>
  <cp:lastPrinted>2017-06-02T13:31:00Z</cp:lastPrinted>
  <dcterms:modified xmlns:xsi="http://www.w3.org/2001/XMLSchema-instance" xsi:type="dcterms:W3CDTF">2017-06-02T13:31:00Z</dcterms:modified>
  <cp:revision>12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St-352/2010-436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