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30987" w14:paraId="8f30987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FA3128" w:rsidRPr="00FA3128">
        <w:t xml:space="preserve">FINA – Regionalni centar Split, za otvaranjem stečajnog postupka nad dužnikom </w:t>
      </w:r>
      <w:r w:rsidR="00B13637">
        <w:t>TONI &amp; LEO d.o.o., Vukovarska 13, Makarska, OIB: 58595889804</w:t>
      </w:r>
      <w:r w:rsidR="00851B35" w:rsidRPr="002A517D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B8698F">
        <w:rPr>
          <w:rFonts w:eastAsiaTheme="minorHAnsi"/>
          <w:lang w:eastAsia="en-US"/>
        </w:rPr>
        <w:t>13. studenog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B13637">
        <w:t>TONI &amp; LEO d.o.o., Vukovarska 13, Makarska, OIB: 58595889804</w:t>
      </w:r>
      <w:r>
        <w:t xml:space="preserve">, </w:t>
      </w:r>
      <w:r w:rsidR="00B41597" w:rsidRPr="00303BD9">
        <w:t>da u roku od 15 dana nakon proteka osmog dana od objave ovog poziva na mrežnoj stranici e-Oglasna ploča sudova</w:t>
      </w:r>
      <w:r>
        <w:t>, solidarno predujme iznos od 2</w:t>
      </w:r>
      <w:r w:rsidR="00B41597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B13637">
        <w:t>148</w:t>
      </w:r>
      <w:r w:rsidR="00250235">
        <w:t>/2014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72D95" w:rsidP="0065129A" w:rsidR="00772D95">
      <w:pPr>
        <w:ind w:firstLine="720"/>
        <w:jc w:val="both"/>
      </w:pPr>
      <w:r>
        <w:rPr>
          <w:szCs w:val="20"/>
        </w:rPr>
        <w:t>Financijska a</w:t>
      </w:r>
      <w:r w:rsidRPr="00772D95">
        <w:rPr>
          <w:szCs w:val="20"/>
        </w:rPr>
        <w:t>gencija, Regionalni centar Split</w:t>
      </w:r>
      <w:r>
        <w:rPr>
          <w:szCs w:val="20"/>
        </w:rPr>
        <w:t>,</w:t>
      </w:r>
      <w:r w:rsidRPr="00772D95">
        <w:rPr>
          <w:szCs w:val="20"/>
        </w:rPr>
        <w:t xml:space="preserve"> podnijela je ovom sudu</w:t>
      </w:r>
      <w:r>
        <w:rPr>
          <w:szCs w:val="20"/>
        </w:rPr>
        <w:t xml:space="preserve"> dana </w:t>
      </w:r>
      <w:r w:rsidR="00B13637">
        <w:rPr>
          <w:szCs w:val="20"/>
        </w:rPr>
        <w:t>29. rujna</w:t>
      </w:r>
      <w:r w:rsidR="00A45C23">
        <w:rPr>
          <w:szCs w:val="20"/>
        </w:rPr>
        <w:t xml:space="preserve"> </w:t>
      </w:r>
      <w:r w:rsidR="00851B35">
        <w:rPr>
          <w:szCs w:val="20"/>
        </w:rPr>
        <w:t>201</w:t>
      </w:r>
      <w:r w:rsidR="00250235">
        <w:rPr>
          <w:szCs w:val="20"/>
        </w:rPr>
        <w:t>4</w:t>
      </w:r>
      <w:r>
        <w:rPr>
          <w:szCs w:val="20"/>
        </w:rPr>
        <w:t>. godine</w:t>
      </w:r>
      <w:r w:rsidRPr="00772D95">
        <w:rPr>
          <w:szCs w:val="20"/>
        </w:rPr>
        <w:t xml:space="preserve"> prijedlog za otvaranje </w:t>
      </w:r>
      <w:r w:rsidR="00A45C23">
        <w:rPr>
          <w:szCs w:val="20"/>
        </w:rPr>
        <w:t xml:space="preserve">stečajnog postupka nad dužnikom </w:t>
      </w:r>
      <w:r w:rsidR="00B13637">
        <w:t>TONI &amp; LEO d.o.o., Vukovarska 13, Makarska, OIB: 58595889804</w:t>
      </w:r>
      <w:r w:rsidRPr="00772D95">
        <w:rPr>
          <w:szCs w:val="20"/>
        </w:rPr>
        <w:t xml:space="preserve">, </w:t>
      </w:r>
      <w:r w:rsidR="008D21CE">
        <w:rPr>
          <w:szCs w:val="20"/>
        </w:rPr>
        <w:t>sukladno odredbama čl. 27</w:t>
      </w:r>
      <w:r w:rsidRPr="00772D95">
        <w:rPr>
          <w:szCs w:val="20"/>
        </w:rPr>
        <w:t xml:space="preserve">. st. </w:t>
      </w:r>
      <w:r w:rsidR="008D21CE">
        <w:rPr>
          <w:szCs w:val="20"/>
        </w:rPr>
        <w:t>5</w:t>
      </w:r>
      <w:r w:rsidRPr="00772D95">
        <w:rPr>
          <w:szCs w:val="20"/>
        </w:rPr>
        <w:t>. Zakona o</w:t>
      </w:r>
      <w:r>
        <w:rPr>
          <w:szCs w:val="20"/>
        </w:rPr>
        <w:t xml:space="preserve"> f</w:t>
      </w:r>
      <w:r w:rsidRPr="00DC6574">
        <w:t>inancijskom poslo</w:t>
      </w:r>
      <w:r>
        <w:t>vanju i predstečajnoj nagodbi (˝Narodne novine˝</w:t>
      </w:r>
      <w:r w:rsidRPr="00DC6574">
        <w:t xml:space="preserve"> broj 108/12, 144/12 i 81/13; dalje ZFPPN)</w:t>
      </w:r>
      <w:r>
        <w:t xml:space="preserve">. </w:t>
      </w:r>
    </w:p>
    <w:p w:rsidRDefault="00772D95" w:rsidP="002F4E9C" w:rsidR="00772D95" w:rsidRPr="00772D95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je dužnik </w:t>
      </w:r>
      <w:r w:rsidR="00B13637">
        <w:rPr>
          <w:szCs w:val="20"/>
        </w:rPr>
        <w:t>25. travnja 2014</w:t>
      </w:r>
      <w:r>
        <w:rPr>
          <w:szCs w:val="20"/>
        </w:rPr>
        <w:t>. godine podnio FINA-i</w:t>
      </w:r>
      <w:r w:rsidRPr="00772D95">
        <w:rPr>
          <w:szCs w:val="20"/>
        </w:rPr>
        <w:t>, Regionalnom centru Split</w:t>
      </w:r>
      <w:r>
        <w:rPr>
          <w:szCs w:val="20"/>
        </w:rPr>
        <w:t>,</w:t>
      </w:r>
      <w:r w:rsidRPr="00772D95">
        <w:rPr>
          <w:szCs w:val="20"/>
        </w:rPr>
        <w:t xml:space="preserve"> prijedlog za otvaranje postupka predstečajne nagodbe, a koji prijedlog nije dopunjen potrebnom dokumentacijom</w:t>
      </w:r>
      <w:r w:rsidR="00DD3E9E">
        <w:rPr>
          <w:szCs w:val="20"/>
        </w:rPr>
        <w:t>,</w:t>
      </w:r>
      <w:r w:rsidRPr="00772D95">
        <w:rPr>
          <w:szCs w:val="20"/>
        </w:rPr>
        <w:t xml:space="preserve"> pa je stoga izvršnim rješenjem FIN</w:t>
      </w:r>
      <w:r>
        <w:rPr>
          <w:szCs w:val="20"/>
        </w:rPr>
        <w:t>A-e</w:t>
      </w:r>
      <w:r w:rsidRPr="00772D95">
        <w:rPr>
          <w:szCs w:val="20"/>
        </w:rPr>
        <w:t xml:space="preserve"> </w:t>
      </w:r>
      <w:r>
        <w:rPr>
          <w:szCs w:val="20"/>
        </w:rPr>
        <w:t>K</w:t>
      </w:r>
      <w:r w:rsidRPr="00772D95">
        <w:rPr>
          <w:szCs w:val="20"/>
        </w:rPr>
        <w:t>lasa: UP-I/110/07/</w:t>
      </w:r>
      <w:r w:rsidR="00B13637">
        <w:rPr>
          <w:szCs w:val="20"/>
        </w:rPr>
        <w:t>14</w:t>
      </w:r>
      <w:r w:rsidR="00FA3128">
        <w:rPr>
          <w:szCs w:val="20"/>
        </w:rPr>
        <w:t>-01/</w:t>
      </w:r>
      <w:r w:rsidR="00B13637">
        <w:rPr>
          <w:szCs w:val="20"/>
        </w:rPr>
        <w:t>6835</w:t>
      </w:r>
      <w:r w:rsidR="00DD3E9E">
        <w:rPr>
          <w:szCs w:val="20"/>
        </w:rPr>
        <w:t>,</w:t>
      </w:r>
      <w:r w:rsidRPr="00772D95">
        <w:rPr>
          <w:szCs w:val="20"/>
        </w:rPr>
        <w:t xml:space="preserve"> </w:t>
      </w:r>
      <w:r>
        <w:rPr>
          <w:szCs w:val="20"/>
        </w:rPr>
        <w:t>U</w:t>
      </w:r>
      <w:r w:rsidRPr="00772D95">
        <w:rPr>
          <w:szCs w:val="20"/>
        </w:rPr>
        <w:t>r.</w:t>
      </w:r>
      <w:r>
        <w:rPr>
          <w:szCs w:val="20"/>
        </w:rPr>
        <w:t xml:space="preserve"> </w:t>
      </w:r>
      <w:r w:rsidRPr="00772D95">
        <w:rPr>
          <w:szCs w:val="20"/>
        </w:rPr>
        <w:t>br</w:t>
      </w:r>
      <w:r>
        <w:rPr>
          <w:szCs w:val="20"/>
        </w:rPr>
        <w:t xml:space="preserve">oj: </w:t>
      </w:r>
      <w:r w:rsidRPr="00772D95">
        <w:rPr>
          <w:szCs w:val="20"/>
        </w:rPr>
        <w:t>04-06-</w:t>
      </w:r>
      <w:r w:rsidR="00250235">
        <w:rPr>
          <w:szCs w:val="20"/>
        </w:rPr>
        <w:t>14-</w:t>
      </w:r>
      <w:r w:rsidR="00B13637">
        <w:rPr>
          <w:szCs w:val="20"/>
        </w:rPr>
        <w:t>6835</w:t>
      </w:r>
      <w:r w:rsidR="00DD3E9E">
        <w:rPr>
          <w:szCs w:val="20"/>
        </w:rPr>
        <w:t>-5</w:t>
      </w:r>
      <w:r w:rsidRPr="00772D95">
        <w:rPr>
          <w:szCs w:val="20"/>
        </w:rPr>
        <w:t xml:space="preserve"> od </w:t>
      </w:r>
      <w:r w:rsidR="00B13637">
        <w:rPr>
          <w:szCs w:val="20"/>
        </w:rPr>
        <w:t>8. srpnja</w:t>
      </w:r>
      <w:r w:rsidR="00851B35">
        <w:rPr>
          <w:szCs w:val="20"/>
        </w:rPr>
        <w:t xml:space="preserve"> 201</w:t>
      </w:r>
      <w:r w:rsidR="00250235">
        <w:rPr>
          <w:szCs w:val="20"/>
        </w:rPr>
        <w:t>4</w:t>
      </w:r>
      <w:r w:rsidRPr="00772D95">
        <w:rPr>
          <w:szCs w:val="20"/>
        </w:rPr>
        <w:t>.</w:t>
      </w:r>
      <w:r>
        <w:rPr>
          <w:szCs w:val="20"/>
        </w:rPr>
        <w:t xml:space="preserve"> godine</w:t>
      </w:r>
      <w:r w:rsidRPr="00772D95">
        <w:rPr>
          <w:szCs w:val="20"/>
        </w:rPr>
        <w:t xml:space="preserve"> </w:t>
      </w:r>
      <w:r w:rsidR="00B13637">
        <w:rPr>
          <w:szCs w:val="20"/>
        </w:rPr>
        <w:t>odbačen prijedlog dužnika za otvaranje</w:t>
      </w:r>
      <w:r w:rsidR="00DD3E9E">
        <w:rPr>
          <w:szCs w:val="20"/>
        </w:rPr>
        <w:t xml:space="preserve"> p</w:t>
      </w:r>
      <w:r w:rsidR="00B13637">
        <w:rPr>
          <w:szCs w:val="20"/>
        </w:rPr>
        <w:t>ostupka</w:t>
      </w:r>
      <w:r w:rsidR="00250235">
        <w:rPr>
          <w:szCs w:val="20"/>
        </w:rPr>
        <w:t xml:space="preserve"> </w:t>
      </w:r>
      <w:r w:rsidRPr="00772D95">
        <w:rPr>
          <w:szCs w:val="20"/>
        </w:rPr>
        <w:t xml:space="preserve">predstečajne nagodbe. S obzirom da je navedeni </w:t>
      </w:r>
      <w:r w:rsidR="00DD3E9E">
        <w:rPr>
          <w:szCs w:val="20"/>
        </w:rPr>
        <w:t xml:space="preserve">postupak </w:t>
      </w:r>
      <w:r w:rsidR="00B13637">
        <w:rPr>
          <w:szCs w:val="20"/>
        </w:rPr>
        <w:t>odbačen</w:t>
      </w:r>
      <w:r w:rsidRPr="00772D95">
        <w:rPr>
          <w:szCs w:val="20"/>
        </w:rPr>
        <w:t xml:space="preserve">, kao i obzirom da je FINA utvrdila da kod dužnika postoji stečajni razlog nesposobnosti za plaćanje, ista </w:t>
      </w:r>
      <w:r>
        <w:rPr>
          <w:szCs w:val="20"/>
        </w:rPr>
        <w:t xml:space="preserve">da </w:t>
      </w:r>
      <w:r w:rsidRPr="00772D95">
        <w:rPr>
          <w:szCs w:val="20"/>
        </w:rPr>
        <w:t>je po službenoj duž</w:t>
      </w:r>
      <w:r w:rsidR="00A04218">
        <w:rPr>
          <w:szCs w:val="20"/>
        </w:rPr>
        <w:t>nosti, sukladno odredbama čl. 27. st. 5</w:t>
      </w:r>
      <w:r w:rsidRPr="00772D95">
        <w:rPr>
          <w:szCs w:val="20"/>
        </w:rPr>
        <w:t>. ZFPPN-a, podnijela ovom sudu prijedlog za pokretanje stečajnog postupka nad dužnikom.</w:t>
      </w:r>
    </w:p>
    <w:p w:rsidRDefault="00772D95" w:rsidP="00772D95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lastRenderedPageBreak/>
        <w:t>Povodom podnesenog prijed</w:t>
      </w:r>
      <w:r>
        <w:rPr>
          <w:szCs w:val="20"/>
        </w:rPr>
        <w:t>loga, ovaj sud je rješenjem poslovni broj 11.St-</w:t>
      </w:r>
      <w:r w:rsidR="00B13637">
        <w:rPr>
          <w:szCs w:val="20"/>
        </w:rPr>
        <w:t>148</w:t>
      </w:r>
      <w:r w:rsidR="00250235">
        <w:rPr>
          <w:szCs w:val="20"/>
        </w:rPr>
        <w:t>/2014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B13637">
        <w:rPr>
          <w:szCs w:val="20"/>
        </w:rPr>
        <w:t>12. kolovoza</w:t>
      </w:r>
      <w:r>
        <w:rPr>
          <w:szCs w:val="20"/>
        </w:rPr>
        <w:t xml:space="preserve"> 2015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772D95" w:rsidP="00722A4F" w:rsidR="00B13637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 xml:space="preserve">Na ročištu održanom </w:t>
      </w:r>
      <w:r w:rsidR="00B13637">
        <w:rPr>
          <w:szCs w:val="20"/>
        </w:rPr>
        <w:t>23. listopada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zakonski zastupnik dužnika </w:t>
      </w:r>
      <w:r w:rsidR="00B13637">
        <w:rPr>
          <w:szCs w:val="20"/>
        </w:rPr>
        <w:t xml:space="preserve">Ivica Mrkonjić </w:t>
      </w:r>
      <w:r>
        <w:rPr>
          <w:szCs w:val="20"/>
        </w:rPr>
        <w:t xml:space="preserve">izjavio je da je </w:t>
      </w:r>
      <w:r w:rsidRPr="00B8698F">
        <w:t>suglasan sa prijedlogom za otvaranje stečajnog postupka nad dužnikom te da priznaje postojanje stečajnog razloga</w:t>
      </w:r>
      <w:r>
        <w:rPr>
          <w:szCs w:val="20"/>
        </w:rPr>
        <w:t>. Isti je u svom iskazu naveo,</w:t>
      </w:r>
      <w:r w:rsidRPr="00772D95">
        <w:rPr>
          <w:szCs w:val="20"/>
        </w:rPr>
        <w:t xml:space="preserve"> a nakon što je prethodno upozoren na dužnost kazivanja istine i posljedice davanja lažnog iskaza,</w:t>
      </w:r>
      <w:r>
        <w:rPr>
          <w:szCs w:val="20"/>
        </w:rPr>
        <w:t xml:space="preserve"> </w:t>
      </w:r>
      <w:r w:rsidR="002F4E9C">
        <w:rPr>
          <w:szCs w:val="20"/>
        </w:rPr>
        <w:t xml:space="preserve">da je društvo </w:t>
      </w:r>
      <w:r w:rsidR="00B13637">
        <w:t>TONI &amp; LEO d.o.o., Vukovarska 13, Makarska</w:t>
      </w:r>
      <w:r w:rsidR="00B13637" w:rsidRPr="002F4E9C">
        <w:rPr>
          <w:szCs w:val="20"/>
        </w:rPr>
        <w:t xml:space="preserve"> </w:t>
      </w:r>
      <w:r w:rsidR="002F4E9C" w:rsidRPr="002F4E9C">
        <w:rPr>
          <w:szCs w:val="20"/>
        </w:rPr>
        <w:t>osnova</w:t>
      </w:r>
      <w:r w:rsidR="00B13637">
        <w:rPr>
          <w:szCs w:val="20"/>
        </w:rPr>
        <w:t>n</w:t>
      </w:r>
      <w:r w:rsidR="002F4E9C" w:rsidRPr="002F4E9C">
        <w:rPr>
          <w:szCs w:val="20"/>
        </w:rPr>
        <w:t xml:space="preserve">o po prilici </w:t>
      </w:r>
      <w:r w:rsidR="00B13637">
        <w:rPr>
          <w:szCs w:val="20"/>
        </w:rPr>
        <w:t xml:space="preserve">prije 10 ili 12 godina, te je on jedan od osnivača društva. </w:t>
      </w:r>
      <w:r w:rsidR="00B13637">
        <w:t>Društvo je registrirano za niz djelatnosti, a kao osnovnom bavilo se ugostiteljstvom i uvozom robe. Društvo ne funkcionira preko deset godina.</w:t>
      </w:r>
      <w:r w:rsidR="00722A4F">
        <w:t xml:space="preserve"> Ne može se izjasniti o tome zašto on </w:t>
      </w:r>
      <w:r w:rsidR="00B13637">
        <w:t xml:space="preserve"> kao odgovorna osoba podnio prijedlog za otvaranje stečaja nad društvom, </w:t>
      </w:r>
      <w:r w:rsidR="00722A4F">
        <w:t xml:space="preserve">te ističe da </w:t>
      </w:r>
      <w:r w:rsidR="00722A4F">
        <w:rPr>
          <w:szCs w:val="20"/>
        </w:rPr>
        <w:t xml:space="preserve"> </w:t>
      </w:r>
      <w:r w:rsidR="00B13637">
        <w:t xml:space="preserve">uopće </w:t>
      </w:r>
      <w:r w:rsidR="00722A4F">
        <w:t>nije</w:t>
      </w:r>
      <w:r w:rsidR="00B13637">
        <w:t xml:space="preserve"> znao da </w:t>
      </w:r>
      <w:r w:rsidR="00722A4F">
        <w:t>je on</w:t>
      </w:r>
      <w:r w:rsidR="00B13637">
        <w:t xml:space="preserve"> još uvijek u sudskom registru evidentiran kao odgovorna osoba u ovom društvu. Društvo nema zaposlenika, a sjedište društva registrirano je u Makarskoj. </w:t>
      </w:r>
      <w:r w:rsidR="00722A4F">
        <w:t>N</w:t>
      </w:r>
      <w:r w:rsidR="00B13637">
        <w:t xml:space="preserve">ije </w:t>
      </w:r>
      <w:r w:rsidR="00722A4F">
        <w:t>mu</w:t>
      </w:r>
      <w:r w:rsidR="00B13637">
        <w:t xml:space="preserve"> poznato u čijem je vlasništvu objekt u kojem je društvo obavljalo registriranu djelatnost, a niti je li društvo formalno bilo u zakupnom odnosu sa vlasništvom tog prostora.</w:t>
      </w:r>
      <w:r w:rsidR="00722A4F">
        <w:rPr>
          <w:szCs w:val="20"/>
        </w:rPr>
        <w:t xml:space="preserve"> </w:t>
      </w:r>
      <w:r w:rsidR="00B13637">
        <w:t xml:space="preserve">Poslovne knjige društva vodio je knjigovođa po imenu Mate Prgomet. Gdje su poslovne knjige danas </w:t>
      </w:r>
      <w:r w:rsidR="00722A4F">
        <w:t>njemu</w:t>
      </w:r>
      <w:r w:rsidR="00B13637">
        <w:t xml:space="preserve"> nije poznato, a iste su vođene uredno dok </w:t>
      </w:r>
      <w:r w:rsidR="00722A4F">
        <w:t>je on</w:t>
      </w:r>
      <w:r w:rsidR="00B13637">
        <w:t xml:space="preserve"> bio zaposlenik društva (do unatrag devet godina), a za kasnije nije </w:t>
      </w:r>
      <w:r w:rsidR="00722A4F">
        <w:t>mu</w:t>
      </w:r>
      <w:r w:rsidR="00B13637">
        <w:t xml:space="preserve"> poznato.</w:t>
      </w:r>
      <w:r w:rsidR="00722A4F">
        <w:t xml:space="preserve"> U odnosu na </w:t>
      </w:r>
      <w:r w:rsidR="00B13637">
        <w:t>strukturu duga, a koja je bila evidentirana na računima dužnika prije zatvaranja računa, kako to proizlazi iz dopisa FINA-e od 11. rujna 201</w:t>
      </w:r>
      <w:r w:rsidR="00722A4F">
        <w:t>5. godine, navodi</w:t>
      </w:r>
      <w:r w:rsidR="00B13637">
        <w:t xml:space="preserve"> da se niti o toj strukturi duga ne </w:t>
      </w:r>
      <w:r w:rsidR="00722A4F">
        <w:t>može</w:t>
      </w:r>
      <w:r w:rsidR="00B13637">
        <w:t xml:space="preserve"> izjasniti.</w:t>
      </w:r>
      <w:r w:rsidR="00722A4F">
        <w:rPr>
          <w:szCs w:val="20"/>
        </w:rPr>
        <w:t xml:space="preserve"> </w:t>
      </w:r>
      <w:r w:rsidR="00722A4F">
        <w:t>Isto tako, navodi</w:t>
      </w:r>
      <w:r w:rsidR="00B13637">
        <w:t xml:space="preserve"> da dužnik ne vodi niti jedan sudski ili upravni spor.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Iz javnobilježnički ovjerovljenog prokaznog popisa imovne, kojeg je dužnik dostavi</w:t>
      </w:r>
      <w:r w:rsidR="00851B35">
        <w:rPr>
          <w:szCs w:val="20"/>
        </w:rPr>
        <w:t>o sudu</w:t>
      </w:r>
      <w:r w:rsidR="00CB225A">
        <w:rPr>
          <w:szCs w:val="20"/>
        </w:rPr>
        <w:t xml:space="preserve"> dana </w:t>
      </w:r>
      <w:r w:rsidR="00722A4F">
        <w:rPr>
          <w:szCs w:val="20"/>
        </w:rPr>
        <w:t>23. listopada</w:t>
      </w:r>
      <w:r w:rsidR="00250235">
        <w:rPr>
          <w:szCs w:val="20"/>
        </w:rPr>
        <w:t xml:space="preserve"> </w:t>
      </w:r>
      <w:r w:rsidR="00CB225A">
        <w:rPr>
          <w:szCs w:val="20"/>
        </w:rPr>
        <w:t>2015. godine</w:t>
      </w:r>
      <w:r w:rsidRPr="00772D95">
        <w:rPr>
          <w:szCs w:val="20"/>
        </w:rPr>
        <w:t>, također je razvidno da dužnik u svom vlasništvu nema nikakve imovine.</w:t>
      </w:r>
    </w:p>
    <w:p w:rsidRDefault="00772D95" w:rsidP="00FA3128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 rezultata prethodnog postupka i to prvenstveno iz prokaznog popisa imovine te</w:t>
      </w:r>
      <w:r w:rsidR="00750BFD">
        <w:rPr>
          <w:szCs w:val="20"/>
        </w:rPr>
        <w:t xml:space="preserve"> iz</w:t>
      </w:r>
      <w:r w:rsidRPr="00772D95">
        <w:rPr>
          <w:szCs w:val="20"/>
        </w:rPr>
        <w:t xml:space="preserve">jave </w:t>
      </w:r>
      <w:r w:rsidR="00750BFD">
        <w:rPr>
          <w:szCs w:val="20"/>
        </w:rPr>
        <w:t xml:space="preserve">zakonskog zastupnika dužnika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</w:t>
      </w:r>
      <w:r w:rsidR="002F796A">
        <w:rPr>
          <w:szCs w:val="20"/>
        </w:rPr>
        <w:t>to su se</w:t>
      </w:r>
      <w:r w:rsidR="00FA3128">
        <w:rPr>
          <w:szCs w:val="20"/>
        </w:rPr>
        <w:t xml:space="preserve"> </w:t>
      </w:r>
      <w:r w:rsidRPr="00772D95">
        <w:rPr>
          <w:szCs w:val="20"/>
        </w:rPr>
        <w:t xml:space="preserve">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3877B6" w:rsidP="003877B6" w:rsidR="003877B6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lastRenderedPageBreak/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B41597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0D2E92" w:rsidP="006A67BD" w:rsidR="00772D95">
      <w:pPr>
        <w:spacing w:before="240"/>
        <w:ind w:firstLine="708"/>
        <w:jc w:val="both"/>
        <w:rPr>
          <w:szCs w:val="20"/>
        </w:rPr>
      </w:pPr>
      <w:r w:rsidRPr="00C11E45">
        <w:rPr>
          <w:szCs w:val="20"/>
        </w:rPr>
        <w:t xml:space="preserve">Radi navedenog, a temeljem odredbe čl. 63. st. 1. SZ/96 i čl. 12. i  441. Stečajnog zakona („Narodne novine“ broj 71/15; dalje SZ/15)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B8698F">
        <w:t>13. studenog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65129A" w:rsidP="00720F2C" w:rsidR="00CB225A" w:rsidRPr="00B8698F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Pr="00B8698F">
        <w:t>dužniku</w:t>
      </w:r>
      <w:r w:rsidR="00131812" w:rsidRPr="00B8698F">
        <w:t xml:space="preserve"> po punomoćniku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18028A">
        <w:t>mrežna stranica e-Oglasna ploča sudova - rok 8 dana</w:t>
      </w:r>
    </w:p>
    <w:p w:rsidRDefault="0065129A" w:rsidP="00720F2C" w:rsidR="0065129A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595" w:rsidR="00742595">
      <w:r>
        <w:separator/>
      </w:r>
    </w:p>
  </w:endnote>
  <w:endnote w:id="0" w:type="continuationSeparator">
    <w:p w:rsidRDefault="00742595" w:rsidR="00742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595" w:rsidR="00742595">
      <w:r>
        <w:separator/>
      </w:r>
    </w:p>
  </w:footnote>
  <w:footnote w:id="0" w:type="continuationSeparator">
    <w:p w:rsidRDefault="00742595" w:rsidR="007425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F01FDB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010FCC">
      <w:t>148</w:t>
    </w:r>
    <w:r w:rsidR="00250235">
      <w:t>/2014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010FCC">
      <w:t>148</w:t>
    </w:r>
    <w:r w:rsidR="00250235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10FCC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2E92"/>
    <w:rsid w:val="000D325D"/>
    <w:rsid w:val="000E54BD"/>
    <w:rsid w:val="00104558"/>
    <w:rsid w:val="00112845"/>
    <w:rsid w:val="00123FE8"/>
    <w:rsid w:val="00131812"/>
    <w:rsid w:val="00132F51"/>
    <w:rsid w:val="00142ED7"/>
    <w:rsid w:val="001536AA"/>
    <w:rsid w:val="00153CFF"/>
    <w:rsid w:val="00154A3C"/>
    <w:rsid w:val="00160C6A"/>
    <w:rsid w:val="0018028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324BC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A67BD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22A4F"/>
    <w:rsid w:val="007353A0"/>
    <w:rsid w:val="00740E49"/>
    <w:rsid w:val="00742595"/>
    <w:rsid w:val="00750BFD"/>
    <w:rsid w:val="00772D95"/>
    <w:rsid w:val="00776DE7"/>
    <w:rsid w:val="00794D92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3637"/>
    <w:rsid w:val="00B20CE9"/>
    <w:rsid w:val="00B316F2"/>
    <w:rsid w:val="00B35FF6"/>
    <w:rsid w:val="00B361C1"/>
    <w:rsid w:val="00B41597"/>
    <w:rsid w:val="00B50150"/>
    <w:rsid w:val="00B639DE"/>
    <w:rsid w:val="00B8698F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95FA1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01FDB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47919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St-148/2014</izvorni_sadrzaj>
    <derivirana_varijabla naziv="DomainObject.Predmet.OznakaBroj_1">St-148/2014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&amp; LEO društvo s ograničenom odgovornošću za ugostiteljstvo i turizam</izvorni_sadrzaj>
    <derivirana_varijabla naziv="DomainObject.Predmet.ProtustrankaFormated_1">  TONI &amp; LEO društvo s ograničenom odgovornošću za ugostiteljstvo i turizam</derivirana_varijabla>
  </DomainObject.Predmet.ProtustrankaFormated>
  <DomainObject.Predmet.ProtustrankaFormatedOIB>
    <izvorni_sadrzaj>  TONI &amp; LEO društvo s ograničenom odgovornošću za ugostiteljstvo i turizam, OIB 58595889804</izvorni_sadrzaj>
    <derivirana_varijabla naziv="DomainObject.Predmet.ProtustrankaFormatedOIB_1">  TONI &amp; LEO društvo s ograničenom odgovornošću za ugostiteljstvo i turizam, OIB 58595889804</derivirana_varijabla>
  </DomainObject.Predmet.ProtustrankaFormatedOIB>
  <DomainObject.Predmet.ProtustrankaFormatedWithAdress>
    <izvorni_sadrzaj> TONI &amp; LEO društvo s ograničenom odgovornošću za ugostiteljstvo i turizam, Vukovarska 13, 21300 Makarska</izvorni_sadrzaj>
    <derivirana_varijabla naziv="DomainObject.Predmet.ProtustrankaFormatedWithAdress_1"> TONI &amp; LEO društvo s ograničenom odgovornošću za ugostiteljstvo i turizam, Vukovarska 13, 21300 Makarska</derivirana_varijabla>
  </DomainObject.Predmet.ProtustrankaFormatedWithAdress>
  <DomainObject.Predmet.ProtustrankaFormatedWithAdressOIB>
    <izvorni_sadrzaj> TONI &amp; LEO društvo s ograničenom odgovornošću za ugostiteljstvo i turizam, OIB 58595889804, Vukovarska 13, 21300 Makarska</izvorni_sadrzaj>
    <derivirana_varijabla naziv="DomainObject.Predmet.ProtustrankaFormatedWithAdressOIB_1"> TONI &amp; LEO društvo s ograničenom odgovornošću za ugostiteljstvo i turizam, OIB 58595889804, Vukovarska 13, 21300 Makarska</derivirana_varijabla>
  </DomainObject.Predmet.ProtustrankaFormatedWithAdressOIB>
  <DomainObject.Predmet.ProtustrankaWithAdress>
    <izvorni_sadrzaj>TONI &amp; LEO društvo s ograničenom odgovornošću za ugostiteljstvo i turizam Vukovarska 13, 21300 Makarska</izvorni_sadrzaj>
    <derivirana_varijabla naziv="DomainObject.Predmet.ProtustrankaWithAdress_1">TONI &amp; LEO društvo s ograničenom odgovornošću za ugostiteljstvo i turizam Vukovarska 13, 21300 Makarska</derivirana_varijabla>
  </DomainObject.Predmet.ProtustrankaWithAdress>
  <DomainObject.Predmet.ProtustrankaWithAdressOIB>
    <izvorni_sadrzaj>TONI &amp; LEO društvo s ograničenom odgovornošću za ugostiteljstvo i turizam, OIB 58595889804, Vukovarska 13, 21300 Makarska</izvorni_sadrzaj>
    <derivirana_varijabla naziv="DomainObject.Predmet.ProtustrankaWithAdressOIB_1">TONI &amp; LEO društvo s ograničenom odgovornošću za ugostiteljstvo i turizam, OIB 58595889804, Vukovarska 13, 21300 Makarska</derivirana_varijabla>
  </DomainObject.Predmet.ProtustrankaWithAdressOIB>
  <DomainObject.Predmet.ProtustrankaNazivFormated>
    <izvorni_sadrzaj>TONI &amp; LEO društvo s ograničenom odgovornošću za ugostiteljstvo i turizam</izvorni_sadrzaj>
    <derivirana_varijabla naziv="DomainObject.Predmet.ProtustrankaNazivFormated_1">TONI &amp; LEO društvo s ograničenom odgovornošću za ugostiteljstvo i turizam</derivirana_varijabla>
  </DomainObject.Predmet.ProtustrankaNazivFormated>
  <DomainObject.Predmet.ProtustrankaNazivFormatedOIB>
    <izvorni_sadrzaj>TONI &amp; LEO društvo s ograničenom odgovornošću za ugostiteljstvo i turizam, OIB 58595889804</izvorni_sadrzaj>
    <derivirana_varijabla naziv="DomainObject.Predmet.ProtustrankaNazivFormatedOIB_1">TONI &amp; LEO društvo s ograničenom odgovornošću za ugostiteljstvo i turizam, OIB 58595889804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TONI &amp; LEO društvo s ograničenom odgovornošću za ugostiteljstvo i turizam</item>
    </izvorni_sadrzaj>
    <derivirana_varijabla naziv="DomainObject.Predmet.ProtuStrankaListFormated_1">
      <item>TONI &amp; LEO društvo s ograničenom odgovornošću za ugostiteljstvo i turizam</item>
    </derivirana_varijabla>
  </DomainObject.Predmet.ProtuStrankaListFormated>
  <DomainObject.Predmet.ProtuStrankaListFormatedOIB>
    <izvorni_sadrzaj>
      <item>TONI &amp; LEO društvo s ograničenom odgovornošću za ugostiteljstvo i turizam, OIB 58595889804</item>
    </izvorni_sadrzaj>
    <derivirana_varijabla naziv="DomainObject.Predmet.ProtuStrankaListFormatedOIB_1">
      <item>TONI &amp; LEO društvo s ograničenom odgovornošću za ugostiteljstvo i turizam, OIB 58595889804</item>
    </derivirana_varijabla>
  </DomainObject.Predmet.ProtuStrankaListFormatedOIB>
  <DomainObject.Predmet.ProtuStrankaListFormatedWithAdress>
    <izvorni_sadrzaj>
      <item>TONI &amp; LEO društvo s ograničenom odgovornošću za ugostiteljstvo i turizam, Vukovarska 13, 21300 Makarska</item>
    </izvorni_sadrzaj>
    <derivirana_varijabla naziv="DomainObject.Predmet.ProtuStrankaListFormatedWithAdress_1">
      <item>TONI &amp; LEO društvo s ograničenom odgovornošću za ugostiteljstvo i turizam, Vukovarska 13, 21300 Makarska</item>
    </derivirana_varijabla>
  </DomainObject.Predmet.ProtuStrankaListFormatedWithAdress>
  <DomainObject.Predmet.ProtuStrankaListFormatedWithAdressOIB>
    <izvorni_sadrzaj>
      <item>TONI &amp; LEO društvo s ograničenom odgovornošću za ugostiteljstvo i turizam, OIB 58595889804, Vukovarska 13, 21300 Makarska</item>
    </izvorni_sadrzaj>
    <derivirana_varijabla naziv="DomainObject.Predmet.ProtuStrankaListFormatedWithAdressOIB_1">
      <item>TONI &amp; LEO društvo s ograničenom odgovornošću za ugostiteljstvo i turizam, OIB 58595889804, Vukovarska 13, 21300 Makarska</item>
    </derivirana_varijabla>
  </DomainObject.Predmet.ProtuStrankaListFormatedWithAdressOIB>
  <DomainObject.Predmet.ProtuStrankaListNazivFormated>
    <izvorni_sadrzaj>
      <item>TONI &amp; LEO društvo s ograničenom odgovornošću za ugostiteljstvo i turizam</item>
    </izvorni_sadrzaj>
    <derivirana_varijabla naziv="DomainObject.Predmet.ProtuStrankaListNazivFormated_1">
      <item>TONI &amp; LEO društvo s ograničenom odgovornošću za ugostiteljstvo i turizam</item>
    </derivirana_varijabla>
  </DomainObject.Predmet.ProtuStrankaListNazivFormated>
  <DomainObject.Predmet.ProtuStrankaListNazivFormatedOIB>
    <izvorni_sadrzaj>
      <item>TONI &amp; LEO društvo s ograničenom odgovornošću za ugostiteljstvo i turizam, OIB 58595889804</item>
    </izvorni_sadrzaj>
    <derivirana_varijabla naziv="DomainObject.Predmet.ProtuStrankaListNazivFormatedOIB_1">
      <item>TONI &amp; LEO društvo s ograničenom odgovornošću za ugostiteljstvo i turizam, OIB 58595889804</item>
    </derivirana_varijabla>
  </DomainObject.Predmet.ProtuStrankaListNazivFormatedOIB>
  <DomainObject.Predmet.OstaliListFormated>
    <izvorni_sadrzaj>
      <item>Alen Bokšić</item>
      <item>Ivica Mrkonjić</item>
    </izvorni_sadrzaj>
    <derivirana_varijabla naziv="DomainObject.Predmet.OstaliListFormated_1">
      <item>Alen Bokšić</item>
      <item>Ivica Mrkonjić</item>
    </derivirana_varijabla>
  </DomainObject.Predmet.OstaliListFormated>
  <DomainObject.Predmet.OstaliListFormatedOIB>
    <izvorni_sadrzaj>
      <item>Alen Bokšić, OIB 11284419731</item>
      <item>Ivica Mrkonjić, OIB 78170135553</item>
    </izvorni_sadrzaj>
    <derivirana_varijabla naziv="DomainObject.Predmet.OstaliListFormatedOIB_1">
      <item>Alen Bokšić, OIB 11284419731</item>
      <item>Ivica Mrkonjić, OIB 78170135553</item>
    </derivirana_varijabla>
  </DomainObject.Predmet.OstaliListFormatedOIB>
  <DomainObject.Predmet.OstaliListFormatedWithAdress>
    <izvorni_sadrzaj>
      <item>Alen Bokšić, Obala Kralja Tomislava 16, 21300 Makarska</item>
      <item>Ivica Mrkonjić, Ante Starčevića 941, 21300 Makarska</item>
    </izvorni_sadrzaj>
    <derivirana_varijabla naziv="DomainObject.Predmet.OstaliListFormatedWithAdress_1">
      <item>Alen Bokšić, Obala Kralja Tomislava 16, 21300 Makarska</item>
      <item>Ivica Mrkonjić, Ante Starčevića 941, 21300 Makarska</item>
    </derivirana_varijabla>
  </DomainObject.Predmet.OstaliListFormatedWithAdress>
  <DomainObject.Predmet.OstaliListFormatedWithAdressOIB>
    <izvorni_sadrzaj>
      <item>Alen Bokšić, OIB 11284419731, Obala Kralja Tomislava 16, 21300 Makarska</item>
      <item>Ivica Mrkonjić, OIB 78170135553, Ante Starčevića 941, 21300 Makarska</item>
    </izvorni_sadrzaj>
    <derivirana_varijabla naziv="DomainObject.Predmet.OstaliListFormatedWithAdressOIB_1">
      <item>Alen Bokšić, OIB 11284419731, Obala Kralja Tomislava 16, 21300 Makarska</item>
      <item>Ivica Mrkonjić, OIB 78170135553, Ante Starčevića 941, 21300 Makarska</item>
    </derivirana_varijabla>
  </DomainObject.Predmet.OstaliListFormatedWithAdressOIB>
  <DomainObject.Predmet.OstaliListNazivFormated>
    <izvorni_sadrzaj>
      <item>Alen Bokšić</item>
      <item>Ivica Mrkonjić</item>
    </izvorni_sadrzaj>
    <derivirana_varijabla naziv="DomainObject.Predmet.OstaliListNazivFormated_1">
      <item>Alen Bokšić</item>
      <item>Ivica Mrkonjić</item>
    </derivirana_varijabla>
  </DomainObject.Predmet.OstaliListNazivFormated>
  <DomainObject.Predmet.OstaliListNazivFormatedOIB>
    <izvorni_sadrzaj>
      <item>Alen Bokšić, OIB 11284419731</item>
      <item>Ivica Mrkonjić, OIB 78170135553</item>
    </izvorni_sadrzaj>
    <derivirana_varijabla naziv="DomainObject.Predmet.OstaliListNazivFormatedOIB_1">
      <item>Alen Bokšić, OIB 11284419731</item>
      <item>Ivica Mrkonjić, OIB 78170135553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TONI &amp; LEO društvo s ograničenom odgovornošću za ugostiteljstvo i turizam</izvorni_sadrzaj>
    <derivirana_varijabla naziv="DomainObject.Predmet.ProtustrankaIDrugi_1">TONI &amp; LEO društvo s ograničenom odgovornošću za ugostiteljstvo i turizam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TONI &amp; LEO društvo s ograničenom odgovornošću za ugostiteljstvo i turizam, OIB 58595889804, Vukovarska 13, 21300 Makarska</izvorni_sadrzaj>
    <derivirana_varijabla naziv="DomainObject.Predmet.ProtustrankaIDrugiAdressOIB_1">TONI &amp; LEO društvo s ograničenom odgovornošću za ugostiteljstvo i turizam, OIB 58595889804, Vukovarska 13,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&amp; LEO društvo s ograničenom odgovornošću za ugostiteljstvo i turizam</item>
      <item>FINA SPLIT</item>
      <item>Alen Bokšić</item>
      <item>Ivica Mrkonjić</item>
    </izvorni_sadrzaj>
    <derivirana_varijabla naziv="DomainObject.Predmet.SudioniciListNaziv_1">
      <item>TONI &amp; LEO društvo s ograničenom odgovornošću za ugostiteljstvo i turizam</item>
      <item>FINA SPLIT</item>
      <item>Alen Bokšić</item>
      <item>Ivica Mrkonjić</item>
    </derivirana_varijabla>
  </DomainObject.Predmet.SudioniciListNaziv>
  <DomainObject.Predmet.SudioniciListAdressOIB>
    <izvorni_sadrzaj>
      <item>TONI &amp; LEO društvo s ograničenom odgovornošću za ugostiteljstvo i turizam, OIB 58595889804, Vukovarska 13,21300 Makarska</item>
      <item>FINA SPLIT, OIB 85821130368, Mažuranićevo šetalište 24 b,21000 Split</item>
      <item>Alen Bokšić, OIB 11284419731, Obala Kralja Tomislava 16,21300 Makarska</item>
      <item>Ivica Mrkonjić, OIB 78170135553, Ante Starčevića 941,21300 Makarska</item>
    </izvorni_sadrzaj>
    <derivirana_varijabla naziv="DomainObject.Predmet.SudioniciListAdressOIB_1">
      <item>TONI &amp; LEO društvo s ograničenom odgovornošću za ugostiteljstvo i turizam, OIB 58595889804, Vukovarska 13,21300 Makarska</item>
      <item>FINA SPLIT, OIB 85821130368, Mažuranićevo šetalište 24 b,21000 Split</item>
      <item>Alen Bokšić, OIB 11284419731, Obala Kralja Tomislava 16,21300 Makarska</item>
      <item>Ivica Mrkonjić, OIB 78170135553, Ante Starčevića 941,21300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58595889804</item>
      <item>, OIB 85821130368</item>
      <item>, OIB 11284419731</item>
      <item>, OIB 78170135553</item>
    </izvorni_sadrzaj>
    <derivirana_varijabla naziv="DomainObject.Predmet.SudioniciListNazivOIB_1">
      <item>, OIB 58595889804</item>
      <item>, OIB 85821130368</item>
      <item>, OIB 11284419731</item>
      <item>, OIB 78170135553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D2975-D5B5-42D9-9BA7-38B48085F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1188</properties:Words>
  <properties:Characters>6613</properties:Characters>
  <properties:Lines>111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2015-10-27T14:25:00Z</dcterms:created>
  <dc:creator>nmarkovic</dc:creator>
  <cp:lastModifiedBy>Ana Golub Gruić</cp:lastModifiedBy>
  <cp:lastPrinted>2015-11-13T09:20:00Z</cp:lastPrinted>
  <dcterms:modified xmlns:xsi="http://www.w3.org/2001/XMLSchema-instance" xsi:type="dcterms:W3CDTF">2015-11-13T13:59:00Z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