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a588" w14:paraId="ee9a588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EC57F3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462D90">
        <w:rPr>
          <w:rFonts w:hAnsi="Times New Roman" w:ascii="Times New Roman"/>
          <w:szCs w:val="24"/>
          <w:lang w:val="hr-HR"/>
        </w:rPr>
        <w:t xml:space="preserve">Trgovački sud u Zagrebu </w:t>
      </w:r>
      <w:r w:rsidRPr="00462D90">
        <w:rPr>
          <w:rFonts w:hAnsi="Times New Roman" w:ascii="Times New Roman"/>
          <w:szCs w:val="24"/>
          <w:lang w:val="hr-HR"/>
        </w:rPr>
        <w:t xml:space="preserve">po </w:t>
      </w:r>
      <w:r w:rsidR="009E4BA8" w:rsidRPr="00462D90">
        <w:rPr>
          <w:rFonts w:hAnsi="Times New Roman" w:ascii="Times New Roman"/>
          <w:szCs w:val="24"/>
          <w:lang w:val="hr-HR"/>
        </w:rPr>
        <w:t>sucu pojedincu</w:t>
      </w:r>
      <w:r w:rsidRPr="00462D90">
        <w:rPr>
          <w:rFonts w:hAnsi="Times New Roman" w:ascii="Times New Roman"/>
          <w:szCs w:val="24"/>
          <w:lang w:val="hr-HR"/>
        </w:rPr>
        <w:t xml:space="preserve"> Nevenki Siladi Rstić u stečajnom postupku otvorenim nad stečajnim dužnikom </w:t>
      </w:r>
      <w:r w:rsidR="00462D90" w:rsidRPr="00462D90">
        <w:rPr>
          <w:rFonts w:hAnsi="Times New Roman" w:ascii="Times New Roman"/>
          <w:szCs w:val="24"/>
          <w:lang w:val="hr-HR"/>
        </w:rPr>
        <w:t xml:space="preserve">IMONT - </w:t>
      </w:r>
      <w:proofErr w:type="spellStart"/>
      <w:r w:rsidR="00462D90" w:rsidRPr="00462D90">
        <w:rPr>
          <w:rFonts w:hAnsi="Times New Roman" w:ascii="Times New Roman"/>
          <w:szCs w:val="24"/>
          <w:lang w:val="hr-HR"/>
        </w:rPr>
        <w:t>inžinjerin</w:t>
      </w:r>
      <w:r w:rsidR="00462D90">
        <w:rPr>
          <w:rFonts w:hAnsi="Times New Roman" w:ascii="Times New Roman"/>
          <w:szCs w:val="24"/>
          <w:lang w:val="hr-HR"/>
        </w:rPr>
        <w:t>g</w:t>
      </w:r>
      <w:proofErr w:type="spellEnd"/>
      <w:r w:rsidR="00462D90">
        <w:rPr>
          <w:rFonts w:hAnsi="Times New Roman" w:ascii="Times New Roman"/>
          <w:szCs w:val="24"/>
          <w:lang w:val="hr-HR"/>
        </w:rPr>
        <w:t>, zastupanje, trgovina, d.o.o.</w:t>
      </w:r>
      <w:r w:rsidR="00462D90" w:rsidRPr="00462D90">
        <w:rPr>
          <w:rFonts w:hAnsi="Times New Roman" w:ascii="Times New Roman"/>
          <w:szCs w:val="24"/>
          <w:lang w:val="hr-HR"/>
        </w:rPr>
        <w:t xml:space="preserve">- u stečaju, OIB: 03401837652, Krapina, Matije Gupca 21, </w:t>
      </w:r>
      <w:r w:rsidR="009E4BA8" w:rsidRPr="00462D90">
        <w:rPr>
          <w:rFonts w:hAnsi="Times New Roman" w:ascii="Times New Roman"/>
          <w:szCs w:val="24"/>
          <w:lang w:val="hr-HR"/>
        </w:rPr>
        <w:t>dana</w:t>
      </w:r>
      <w:r w:rsidR="00BD666E" w:rsidRPr="00462D90">
        <w:rPr>
          <w:rFonts w:hAnsi="Times New Roman" w:ascii="Times New Roman"/>
          <w:szCs w:val="24"/>
          <w:lang w:val="hr-HR"/>
        </w:rPr>
        <w:t xml:space="preserve"> </w:t>
      </w:r>
      <w:r w:rsidR="00462D90">
        <w:rPr>
          <w:rFonts w:hAnsi="Times New Roman" w:ascii="Times New Roman"/>
          <w:szCs w:val="24"/>
          <w:lang w:val="hr-HR"/>
        </w:rPr>
        <w:t>26</w:t>
      </w:r>
      <w:r w:rsidR="00B40CF9" w:rsidRPr="00462D90">
        <w:rPr>
          <w:rFonts w:hAnsi="Times New Roman" w:ascii="Times New Roman"/>
          <w:szCs w:val="24"/>
          <w:lang w:val="hr-HR"/>
        </w:rPr>
        <w:t xml:space="preserve">. </w:t>
      </w:r>
      <w:r w:rsidR="00462D90">
        <w:rPr>
          <w:rFonts w:hAnsi="Times New Roman" w:ascii="Times New Roman"/>
          <w:szCs w:val="24"/>
          <w:lang w:val="hr-HR"/>
        </w:rPr>
        <w:t>srpnja</w:t>
      </w:r>
      <w:r w:rsidR="00B40CF9" w:rsidRPr="00462D90">
        <w:rPr>
          <w:rFonts w:hAnsi="Times New Roman" w:ascii="Times New Roman"/>
          <w:szCs w:val="24"/>
          <w:lang w:val="hr-HR"/>
        </w:rPr>
        <w:t xml:space="preserve"> </w:t>
      </w:r>
      <w:r w:rsidR="00462D90">
        <w:rPr>
          <w:rFonts w:hAnsi="Times New Roman" w:ascii="Times New Roman"/>
          <w:szCs w:val="24"/>
          <w:lang w:val="hr-HR"/>
        </w:rPr>
        <w:t>2016</w:t>
      </w:r>
      <w:r w:rsidR="005B15A7" w:rsidRPr="00462D90">
        <w:rPr>
          <w:rFonts w:hAnsi="Times New Roman" w:ascii="Times New Roman"/>
          <w:szCs w:val="24"/>
          <w:lang w:val="hr-HR"/>
        </w:rPr>
        <w:t>.</w:t>
      </w:r>
      <w:r w:rsidR="009E4BA8" w:rsidRPr="00462D90">
        <w:rPr>
          <w:rFonts w:hAnsi="Times New Roman" w:ascii="Times New Roman"/>
          <w:szCs w:val="24"/>
          <w:lang w:val="hr-HR"/>
        </w:rPr>
        <w:t xml:space="preserve"> godine</w:t>
      </w:r>
    </w:p>
    <w:p w:rsidRDefault="00462D90" w:rsidR="00462D90" w:rsidRPr="00462D90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462D90" w:rsidR="00462D90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62D90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462D90">
        <w:rPr>
          <w:rFonts w:hAnsi="Times New Roman" w:ascii="Times New Roman"/>
          <w:szCs w:val="24"/>
          <w:lang w:val="hr-HR"/>
        </w:rPr>
        <w:t xml:space="preserve">na diobeni popis </w:t>
      </w:r>
      <w:r w:rsidR="00EA78EE" w:rsidRPr="00462D90">
        <w:rPr>
          <w:rFonts w:hAnsi="Times New Roman" w:ascii="Times New Roman"/>
          <w:szCs w:val="24"/>
          <w:lang w:val="hr-HR"/>
        </w:rPr>
        <w:t>djelomične diobe u stečajnom postupku o</w:t>
      </w:r>
      <w:r w:rsidR="001A3508" w:rsidRPr="00462D90">
        <w:rPr>
          <w:rFonts w:hAnsi="Times New Roman" w:ascii="Times New Roman"/>
          <w:szCs w:val="24"/>
          <w:lang w:val="hr-HR"/>
        </w:rPr>
        <w:t>tvorenim nad stečajnim dužnikom</w:t>
      </w:r>
      <w:r w:rsidR="005B15A7" w:rsidRPr="00462D90">
        <w:rPr>
          <w:rFonts w:hAnsi="Times New Roman" w:ascii="Times New Roman"/>
          <w:szCs w:val="24"/>
          <w:lang w:val="hr-HR"/>
        </w:rPr>
        <w:t xml:space="preserve"> </w:t>
      </w:r>
      <w:r w:rsidR="00462D90" w:rsidRPr="00462D90">
        <w:rPr>
          <w:rFonts w:hAnsi="Times New Roman" w:ascii="Times New Roman"/>
          <w:szCs w:val="24"/>
          <w:lang w:val="hr-HR"/>
        </w:rPr>
        <w:t xml:space="preserve">IMONT - </w:t>
      </w:r>
      <w:proofErr w:type="spellStart"/>
      <w:r w:rsidR="00462D90" w:rsidRPr="00462D90">
        <w:rPr>
          <w:rFonts w:hAnsi="Times New Roman" w:ascii="Times New Roman"/>
          <w:szCs w:val="24"/>
          <w:lang w:val="hr-HR"/>
        </w:rPr>
        <w:t>inžinjerin</w:t>
      </w:r>
      <w:r w:rsidR="00462D90">
        <w:rPr>
          <w:rFonts w:hAnsi="Times New Roman" w:ascii="Times New Roman"/>
          <w:szCs w:val="24"/>
          <w:lang w:val="hr-HR"/>
        </w:rPr>
        <w:t>g</w:t>
      </w:r>
      <w:proofErr w:type="spellEnd"/>
      <w:r w:rsidR="00462D90">
        <w:rPr>
          <w:rFonts w:hAnsi="Times New Roman" w:ascii="Times New Roman"/>
          <w:szCs w:val="24"/>
          <w:lang w:val="hr-HR"/>
        </w:rPr>
        <w:t>, zastupanje, trgovina, d.o.o.</w:t>
      </w:r>
      <w:r w:rsidR="00462D90" w:rsidRPr="00462D90">
        <w:rPr>
          <w:rFonts w:hAnsi="Times New Roman" w:ascii="Times New Roman"/>
          <w:szCs w:val="24"/>
          <w:lang w:val="hr-HR"/>
        </w:rPr>
        <w:t xml:space="preserve">- u stečaju, OIB: 03401837652, </w:t>
      </w:r>
      <w:r w:rsidR="00CD7E3C">
        <w:rPr>
          <w:rFonts w:hAnsi="Times New Roman" w:ascii="Times New Roman"/>
          <w:szCs w:val="24"/>
          <w:lang w:val="hr-HR"/>
        </w:rPr>
        <w:t xml:space="preserve">Krapina, </w:t>
      </w:r>
      <w:r w:rsidR="00462D90" w:rsidRPr="00462D90">
        <w:rPr>
          <w:rFonts w:hAnsi="Times New Roman" w:ascii="Times New Roman"/>
          <w:szCs w:val="24"/>
          <w:lang w:val="hr-HR"/>
        </w:rPr>
        <w:t>Matije Gupca 21</w:t>
      </w:r>
      <w:r w:rsidR="001A3508" w:rsidRPr="00462D90">
        <w:rPr>
          <w:rFonts w:hAnsi="Times New Roman" w:ascii="Times New Roman"/>
          <w:szCs w:val="24"/>
          <w:lang w:val="hr-HR"/>
        </w:rPr>
        <w:t xml:space="preserve"> </w:t>
      </w:r>
      <w:r w:rsidR="00EA78EE" w:rsidRPr="00462D90">
        <w:rPr>
          <w:rFonts w:hAnsi="Times New Roman" w:ascii="Times New Roman"/>
          <w:szCs w:val="24"/>
          <w:lang w:val="hr-HR"/>
        </w:rPr>
        <w:t xml:space="preserve">i to raspoloživog iznosa od </w:t>
      </w:r>
      <w:r w:rsidR="00CD7E3C">
        <w:rPr>
          <w:rFonts w:hAnsi="Times New Roman" w:ascii="Times New Roman"/>
          <w:szCs w:val="24"/>
          <w:lang w:val="hr-HR"/>
        </w:rPr>
        <w:t xml:space="preserve">25.000,00 </w:t>
      </w:r>
      <w:r w:rsidR="00B40CF9" w:rsidRPr="00462D90">
        <w:rPr>
          <w:rFonts w:hAnsi="Times New Roman" w:ascii="Times New Roman"/>
          <w:szCs w:val="24"/>
          <w:lang w:val="hr-HR"/>
        </w:rPr>
        <w:t xml:space="preserve"> </w:t>
      </w:r>
      <w:r w:rsidRPr="00462D90">
        <w:rPr>
          <w:rFonts w:hAnsi="Times New Roman" w:ascii="Times New Roman"/>
          <w:szCs w:val="24"/>
          <w:lang w:val="hr-HR"/>
        </w:rPr>
        <w:t xml:space="preserve">kn stečajnim vjerovnicima </w:t>
      </w:r>
      <w:r w:rsidR="009E4BA8" w:rsidRPr="00462D90">
        <w:rPr>
          <w:rFonts w:hAnsi="Times New Roman" w:ascii="Times New Roman"/>
          <w:szCs w:val="24"/>
          <w:lang w:val="hr-HR"/>
        </w:rPr>
        <w:t>viših isplatnih redova</w:t>
      </w:r>
      <w:r w:rsidR="00EA78EE" w:rsidRPr="00462D90">
        <w:rPr>
          <w:rFonts w:hAnsi="Times New Roman" w:ascii="Times New Roman"/>
          <w:szCs w:val="24"/>
          <w:lang w:val="hr-HR"/>
        </w:rPr>
        <w:t xml:space="preserve"> sukladno i razmjerno iznos</w:t>
      </w:r>
      <w:r w:rsidR="001A3508" w:rsidRPr="00462D90">
        <w:rPr>
          <w:rFonts w:hAnsi="Times New Roman" w:ascii="Times New Roman"/>
          <w:szCs w:val="24"/>
          <w:lang w:val="hr-HR"/>
        </w:rPr>
        <w:t xml:space="preserve">ima </w:t>
      </w:r>
      <w:r w:rsidRPr="00462D90">
        <w:rPr>
          <w:rFonts w:hAnsi="Times New Roman" w:ascii="Times New Roman"/>
          <w:szCs w:val="24"/>
          <w:lang w:val="hr-HR"/>
        </w:rPr>
        <w:t xml:space="preserve">njihovih utvrđenih tražbina, na </w:t>
      </w:r>
      <w:r w:rsidR="001A3508" w:rsidRPr="00462D90">
        <w:rPr>
          <w:rFonts w:hAnsi="Times New Roman" w:ascii="Times New Roman"/>
          <w:szCs w:val="24"/>
          <w:lang w:val="hr-HR"/>
        </w:rPr>
        <w:t xml:space="preserve">način da </w:t>
      </w:r>
      <w:r w:rsidR="00B40CF9" w:rsidRPr="00462D90">
        <w:rPr>
          <w:rFonts w:hAnsi="Times New Roman" w:ascii="Times New Roman"/>
          <w:szCs w:val="24"/>
          <w:lang w:val="hr-HR"/>
        </w:rPr>
        <w:t xml:space="preserve">se navedenim iznosom namiruje </w:t>
      </w:r>
      <w:r w:rsidR="00CD7E3C">
        <w:rPr>
          <w:rFonts w:hAnsi="Times New Roman" w:ascii="Times New Roman"/>
          <w:szCs w:val="24"/>
          <w:lang w:val="hr-HR"/>
        </w:rPr>
        <w:t>svaki od stečajnih vjerovnika I</w:t>
      </w:r>
      <w:r w:rsidRPr="00462D90">
        <w:rPr>
          <w:rFonts w:hAnsi="Times New Roman" w:ascii="Times New Roman"/>
          <w:szCs w:val="24"/>
          <w:lang w:val="hr-HR"/>
        </w:rPr>
        <w:t xml:space="preserve"> </w:t>
      </w:r>
      <w:r w:rsidR="00B40CF9" w:rsidRPr="00462D90">
        <w:rPr>
          <w:rFonts w:hAnsi="Times New Roman" w:ascii="Times New Roman"/>
          <w:szCs w:val="24"/>
          <w:lang w:val="hr-HR"/>
        </w:rPr>
        <w:t xml:space="preserve">višeg isplatnog reda u iznosu od </w:t>
      </w:r>
      <w:r w:rsidR="00CD7E3C">
        <w:rPr>
          <w:rFonts w:hAnsi="Times New Roman" w:ascii="Times New Roman"/>
          <w:szCs w:val="24"/>
          <w:lang w:val="hr-HR"/>
        </w:rPr>
        <w:t>24</w:t>
      </w:r>
      <w:r w:rsidR="00B4022D" w:rsidRPr="00462D90">
        <w:rPr>
          <w:rFonts w:hAnsi="Times New Roman" w:ascii="Times New Roman"/>
          <w:szCs w:val="24"/>
          <w:lang w:val="hr-HR"/>
        </w:rPr>
        <w:t>,</w:t>
      </w:r>
      <w:r w:rsidR="00CD7E3C">
        <w:rPr>
          <w:rFonts w:hAnsi="Times New Roman" w:ascii="Times New Roman"/>
          <w:szCs w:val="24"/>
          <w:lang w:val="hr-HR"/>
        </w:rPr>
        <w:t>614</w:t>
      </w:r>
      <w:r w:rsidR="00B40CF9" w:rsidRPr="00462D90">
        <w:rPr>
          <w:rFonts w:hAnsi="Times New Roman" w:ascii="Times New Roman"/>
          <w:szCs w:val="24"/>
          <w:lang w:val="hr-HR"/>
        </w:rPr>
        <w:t xml:space="preserve">% </w:t>
      </w:r>
      <w:r w:rsidR="00CD7E3C">
        <w:rPr>
          <w:rFonts w:hAnsi="Times New Roman" w:ascii="Times New Roman"/>
          <w:szCs w:val="24"/>
          <w:lang w:val="hr-HR"/>
        </w:rPr>
        <w:t xml:space="preserve"> iznosa utvrđenih tražbina.</w:t>
      </w:r>
    </w:p>
    <w:p w:rsidRDefault="00462D90" w:rsidP="00462D90" w:rsidR="00462D9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E4BA8" w:rsidP="00462D90" w:rsidR="009E4BA8" w:rsidRPr="00462D90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62D90">
        <w:rPr>
          <w:rFonts w:hAnsi="Times New Roman" w:ascii="Times New Roman"/>
          <w:szCs w:val="24"/>
          <w:lang w:val="hr-HR"/>
        </w:rPr>
        <w:t xml:space="preserve">Djelomični diobeni popis objavljen je na mrežnoj stranici e-Oglasna ploča Trgovačkog suda u Zagrebu dana </w:t>
      </w:r>
      <w:r w:rsidR="00CD7E3C">
        <w:rPr>
          <w:rFonts w:hAnsi="Times New Roman" w:ascii="Times New Roman"/>
          <w:szCs w:val="24"/>
          <w:lang w:val="hr-HR"/>
        </w:rPr>
        <w:t>26</w:t>
      </w:r>
      <w:r w:rsidR="0093572D" w:rsidRPr="00462D90">
        <w:rPr>
          <w:rFonts w:hAnsi="Times New Roman" w:ascii="Times New Roman"/>
          <w:szCs w:val="24"/>
          <w:lang w:val="hr-HR"/>
        </w:rPr>
        <w:t xml:space="preserve">. </w:t>
      </w:r>
      <w:r w:rsidR="00CD7E3C">
        <w:rPr>
          <w:rFonts w:hAnsi="Times New Roman" w:ascii="Times New Roman"/>
          <w:szCs w:val="24"/>
          <w:lang w:val="hr-HR"/>
        </w:rPr>
        <w:t>srpnja</w:t>
      </w:r>
      <w:r w:rsidR="0093572D" w:rsidRPr="00462D90">
        <w:rPr>
          <w:rFonts w:hAnsi="Times New Roman" w:ascii="Times New Roman"/>
          <w:szCs w:val="24"/>
          <w:lang w:val="hr-HR"/>
        </w:rPr>
        <w:t xml:space="preserve"> 201</w:t>
      </w:r>
      <w:r w:rsidR="00CD7E3C">
        <w:rPr>
          <w:rFonts w:hAnsi="Times New Roman" w:ascii="Times New Roman"/>
          <w:szCs w:val="24"/>
          <w:lang w:val="hr-HR"/>
        </w:rPr>
        <w:t>6</w:t>
      </w:r>
      <w:r w:rsidR="0093572D" w:rsidRPr="00462D90">
        <w:rPr>
          <w:rFonts w:hAnsi="Times New Roman" w:ascii="Times New Roman"/>
          <w:szCs w:val="24"/>
          <w:lang w:val="hr-HR"/>
        </w:rPr>
        <w:t>. godine. Vjerovnici mogu sudu podnijeti prigovor na djelomični diobeni popis u roku od</w:t>
      </w:r>
      <w:r w:rsidR="00CD7E3C">
        <w:rPr>
          <w:rFonts w:hAnsi="Times New Roman" w:ascii="Times New Roman"/>
          <w:szCs w:val="24"/>
          <w:lang w:val="hr-HR"/>
        </w:rPr>
        <w:t xml:space="preserve"> 8 dana nakon isteka roka iz članka 185. stav</w:t>
      </w:r>
      <w:r w:rsidR="0093572D" w:rsidRPr="00462D90">
        <w:rPr>
          <w:rFonts w:hAnsi="Times New Roman" w:ascii="Times New Roman"/>
          <w:szCs w:val="24"/>
          <w:lang w:val="hr-HR"/>
        </w:rPr>
        <w:t xml:space="preserve"> 1. SZ-a</w:t>
      </w: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Obrazloženje: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393B82" w:rsidR="00EC57F3" w:rsidRPr="00972145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  <w:t>Stečajni upravitelj</w:t>
      </w:r>
      <w:r w:rsidR="00B4022D">
        <w:rPr>
          <w:rFonts w:hAnsi="Times New Roman" w:ascii="Times New Roman"/>
          <w:szCs w:val="24"/>
          <w:lang w:val="hr-HR"/>
        </w:rPr>
        <w:t xml:space="preserve"> </w:t>
      </w:r>
      <w:r w:rsidRPr="00972145">
        <w:rPr>
          <w:rFonts w:hAnsi="Times New Roman" w:ascii="Times New Roman"/>
          <w:szCs w:val="24"/>
          <w:lang w:val="hr-HR"/>
        </w:rPr>
        <w:t xml:space="preserve">podnio </w:t>
      </w:r>
      <w:r w:rsidR="00B4022D">
        <w:rPr>
          <w:rFonts w:hAnsi="Times New Roman" w:ascii="Times New Roman"/>
          <w:szCs w:val="24"/>
          <w:lang w:val="hr-HR"/>
        </w:rPr>
        <w:t xml:space="preserve">je na </w:t>
      </w:r>
      <w:proofErr w:type="spellStart"/>
      <w:r w:rsidR="00B4022D">
        <w:rPr>
          <w:rFonts w:hAnsi="Times New Roman" w:ascii="Times New Roman"/>
          <w:szCs w:val="24"/>
          <w:lang w:val="hr-HR"/>
        </w:rPr>
        <w:t>ovosudni</w:t>
      </w:r>
      <w:proofErr w:type="spellEnd"/>
      <w:r w:rsidR="00B4022D">
        <w:rPr>
          <w:rFonts w:hAnsi="Times New Roman" w:ascii="Times New Roman"/>
          <w:szCs w:val="24"/>
          <w:lang w:val="hr-HR"/>
        </w:rPr>
        <w:t xml:space="preserve"> spis</w:t>
      </w:r>
      <w:r w:rsidRPr="00972145">
        <w:rPr>
          <w:rFonts w:hAnsi="Times New Roman" w:ascii="Times New Roman"/>
          <w:szCs w:val="24"/>
          <w:lang w:val="hr-HR"/>
        </w:rPr>
        <w:t xml:space="preserve"> </w:t>
      </w:r>
      <w:r w:rsidR="00EC57F3" w:rsidRPr="00972145">
        <w:rPr>
          <w:rFonts w:hAnsi="Times New Roman" w:ascii="Times New Roman"/>
          <w:szCs w:val="24"/>
          <w:lang w:val="hr-HR"/>
        </w:rPr>
        <w:t>prijedlog djelomične diobe raspoloživih novčanih sredstava</w:t>
      </w:r>
      <w:r w:rsidRPr="00972145">
        <w:rPr>
          <w:rFonts w:hAnsi="Times New Roman" w:ascii="Times New Roman"/>
          <w:szCs w:val="24"/>
          <w:lang w:val="hr-HR"/>
        </w:rPr>
        <w:t xml:space="preserve"> u gore navedenom stečajnom postupku, a nakon unovčenja </w:t>
      </w:r>
      <w:r w:rsidR="009E4BA8">
        <w:rPr>
          <w:rFonts w:hAnsi="Times New Roman" w:ascii="Times New Roman"/>
          <w:szCs w:val="24"/>
          <w:lang w:val="hr-HR"/>
        </w:rPr>
        <w:t>imovine stečajnog dužnika</w:t>
      </w:r>
      <w:r w:rsidRPr="00972145">
        <w:rPr>
          <w:rFonts w:hAnsi="Times New Roman" w:ascii="Times New Roman"/>
          <w:szCs w:val="24"/>
          <w:lang w:val="hr-HR"/>
        </w:rPr>
        <w:t xml:space="preserve">, </w:t>
      </w:r>
      <w:r w:rsidR="00EC57F3" w:rsidRPr="00972145">
        <w:rPr>
          <w:rFonts w:hAnsi="Times New Roman" w:ascii="Times New Roman"/>
          <w:szCs w:val="24"/>
          <w:lang w:val="hr-HR"/>
        </w:rPr>
        <w:t xml:space="preserve">te je </w:t>
      </w:r>
      <w:r w:rsidRPr="00972145">
        <w:rPr>
          <w:rFonts w:hAnsi="Times New Roman" w:ascii="Times New Roman"/>
          <w:szCs w:val="24"/>
          <w:lang w:val="hr-HR"/>
        </w:rPr>
        <w:t xml:space="preserve"> stoga </w:t>
      </w:r>
      <w:r w:rsidR="00CD7E3C">
        <w:rPr>
          <w:rFonts w:hAnsi="Times New Roman" w:ascii="Times New Roman"/>
          <w:szCs w:val="24"/>
          <w:lang w:val="hr-HR"/>
        </w:rPr>
        <w:t xml:space="preserve">sukladno članku </w:t>
      </w:r>
      <w:r w:rsidR="00EC57F3" w:rsidRPr="00972145">
        <w:rPr>
          <w:rFonts w:hAnsi="Times New Roman" w:ascii="Times New Roman"/>
          <w:szCs w:val="24"/>
          <w:lang w:val="hr-HR"/>
        </w:rPr>
        <w:t>183.</w:t>
      </w:r>
      <w:r w:rsidR="00CD7E3C">
        <w:rPr>
          <w:rFonts w:hAnsi="Times New Roman" w:ascii="Times New Roman"/>
          <w:szCs w:val="24"/>
          <w:lang w:val="hr-HR"/>
        </w:rPr>
        <w:t xml:space="preserve"> stav 3. Stečajnog zakona ("Narodne novine" </w:t>
      </w:r>
      <w:r w:rsidR="00EC57F3" w:rsidRPr="00972145">
        <w:rPr>
          <w:rFonts w:hAnsi="Times New Roman" w:ascii="Times New Roman"/>
          <w:szCs w:val="24"/>
          <w:lang w:val="hr-HR"/>
        </w:rPr>
        <w:t>44/96 do</w:t>
      </w:r>
      <w:r w:rsidR="00B40CF9">
        <w:rPr>
          <w:rFonts w:hAnsi="Times New Roman" w:ascii="Times New Roman"/>
          <w:szCs w:val="24"/>
          <w:lang w:val="hr-HR"/>
        </w:rPr>
        <w:t xml:space="preserve"> 133/12</w:t>
      </w:r>
      <w:r w:rsidR="00EC57F3" w:rsidRPr="00972145">
        <w:rPr>
          <w:rFonts w:hAnsi="Times New Roman" w:ascii="Times New Roman"/>
          <w:szCs w:val="24"/>
          <w:lang w:val="hr-HR"/>
        </w:rPr>
        <w:t>: dalje</w:t>
      </w:r>
      <w:r w:rsidR="00CD7E3C">
        <w:rPr>
          <w:rFonts w:hAnsi="Times New Roman" w:ascii="Times New Roman"/>
          <w:szCs w:val="24"/>
          <w:lang w:val="hr-HR"/>
        </w:rPr>
        <w:t xml:space="preserve"> u tekstu</w:t>
      </w:r>
      <w:r w:rsidR="00EC57F3" w:rsidRPr="00972145">
        <w:rPr>
          <w:rFonts w:hAnsi="Times New Roman" w:ascii="Times New Roman"/>
          <w:szCs w:val="24"/>
          <w:lang w:val="hr-HR"/>
        </w:rPr>
        <w:t xml:space="preserve"> SZ) odlu</w:t>
      </w:r>
      <w:r w:rsidRPr="00972145">
        <w:rPr>
          <w:rFonts w:hAnsi="Times New Roman" w:ascii="Times New Roman"/>
          <w:szCs w:val="24"/>
          <w:lang w:val="hr-HR"/>
        </w:rPr>
        <w:t>čeno kao u izreci ovog rješenja.</w:t>
      </w: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462D90">
        <w:rPr>
          <w:rFonts w:hAnsi="Times New Roman" w:ascii="Times New Roman"/>
          <w:szCs w:val="24"/>
          <w:lang w:val="hr-HR"/>
        </w:rPr>
        <w:t>26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462D90">
        <w:rPr>
          <w:rFonts w:hAnsi="Times New Roman" w:ascii="Times New Roman"/>
          <w:szCs w:val="24"/>
          <w:lang w:val="hr-HR"/>
        </w:rPr>
        <w:t>srpnja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462D90">
        <w:rPr>
          <w:rFonts w:hAnsi="Times New Roman" w:ascii="Times New Roman"/>
          <w:szCs w:val="24"/>
          <w:lang w:val="hr-HR"/>
        </w:rPr>
        <w:t>2016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C44DBE">
        <w:rPr>
          <w:rFonts w:hAnsi="Times New Roman" w:ascii="Times New Roman"/>
          <w:szCs w:val="24"/>
          <w:lang w:val="hr-HR"/>
        </w:rPr>
        <w:t>, v.</w:t>
      </w:r>
      <w:r w:rsidR="0093572D">
        <w:rPr>
          <w:rFonts w:hAnsi="Times New Roman" w:ascii="Times New Roman"/>
          <w:szCs w:val="24"/>
          <w:lang w:val="hr-HR"/>
        </w:rPr>
        <w:t xml:space="preserve"> </w:t>
      </w:r>
      <w:r w:rsidR="00C44DBE">
        <w:rPr>
          <w:rFonts w:hAnsi="Times New Roman" w:ascii="Times New Roman"/>
          <w:szCs w:val="24"/>
          <w:lang w:val="hr-HR"/>
        </w:rPr>
        <w:t>r.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C44DBE" w:rsidP="00EF2856" w:rsidR="009E4BA8">
      <w:pPr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C44DBE">
        <w:rPr>
          <w:rFonts w:hAnsi="Times New Roman" w:ascii="Times New Roman"/>
          <w:szCs w:val="24"/>
          <w:lang w:val="hr-HR"/>
        </w:rPr>
        <w:t>otpravka</w:t>
      </w:r>
      <w:proofErr w:type="spellEnd"/>
      <w:r w:rsidRPr="00C44DBE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C44DBE" w:rsidP="0093572D" w:rsid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C44DBE">
        <w:rPr>
          <w:rFonts w:hAnsi="Times New Roman" w:ascii="Times New Roman"/>
          <w:szCs w:val="24"/>
          <w:lang w:val="hr-HR"/>
        </w:rPr>
        <w:t>Ana Brlek</w:t>
      </w:r>
    </w:p>
    <w:p w:rsidRDefault="0093572D" w:rsidP="0093572D" w:rsidR="0093572D" w:rsidRPr="00C44DB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F66A41">
        <w:rPr>
          <w:rFonts w:hAnsi="Times New Roman" w:ascii="Times New Roman"/>
          <w:szCs w:val="24"/>
          <w:lang w:val="hr-HR"/>
        </w:rPr>
        <w:t>a</w:t>
      </w:r>
      <w:r w:rsidR="00F66A41" w:rsidRPr="00972145">
        <w:rPr>
          <w:rFonts w:hAnsi="Times New Roman" w:ascii="Times New Roman"/>
          <w:szCs w:val="24"/>
          <w:lang w:val="hr-HR"/>
        </w:rPr>
        <w:t>:</w:t>
      </w:r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Stečajnom</w:t>
      </w:r>
      <w:r w:rsidR="00F66A41" w:rsidRPr="00972145">
        <w:rPr>
          <w:rFonts w:hAnsi="Times New Roman" w:ascii="Times New Roman"/>
          <w:szCs w:val="24"/>
          <w:lang w:val="hr-HR"/>
        </w:rPr>
        <w:t xml:space="preserve"> 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CD7E3C">
        <w:rPr>
          <w:rFonts w:hAnsi="Times New Roman" w:ascii="Times New Roman"/>
          <w:szCs w:val="24"/>
          <w:lang w:val="hr-HR"/>
        </w:rPr>
        <w:t xml:space="preserve">Rajka </w:t>
      </w:r>
      <w:proofErr w:type="spellStart"/>
      <w:r w:rsidR="00CD7E3C">
        <w:rPr>
          <w:rFonts w:hAnsi="Times New Roman" w:ascii="Times New Roman"/>
          <w:szCs w:val="24"/>
          <w:lang w:val="hr-HR"/>
        </w:rPr>
        <w:t>Jagmarević</w:t>
      </w:r>
      <w:proofErr w:type="spellEnd"/>
    </w:p>
    <w:p w:rsidRDefault="009E4BA8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2.) </w:t>
      </w:r>
      <w:r w:rsidR="00CD7E3C">
        <w:rPr>
          <w:rFonts w:hAnsi="Times New Roman" w:ascii="Times New Roman"/>
          <w:szCs w:val="24"/>
          <w:lang w:val="hr-HR"/>
        </w:rPr>
        <w:t xml:space="preserve">Mrežna stranica </w:t>
      </w:r>
      <w:r>
        <w:rPr>
          <w:rFonts w:hAnsi="Times New Roman" w:ascii="Times New Roman"/>
          <w:szCs w:val="24"/>
          <w:lang w:val="hr-HR"/>
        </w:rPr>
        <w:t xml:space="preserve">e-Oglasna ploča </w:t>
      </w:r>
      <w:r w:rsidR="00CD7E3C">
        <w:rPr>
          <w:rFonts w:hAnsi="Times New Roman" w:ascii="Times New Roman"/>
          <w:szCs w:val="24"/>
          <w:lang w:val="hr-HR"/>
        </w:rPr>
        <w:t>Trgovačkog suda u Zagrebu</w:t>
      </w: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A78EE" w:rsidR="00EA78EE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EA78EE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A41" w:rsidR="00F66A41">
    <w:pPr>
      <w:pStyle w:val="Zaglavlje"/>
      <w:framePr w:y="1" w:xAlign="right" w:vAnchor="text" w:hAnchor="margin" w:wrap="auto"/>
      <w:rPr>
        <w:rStyle w:val="Brojstranice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 w:rsidRPr="00B4022D">
    <w:pPr>
      <w:pStyle w:val="Zaglavlje"/>
      <w:ind w:right="360"/>
      <w:rPr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462D90">
      <w:rPr>
        <w:rFonts w:hAnsi="Times New Roman" w:ascii="Times New Roman"/>
        <w:szCs w:val="24"/>
        <w:lang w:val="hr-HR"/>
      </w:rPr>
      <w:t xml:space="preserve">Poslovni broj: </w:t>
    </w:r>
    <w:r>
      <w:rPr>
        <w:rFonts w:hAnsi="Times New Roman" w:ascii="Times New Roman"/>
        <w:szCs w:val="24"/>
        <w:lang w:val="hr-HR"/>
      </w:rPr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462D90">
      <w:rPr>
        <w:rFonts w:hAnsi="Times New Roman" w:ascii="Times New Roman"/>
        <w:szCs w:val="24"/>
        <w:lang w:val="hr-HR"/>
      </w:rPr>
      <w:t>1715</w:t>
    </w:r>
    <w:r>
      <w:rPr>
        <w:rFonts w:hAnsi="Times New Roman" w:ascii="Times New Roman"/>
        <w:szCs w:val="24"/>
        <w:lang w:val="hr-HR"/>
      </w:rPr>
      <w:t>/13-</w:t>
    </w:r>
    <w:r w:rsidR="00462D90">
      <w:rPr>
        <w:rFonts w:hAnsi="Times New Roman" w:ascii="Times New Roman"/>
        <w:sz w:val="20"/>
        <w:lang w:val="hr-HR"/>
      </w:rPr>
      <w:t>198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462D90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462D90">
    <w:pPr>
      <w:pStyle w:val="Zaglavlje"/>
      <w:ind w:left="426"/>
      <w:rPr>
        <w:rFonts w:hAnsi="Times New Roman" w:ascii="Times New Roman"/>
        <w:lang w:val="hr-HR"/>
      </w:rPr>
    </w:pPr>
    <w:r w:rsidRPr="00462D90">
      <w:rPr>
        <w:rFonts w:hAnsi="Times New Roman" w:ascii="Times New Roman"/>
        <w:lang w:val="hr-HR"/>
      </w:rPr>
      <w:t>REPUBLIKA HRVATSKA</w:t>
    </w:r>
  </w:p>
  <w:p w:rsidRDefault="009E4BA8" w:rsidP="009E4BA8" w:rsidR="009E4BA8" w:rsidRPr="00462D90">
    <w:pPr>
      <w:pStyle w:val="Zaglavlje"/>
      <w:ind w:left="426"/>
      <w:rPr>
        <w:rFonts w:hAnsi="Times New Roman" w:ascii="Times New Roman"/>
        <w:lang w:val="hr-HR"/>
      </w:rPr>
    </w:pPr>
    <w:r w:rsidRPr="00462D90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462D90">
    <w:pPr>
      <w:pStyle w:val="Zaglavlje"/>
      <w:rPr>
        <w:lang w:val="hr-HR"/>
      </w:rPr>
    </w:pPr>
    <w:r w:rsidRPr="00462D90">
      <w:rPr>
        <w:rFonts w:hAnsi="Times New Roman" w:ascii="Times New Roman"/>
        <w:lang w:val="hr-HR"/>
      </w:rPr>
      <w:t xml:space="preserve">       Zagreb</w:t>
    </w:r>
    <w:r w:rsidR="00462D90">
      <w:rPr>
        <w:rFonts w:hAnsi="Times New Roman" w:ascii="Times New Roman"/>
        <w:lang w:val="hr-HR"/>
      </w:rPr>
      <w:t xml:space="preserve">, </w:t>
    </w:r>
    <w:proofErr w:type="spellStart"/>
    <w:r w:rsidR="00462D90">
      <w:rPr>
        <w:rFonts w:hAnsi="Times New Roman" w:ascii="Times New Roman"/>
        <w:lang w:val="hr-HR"/>
      </w:rPr>
      <w:t>Amruševa</w:t>
    </w:r>
    <w:proofErr w:type="spellEnd"/>
    <w:r w:rsidR="00462D90">
      <w:rPr>
        <w:rFonts w:hAnsi="Times New Roman" w:ascii="Times New Roman"/>
        <w:lang w:val="hr-HR"/>
      </w:rPr>
      <w:t xml:space="preserve"> 2/II, desno (p.p. 432</w:t>
    </w:r>
    <w:r w:rsidRPr="00462D9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A7F3AD5"/>
    <w:multiLevelType w:val="hybridMultilevel"/>
    <w:tmpl w:val="1CFC7864"/>
    <w:lvl w:tplc="5F8CD69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147B2"/>
    <w:rsid w:val="000511ED"/>
    <w:rsid w:val="000C6597"/>
    <w:rsid w:val="0017000C"/>
    <w:rsid w:val="001A3508"/>
    <w:rsid w:val="002A36CA"/>
    <w:rsid w:val="00393B82"/>
    <w:rsid w:val="00462D90"/>
    <w:rsid w:val="004B1F0C"/>
    <w:rsid w:val="005B15A7"/>
    <w:rsid w:val="0066277E"/>
    <w:rsid w:val="00666DAC"/>
    <w:rsid w:val="006C134A"/>
    <w:rsid w:val="00833A14"/>
    <w:rsid w:val="0093572D"/>
    <w:rsid w:val="00972145"/>
    <w:rsid w:val="009E4BA8"/>
    <w:rsid w:val="00B357B7"/>
    <w:rsid w:val="00B4022D"/>
    <w:rsid w:val="00B40CF9"/>
    <w:rsid w:val="00BD666E"/>
    <w:rsid w:val="00C44DBE"/>
    <w:rsid w:val="00CB714F"/>
    <w:rsid w:val="00CD7E3C"/>
    <w:rsid w:val="00CE60DB"/>
    <w:rsid w:val="00D35719"/>
    <w:rsid w:val="00E23524"/>
    <w:rsid w:val="00EA78EE"/>
    <w:rsid w:val="00EC57F3"/>
    <w:rsid w:val="00EF2856"/>
    <w:rsid w:val="00F05117"/>
    <w:rsid w:val="00F6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62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0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62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0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na diobu</izvorni_sadrzaj>
    <derivirana_varijabla naziv="DomainObject.Primjedba_1">Suglasnost na diobu</derivirana_varijabla>
  </DomainObject.Primjedba>
  <DomainObject.Oznaka>
    <izvorni_sadrzaj>St-1715/2013-198</izvorni_sadrzaj>
    <derivirana_varijabla naziv="DomainObject.Oznaka_1">St-1715/2013-198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</izvorni_sadrzaj>
    <derivirana_varijabla naziv="DomainObject.Predmet.OstaliListFormated_1">
      <item>ŽUPANIJSKO DRŽAVNO ODVJETNIŠTVO</item>
      <item>Rajka Jagmarević</item>
      <item>Marko Piplica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FormatedOIB_1">
      <item>ŽUPANIJSKO DRŽAVNO ODVJETNIŠTVO</item>
      <item>Rajka Jagmarević, OIB 54873974132</item>
      <item>Marko Piplica, OIB 76094599044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</izvorni_sadrzaj>
    <derivirana_varijabla naziv="DomainObject.Predmet.OstaliListNazivFormated_1">
      <item>ŽUPANIJSKO DRŽAVNO ODVJETNIŠTVO</item>
      <item>Rajka Jagmarević</item>
      <item>Marko Piplica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</izvorni_sadrzaj>
    <derivirana_varijabla naziv="DomainObject.Predmet.OstaliListNazivFormatedOIB_1">
      <item>ŽUPANIJSKO DRŽAVNO ODVJETNIŠTVO</item>
      <item>Rajka Jagmarević, OIB 54873974132</item>
      <item>Marko Piplica, OIB 76094599044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St-1715/2013-198</izvorni_sadrzaj>
    <derivirana_varijabla naziv="DomainObject.PoslovniBrojDokumenta_1">St-1715/2013-198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302</properties:Words>
  <properties:Characters>1554</properties:Characters>
  <properties:Lines>44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2016-07-26T11:35:00Z</dcterms:created>
  <dc:creator>Sudsko vijeće</dc:creator>
  <cp:lastModifiedBy>Ana Brlek</cp:lastModifiedBy>
  <cp:lastPrinted>2016-07-26T11:47:00Z</cp:lastPrinted>
  <dcterms:modified xmlns:xsi="http://www.w3.org/2001/XMLSchema-instance" xsi:type="dcterms:W3CDTF">2016-07-26T11:47:00Z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St-1715/2013-198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