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8ecf4" w14:paraId="c38ecf4" w:rsidRDefault="001A06AD" w:rsidP="001A06AD" w:rsidR="001A06AD">
      <w:pPr>
        <w:pStyle w:val="Bezproreda"/>
        <w:jc w:val="both"/>
        <w15:collapsed w:val="false"/>
        <w:rPr>
          <w:rFonts w:hAnsi="Times New Roman" w:ascii="Times New Roman"/>
          <w:b/>
          <w:sz w:val="24"/>
          <w:szCs w:val="24"/>
        </w:rPr>
      </w:pPr>
      <w:bookmarkStart w:name="_GoBack" w:id="0"/>
      <w:bookmarkEnd w:id="0"/>
    </w:p>
    <w:p w:rsidRDefault="001A06AD" w:rsidP="001A06AD" w:rsidR="001A06AD">
      <w:pPr>
        <w:pStyle w:val="Bezproreda"/>
        <w:jc w:val="both"/>
        <w:rPr>
          <w:rFonts w:hAnsi="Times New Roman" w:ascii="Times New Roman"/>
          <w:b/>
          <w:sz w:val="24"/>
          <w:szCs w:val="24"/>
        </w:rPr>
      </w:pPr>
    </w:p>
    <w:p w:rsidRDefault="001A06AD" w:rsidP="001A06AD" w:rsidR="001A06AD">
      <w:pPr>
        <w:pStyle w:val="Bezproreda"/>
        <w:jc w:val="both"/>
        <w:rPr>
          <w:rFonts w:hAnsi="Times New Roman" w:ascii="Times New Roman"/>
          <w:b/>
          <w:sz w:val="24"/>
          <w:szCs w:val="24"/>
        </w:rPr>
      </w:pPr>
    </w:p>
    <w:p w:rsidRDefault="001A06AD" w:rsidP="001A06AD" w:rsidR="001A06AD">
      <w:pPr>
        <w:pStyle w:val="Bezproreda"/>
        <w:jc w:val="both"/>
        <w:rPr>
          <w:rFonts w:hAnsi="Times New Roman" w:ascii="Times New Roman"/>
          <w:b/>
          <w:sz w:val="24"/>
          <w:szCs w:val="24"/>
        </w:rPr>
      </w:pPr>
    </w:p>
    <w:p w:rsidRDefault="001A06AD" w:rsidP="001A06AD" w:rsidR="001A06AD">
      <w:pPr>
        <w:pStyle w:val="Bezproreda"/>
        <w:ind w:firstLine="708" w:left="6372"/>
        <w:jc w:val="both"/>
        <w:rPr>
          <w:rFonts w:hAnsi="Times New Roman" w:ascii="Times New Roman"/>
          <w:b/>
          <w:sz w:val="24"/>
          <w:szCs w:val="24"/>
        </w:rPr>
      </w:pPr>
      <w:r>
        <w:rPr>
          <w:rFonts w:hAnsi="Times New Roman" w:ascii="Times New Roman"/>
          <w:b/>
          <w:sz w:val="24"/>
          <w:szCs w:val="24"/>
        </w:rPr>
        <w:t>9 St-956/16</w:t>
      </w:r>
    </w:p>
    <w:p w:rsidRDefault="001A06AD" w:rsidP="001A06AD" w:rsidR="001A06AD">
      <w:pPr>
        <w:pStyle w:val="Bezproreda"/>
        <w:jc w:val="both"/>
        <w:rPr>
          <w:rFonts w:hAnsi="Times New Roman" w:ascii="Times New Roman"/>
          <w:b/>
          <w:sz w:val="24"/>
          <w:szCs w:val="24"/>
        </w:rPr>
      </w:pPr>
    </w:p>
    <w:p w:rsidRDefault="001A06AD" w:rsidP="001A06AD" w:rsidR="001A06AD">
      <w:pPr>
        <w:pStyle w:val="Bezproreda"/>
        <w:jc w:val="both"/>
        <w:rPr>
          <w:rFonts w:hAnsi="Times New Roman" w:ascii="Times New Roman"/>
          <w:b/>
          <w:sz w:val="24"/>
          <w:szCs w:val="24"/>
        </w:rPr>
      </w:pPr>
      <w:r>
        <w:rPr>
          <w:rFonts w:hAnsi="Times New Roman" w:ascii="Times New Roman"/>
          <w:b/>
          <w:sz w:val="24"/>
          <w:szCs w:val="24"/>
        </w:rPr>
        <w:t>REPUBLIKA HRVATSKA</w:t>
      </w:r>
    </w:p>
    <w:p w:rsidRDefault="001A06AD" w:rsidP="001A06AD" w:rsidR="001A06AD">
      <w:pPr>
        <w:pStyle w:val="Bezproreda"/>
        <w:jc w:val="both"/>
        <w:rPr>
          <w:rFonts w:hAnsi="Times New Roman" w:ascii="Times New Roman"/>
          <w:b/>
          <w:sz w:val="24"/>
          <w:szCs w:val="24"/>
        </w:rPr>
      </w:pPr>
      <w:r>
        <w:rPr>
          <w:rFonts w:hAnsi="Times New Roman" w:ascii="Times New Roman"/>
          <w:b/>
          <w:sz w:val="24"/>
          <w:szCs w:val="24"/>
        </w:rPr>
        <w:t>TRGOVAČKI SUD U ZADRU</w:t>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t xml:space="preserve">   </w:t>
      </w:r>
      <w:r>
        <w:rPr>
          <w:rFonts w:hAnsi="Times New Roman" w:ascii="Times New Roman"/>
          <w:b/>
          <w:sz w:val="24"/>
          <w:szCs w:val="24"/>
        </w:rPr>
        <w:tab/>
      </w:r>
    </w:p>
    <w:p w:rsidRDefault="001A06AD" w:rsidP="001A06AD" w:rsidR="001A06AD">
      <w:pPr>
        <w:pStyle w:val="Bezproreda"/>
        <w:jc w:val="both"/>
        <w:rPr>
          <w:rFonts w:hAnsi="Times New Roman" w:ascii="Times New Roman"/>
          <w:b/>
          <w:sz w:val="24"/>
          <w:szCs w:val="24"/>
        </w:rPr>
      </w:pPr>
      <w:r>
        <w:rPr>
          <w:rFonts w:hAnsi="Times New Roman" w:ascii="Times New Roman"/>
          <w:b/>
          <w:sz w:val="24"/>
          <w:szCs w:val="24"/>
        </w:rPr>
        <w:t>STALNA SLUŽBA U ŠIBENIKU</w:t>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r>
    </w:p>
    <w:p w:rsidRDefault="001A06AD" w:rsidP="001A06AD" w:rsidR="001A06AD">
      <w:pPr>
        <w:pStyle w:val="Bezproreda"/>
        <w:jc w:val="both"/>
        <w:rPr>
          <w:rFonts w:hAnsi="Times New Roman" w:ascii="Times New Roman"/>
          <w:b/>
          <w:sz w:val="24"/>
          <w:szCs w:val="24"/>
        </w:rPr>
      </w:pPr>
      <w:r>
        <w:rPr>
          <w:rFonts w:hAnsi="Times New Roman" w:ascii="Times New Roman"/>
          <w:b/>
          <w:sz w:val="24"/>
          <w:szCs w:val="24"/>
        </w:rPr>
        <w:t>Stjepana Radića 81/II</w:t>
      </w:r>
    </w:p>
    <w:p w:rsidRDefault="001A06AD" w:rsidP="001A06AD" w:rsidR="001A06AD">
      <w:pPr>
        <w:pStyle w:val="Bezproreda"/>
        <w:jc w:val="both"/>
        <w:rPr>
          <w:rFonts w:hAnsi="Times New Roman" w:ascii="Times New Roman"/>
          <w:b/>
          <w:sz w:val="24"/>
          <w:szCs w:val="24"/>
        </w:rPr>
      </w:pPr>
      <w:r>
        <w:rPr>
          <w:rFonts w:hAnsi="Times New Roman" w:ascii="Times New Roman"/>
          <w:b/>
          <w:sz w:val="24"/>
          <w:szCs w:val="24"/>
        </w:rPr>
        <w:t>22000 ŠIBENIK</w:t>
      </w:r>
    </w:p>
    <w:p w:rsidRDefault="001A06AD" w:rsidP="001A06AD" w:rsidR="001A06AD">
      <w:pPr>
        <w:pStyle w:val="Bezproreda"/>
        <w:jc w:val="both"/>
        <w:rPr>
          <w:rFonts w:hAnsi="Times New Roman" w:ascii="Times New Roman"/>
          <w:sz w:val="24"/>
          <w:szCs w:val="24"/>
        </w:rPr>
      </w:pPr>
    </w:p>
    <w:p w:rsidRDefault="001A06AD" w:rsidP="001A06AD" w:rsidR="001A06AD">
      <w:pPr>
        <w:pStyle w:val="Bezproreda"/>
        <w:jc w:val="both"/>
        <w:rPr>
          <w:rFonts w:hAnsi="Times New Roman" w:ascii="Times New Roman"/>
          <w:sz w:val="24"/>
          <w:szCs w:val="24"/>
        </w:rPr>
      </w:pPr>
    </w:p>
    <w:p w:rsidRDefault="001A06AD" w:rsidP="001A06AD" w:rsidR="001A06AD">
      <w:pPr>
        <w:pStyle w:val="Bezproreda"/>
        <w:jc w:val="both"/>
        <w:rPr>
          <w:rFonts w:hAnsi="Times New Roman" w:ascii="Times New Roman"/>
          <w:sz w:val="24"/>
          <w:szCs w:val="24"/>
        </w:rPr>
      </w:pPr>
    </w:p>
    <w:p w:rsidRDefault="001A06AD" w:rsidP="001A06AD" w:rsidR="001A06AD">
      <w:pPr>
        <w:pStyle w:val="Bezproreda"/>
        <w:ind w:firstLine="708"/>
        <w:jc w:val="both"/>
        <w:rPr>
          <w:rFonts w:hAnsi="Times New Roman" w:ascii="Times New Roman"/>
          <w:sz w:val="24"/>
          <w:szCs w:val="24"/>
        </w:rPr>
      </w:pPr>
      <w:r>
        <w:rPr>
          <w:rFonts w:hAnsi="Times New Roman" w:ascii="Times New Roman"/>
          <w:sz w:val="24"/>
          <w:szCs w:val="24"/>
        </w:rPr>
        <w:t>Trgovački sud u Zadru, Stalna služba u Šibeniku, po stečajnom sucu Tereziji Goreta, u stečajnom predmetu povodom zahtjeva Financijske agencije Regionalni centar Split, Podružnica Šibenik, 22000 Šibenik, Perivoj L. Maruna 1, za pokretanje skraćenog stečajnog postupka protiv dužnika NEKRETNINE DALMACIJA d.o.o. iz Šibenika, Stjepana Radića 15, MBS:</w:t>
      </w:r>
      <w:r>
        <w:t xml:space="preserve"> </w:t>
      </w:r>
      <w:r>
        <w:rPr>
          <w:rFonts w:hAnsi="Times New Roman" w:ascii="Times New Roman"/>
          <w:sz w:val="24"/>
          <w:szCs w:val="24"/>
        </w:rPr>
        <w:t xml:space="preserve">100000678, OIB:92537314270, dana 07. listopada 2016. godine, temeljem članka 430. Stečajnog zakona ("Narodne novine" broj 71/15, u daljnjem tekstu SZ-a) objavljuje slijedeći: </w:t>
      </w:r>
    </w:p>
    <w:p w:rsidRDefault="001A06AD" w:rsidP="001A06AD" w:rsidR="001A06AD">
      <w:pPr>
        <w:pStyle w:val="Bezproreda"/>
        <w:ind w:firstLine="708"/>
        <w:jc w:val="both"/>
        <w:rPr>
          <w:rFonts w:hAnsi="Times New Roman" w:ascii="Times New Roman"/>
          <w:sz w:val="24"/>
          <w:szCs w:val="24"/>
        </w:rPr>
      </w:pPr>
    </w:p>
    <w:p w:rsidRDefault="001A06AD" w:rsidP="001A06AD" w:rsidR="001A06AD">
      <w:pPr>
        <w:pStyle w:val="Bezproreda"/>
        <w:ind w:firstLine="708"/>
        <w:jc w:val="both"/>
        <w:rPr>
          <w:rFonts w:hAnsi="Times New Roman" w:ascii="Times New Roman"/>
          <w:sz w:val="24"/>
          <w:szCs w:val="24"/>
        </w:rPr>
      </w:pPr>
    </w:p>
    <w:p w:rsidRDefault="001A06AD" w:rsidP="001A06AD" w:rsidR="001A06AD">
      <w:pPr>
        <w:pStyle w:val="Bezproreda"/>
        <w:ind w:firstLine="708"/>
        <w:jc w:val="center"/>
        <w:rPr>
          <w:rFonts w:hAnsi="Times New Roman" w:ascii="Times New Roman"/>
          <w:b/>
          <w:sz w:val="24"/>
          <w:szCs w:val="24"/>
        </w:rPr>
      </w:pPr>
      <w:r>
        <w:rPr>
          <w:rFonts w:hAnsi="Times New Roman" w:ascii="Times New Roman"/>
          <w:b/>
          <w:sz w:val="24"/>
          <w:szCs w:val="24"/>
        </w:rPr>
        <w:t>OGLAS</w:t>
      </w:r>
    </w:p>
    <w:p w:rsidRDefault="001A06AD" w:rsidP="001A06AD" w:rsidR="001A06AD">
      <w:pPr>
        <w:pStyle w:val="Bezproreda"/>
        <w:ind w:firstLine="708"/>
        <w:jc w:val="center"/>
        <w:rPr>
          <w:rFonts w:hAnsi="Times New Roman" w:ascii="Times New Roman"/>
          <w:sz w:val="24"/>
          <w:szCs w:val="24"/>
        </w:rPr>
      </w:pPr>
    </w:p>
    <w:p w:rsidRDefault="001A06AD" w:rsidP="001A06AD" w:rsidR="001A06AD">
      <w:pPr>
        <w:pStyle w:val="Bezproreda"/>
        <w:ind w:firstLine="708"/>
        <w:jc w:val="center"/>
        <w:rPr>
          <w:rFonts w:hAnsi="Times New Roman" w:ascii="Times New Roman"/>
          <w:sz w:val="24"/>
          <w:szCs w:val="24"/>
        </w:rPr>
      </w:pPr>
    </w:p>
    <w:p w:rsidRDefault="001A06AD" w:rsidP="001A06AD" w:rsidR="001A06AD">
      <w:pPr>
        <w:pStyle w:val="Bezproreda"/>
        <w:ind w:firstLine="708"/>
        <w:jc w:val="center"/>
        <w:rPr>
          <w:rFonts w:hAnsi="Times New Roman" w:ascii="Times New Roman"/>
          <w:sz w:val="24"/>
          <w:szCs w:val="24"/>
        </w:rPr>
      </w:pPr>
    </w:p>
    <w:p w:rsidRDefault="001A06AD" w:rsidP="001A06AD" w:rsidR="001A06AD">
      <w:pPr>
        <w:pStyle w:val="Bezproreda"/>
        <w:numPr>
          <w:ilvl w:val="0"/>
          <w:numId w:val="1"/>
        </w:numPr>
        <w:jc w:val="both"/>
        <w:rPr>
          <w:rFonts w:hAnsi="Times New Roman" w:ascii="Times New Roman"/>
          <w:sz w:val="24"/>
          <w:szCs w:val="24"/>
        </w:rPr>
      </w:pPr>
      <w:r>
        <w:rPr>
          <w:rFonts w:hAnsi="Times New Roman" w:ascii="Times New Roman"/>
          <w:sz w:val="24"/>
          <w:szCs w:val="24"/>
        </w:rPr>
        <w:t>Utvrđuje se da ukupni iznos evidentiranog duga dužnika NEKRETNINE DALMACIJA d.o.o. iz Šibenika, Stjepana Radića 15, MBS:</w:t>
      </w:r>
      <w:r>
        <w:t xml:space="preserve"> </w:t>
      </w:r>
      <w:r>
        <w:rPr>
          <w:rFonts w:hAnsi="Times New Roman" w:ascii="Times New Roman"/>
          <w:sz w:val="24"/>
          <w:szCs w:val="24"/>
        </w:rPr>
        <w:t>100000678, OIB:92537314270,  iznosi 386.248,67  kn.</w:t>
      </w:r>
    </w:p>
    <w:p w:rsidRDefault="001A06AD" w:rsidP="001A06AD" w:rsidR="001A06AD">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Poziva se zakonski zastupnik </w:t>
      </w:r>
      <w:proofErr w:type="spellStart"/>
      <w:r>
        <w:rPr>
          <w:rFonts w:hAnsi="Times New Roman" w:ascii="Times New Roman"/>
          <w:sz w:val="24"/>
          <w:szCs w:val="24"/>
        </w:rPr>
        <w:t>Johannes</w:t>
      </w:r>
      <w:proofErr w:type="spellEnd"/>
      <w:r>
        <w:rPr>
          <w:rFonts w:hAnsi="Times New Roman" w:ascii="Times New Roman"/>
          <w:sz w:val="24"/>
          <w:szCs w:val="24"/>
        </w:rPr>
        <w:t xml:space="preserve"> </w:t>
      </w:r>
      <w:proofErr w:type="spellStart"/>
      <w:r>
        <w:rPr>
          <w:rFonts w:hAnsi="Times New Roman" w:ascii="Times New Roman"/>
          <w:sz w:val="24"/>
          <w:szCs w:val="24"/>
        </w:rPr>
        <w:t>Hadermann</w:t>
      </w:r>
      <w:proofErr w:type="spellEnd"/>
      <w:r>
        <w:rPr>
          <w:rFonts w:hAnsi="Times New Roman" w:ascii="Times New Roman"/>
          <w:sz w:val="24"/>
          <w:szCs w:val="24"/>
        </w:rPr>
        <w:t xml:space="preserve"> iz Njemačke, </w:t>
      </w:r>
      <w:proofErr w:type="spellStart"/>
      <w:r>
        <w:rPr>
          <w:rFonts w:hAnsi="Times New Roman" w:ascii="Times New Roman"/>
          <w:sz w:val="24"/>
          <w:szCs w:val="24"/>
        </w:rPr>
        <w:t>Ploen</w:t>
      </w:r>
      <w:proofErr w:type="spellEnd"/>
      <w:r>
        <w:rPr>
          <w:rFonts w:hAnsi="Times New Roman" w:ascii="Times New Roman"/>
          <w:sz w:val="24"/>
          <w:szCs w:val="24"/>
        </w:rPr>
        <w:t xml:space="preserve">, Hamburger str. 25,  da u roku od 15 dana od dana objave ovog oglasa na e-oglasnoj ploči Trgovačkog suda u Zadru podnese ovom sudu, pozivom na gornji broj spisa, javnobilježnički ovjerovljeni popis imovine i obveza dužnika na propisanom obrascu. </w:t>
      </w:r>
    </w:p>
    <w:p w:rsidRDefault="001A06AD" w:rsidP="001A06AD" w:rsidR="001A06AD">
      <w:pPr>
        <w:pStyle w:val="Bezproreda"/>
        <w:numPr>
          <w:ilvl w:val="0"/>
          <w:numId w:val="1"/>
        </w:numPr>
        <w:jc w:val="both"/>
        <w:rPr>
          <w:rFonts w:hAnsi="Times New Roman" w:ascii="Times New Roman"/>
          <w:sz w:val="24"/>
          <w:szCs w:val="24"/>
        </w:rPr>
      </w:pPr>
      <w:r>
        <w:rPr>
          <w:rFonts w:hAnsi="Times New Roman" w:ascii="Times New Roman"/>
          <w:sz w:val="24"/>
          <w:szCs w:val="24"/>
        </w:rPr>
        <w:t>Upozorava se zakonski zastupnik da će se smatrati da je dužnik nesposoban za plaćanje, a sud će po službenoj dužnosti donijeti rješenje o otvaranju i zaključenju stečajnog postupka uz primjenu odredbe čl. 132. i čl. 133., te članka 286.-292. SZ-a na odgovarajući način, ako u roku od 15 dana od dana objave ovog oglasa na e-oglasnoj ploči Trgovačkog suda u Zadru ne podnese popis imovine i obveza dužnika ili ako iz tog popisa proizlazi da dužnik ima imovinu koja ne bi bila dostatna ni za pokriće predvidljivih troškova stečajnog postupka.</w:t>
      </w:r>
    </w:p>
    <w:p w:rsidRDefault="001A06AD" w:rsidP="001A06AD" w:rsidR="001A06AD">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Temeljem čl. 430. SZ-a pozivaju se vjerovnici dužnika da najkasnije u roku od 45 dana od dana objave ovog oglasa na e-oglasnoj ploči Trgovačkog suda u Zadru  predlože otvaranje stečajnog postupka nad dužnikom. </w:t>
      </w:r>
    </w:p>
    <w:p w:rsidRDefault="001A06AD" w:rsidP="001A06AD" w:rsidR="001A06AD">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Sukladno čl. 431. st. 1. i st. 2. SZ-a smatrat će se da je dužnik nesposoban za plaćanje, ako nijedan vjerovnik u roku od 45 dana od objave oglasa ovog poziva ne predloži otvaranje stečajnog postupka, te ne predujmi sredstva za namirenje troškova postupka u iznosu od 5.000,00 kn na žiro-račun Trgovačkog suda u Zadru </w:t>
      </w:r>
      <w:r>
        <w:rPr>
          <w:rFonts w:hAnsi="Times New Roman" w:ascii="Times New Roman"/>
          <w:sz w:val="24"/>
          <w:szCs w:val="24"/>
        </w:rPr>
        <w:lastRenderedPageBreak/>
        <w:t xml:space="preserve">HR4323900011300000857, model 05, poziv na broj 221-1042-15 otvoren kod Hrvatske poštanske banke. </w:t>
      </w:r>
    </w:p>
    <w:p w:rsidRDefault="001A06AD" w:rsidP="001A06AD" w:rsidR="001A06AD">
      <w:pPr>
        <w:pStyle w:val="Bezproreda"/>
        <w:ind w:left="1068"/>
        <w:jc w:val="both"/>
        <w:rPr>
          <w:rFonts w:hAnsi="Times New Roman" w:ascii="Times New Roman"/>
          <w:sz w:val="24"/>
          <w:szCs w:val="24"/>
        </w:rPr>
      </w:pPr>
    </w:p>
    <w:p w:rsidRDefault="001A06AD" w:rsidP="001A06AD" w:rsidR="001A06AD">
      <w:pPr>
        <w:pStyle w:val="Bezproreda"/>
        <w:ind w:left="1068"/>
        <w:jc w:val="both"/>
        <w:rPr>
          <w:rFonts w:hAnsi="Times New Roman" w:ascii="Times New Roman"/>
          <w:sz w:val="24"/>
          <w:szCs w:val="24"/>
        </w:rPr>
      </w:pPr>
    </w:p>
    <w:p w:rsidRDefault="001A06AD" w:rsidP="001A06AD" w:rsidR="001A06AD">
      <w:pPr>
        <w:pStyle w:val="Bezproreda"/>
        <w:jc w:val="both"/>
        <w:rPr>
          <w:rFonts w:hAnsi="Times New Roman" w:ascii="Times New Roman"/>
          <w:sz w:val="24"/>
          <w:szCs w:val="24"/>
        </w:rPr>
      </w:pPr>
      <w:r>
        <w:rPr>
          <w:rFonts w:hAnsi="Times New Roman" w:ascii="Times New Roman"/>
          <w:sz w:val="24"/>
          <w:szCs w:val="24"/>
        </w:rPr>
        <w:t xml:space="preserve">U tom slučaju sud će po službenoj dužnosti donijeti rješenje o otvaranju i zaključenju skraćenog stečajnog postupka, uz primjenu odredbi čl. 132. i čl. 133., te čl. 286.-292. SZ-a na odgovarajući način. </w:t>
      </w:r>
    </w:p>
    <w:p w:rsidRDefault="001A06AD" w:rsidP="001A06AD" w:rsidR="001A06AD">
      <w:pPr>
        <w:pStyle w:val="Bezproreda"/>
        <w:ind w:left="1068"/>
        <w:jc w:val="both"/>
        <w:rPr>
          <w:rFonts w:hAnsi="Times New Roman" w:ascii="Times New Roman"/>
          <w:sz w:val="24"/>
          <w:szCs w:val="24"/>
        </w:rPr>
      </w:pPr>
    </w:p>
    <w:p w:rsidRDefault="001A06AD" w:rsidP="001A06AD" w:rsidR="001A06AD">
      <w:pPr>
        <w:pStyle w:val="Bezproreda"/>
        <w:ind w:left="1068"/>
        <w:jc w:val="both"/>
        <w:rPr>
          <w:rFonts w:hAnsi="Times New Roman" w:ascii="Times New Roman"/>
          <w:sz w:val="24"/>
          <w:szCs w:val="24"/>
        </w:rPr>
      </w:pPr>
    </w:p>
    <w:p w:rsidRDefault="001A06AD" w:rsidP="001A06AD" w:rsidR="001A06AD">
      <w:pPr>
        <w:pStyle w:val="Bezproreda"/>
        <w:ind w:left="1068"/>
        <w:jc w:val="both"/>
        <w:rPr>
          <w:rFonts w:hAnsi="Times New Roman" w:ascii="Times New Roman"/>
          <w:sz w:val="24"/>
          <w:szCs w:val="24"/>
        </w:rPr>
      </w:pPr>
    </w:p>
    <w:p w:rsidRDefault="001A06AD" w:rsidP="001A06AD" w:rsidR="001A06AD">
      <w:pPr>
        <w:pStyle w:val="Bezproreda"/>
        <w:ind w:left="1068"/>
        <w:jc w:val="center"/>
        <w:rPr>
          <w:rFonts w:hAnsi="Times New Roman" w:ascii="Times New Roman"/>
          <w:sz w:val="24"/>
          <w:szCs w:val="24"/>
        </w:rPr>
      </w:pPr>
      <w:r>
        <w:rPr>
          <w:rFonts w:hAnsi="Times New Roman" w:ascii="Times New Roman"/>
          <w:sz w:val="24"/>
          <w:szCs w:val="24"/>
        </w:rPr>
        <w:t xml:space="preserve">U Šibeniku, 07. listopada 2016. godine </w:t>
      </w:r>
    </w:p>
    <w:p w:rsidRDefault="001A06AD" w:rsidP="001A06AD" w:rsidR="001A06AD">
      <w:pPr>
        <w:pStyle w:val="Bezproreda"/>
        <w:ind w:left="1068"/>
        <w:jc w:val="center"/>
        <w:rPr>
          <w:rFonts w:hAnsi="Times New Roman" w:ascii="Times New Roman"/>
          <w:sz w:val="24"/>
          <w:szCs w:val="24"/>
        </w:rPr>
      </w:pPr>
    </w:p>
    <w:p w:rsidRDefault="001A06AD" w:rsidP="001A06AD" w:rsidR="001A06AD">
      <w:pPr>
        <w:pStyle w:val="Bezproreda"/>
        <w:ind w:left="1068"/>
        <w:jc w:val="center"/>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r>
        <w:rPr>
          <w:rFonts w:hAnsi="Times New Roman" w:ascii="Times New Roman"/>
          <w:sz w:val="24"/>
          <w:szCs w:val="24"/>
        </w:rPr>
        <w:t>STEČAJNI SUDAC</w:t>
      </w: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r>
        <w:rPr>
          <w:rFonts w:hAnsi="Times New Roman" w:ascii="Times New Roman"/>
          <w:sz w:val="24"/>
          <w:szCs w:val="24"/>
        </w:rPr>
        <w:t>Terezija Goreta, v.r.</w:t>
      </w: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ind w:left="1068"/>
        <w:jc w:val="right"/>
        <w:rPr>
          <w:rFonts w:hAnsi="Times New Roman" w:ascii="Times New Roman"/>
          <w:sz w:val="24"/>
          <w:szCs w:val="24"/>
        </w:rPr>
      </w:pPr>
    </w:p>
    <w:p w:rsidRDefault="001A06AD" w:rsidP="001A06AD" w:rsidR="001A06AD">
      <w:pPr>
        <w:pStyle w:val="Bezproreda"/>
        <w:rPr>
          <w:rFonts w:hAnsi="Times New Roman" w:ascii="Times New Roman"/>
          <w:sz w:val="24"/>
          <w:szCs w:val="24"/>
        </w:rPr>
      </w:pPr>
      <w:r>
        <w:rPr>
          <w:rFonts w:hAnsi="Times New Roman" w:ascii="Times New Roman"/>
          <w:sz w:val="24"/>
          <w:szCs w:val="24"/>
        </w:rPr>
        <w:t>DN-a:</w:t>
      </w:r>
    </w:p>
    <w:p w:rsidRDefault="001A06AD" w:rsidP="001A06AD" w:rsidR="001A06AD">
      <w:pPr>
        <w:pStyle w:val="Bezproreda"/>
        <w:rPr>
          <w:rFonts w:hAnsi="Times New Roman" w:ascii="Times New Roman"/>
          <w:sz w:val="24"/>
          <w:szCs w:val="24"/>
        </w:rPr>
      </w:pPr>
      <w:r>
        <w:rPr>
          <w:rFonts w:hAnsi="Times New Roman" w:ascii="Times New Roman"/>
          <w:sz w:val="24"/>
          <w:szCs w:val="24"/>
        </w:rPr>
        <w:tab/>
        <w:t>- e-oglasna ploča suda</w:t>
      </w:r>
    </w:p>
    <w:p w:rsidRDefault="001A06AD" w:rsidP="001A06AD" w:rsidR="001A06AD">
      <w:pPr>
        <w:pStyle w:val="Bezproreda"/>
        <w:ind w:firstLine="708"/>
        <w:rPr>
          <w:rFonts w:hAnsi="Times New Roman" w:ascii="Times New Roman"/>
          <w:sz w:val="24"/>
          <w:szCs w:val="24"/>
        </w:rPr>
      </w:pPr>
      <w:r>
        <w:rPr>
          <w:rFonts w:hAnsi="Times New Roman" w:ascii="Times New Roman"/>
          <w:sz w:val="24"/>
          <w:szCs w:val="24"/>
        </w:rPr>
        <w:t xml:space="preserve">- </w:t>
      </w:r>
      <w:proofErr w:type="spellStart"/>
      <w:r>
        <w:rPr>
          <w:rFonts w:hAnsi="Times New Roman" w:ascii="Times New Roman"/>
          <w:sz w:val="24"/>
          <w:szCs w:val="24"/>
        </w:rPr>
        <w:t>Johannes</w:t>
      </w:r>
      <w:proofErr w:type="spellEnd"/>
      <w:r>
        <w:rPr>
          <w:rFonts w:hAnsi="Times New Roman" w:ascii="Times New Roman"/>
          <w:sz w:val="24"/>
          <w:szCs w:val="24"/>
        </w:rPr>
        <w:t xml:space="preserve"> </w:t>
      </w:r>
      <w:proofErr w:type="spellStart"/>
      <w:r>
        <w:rPr>
          <w:rFonts w:hAnsi="Times New Roman" w:ascii="Times New Roman"/>
          <w:sz w:val="24"/>
          <w:szCs w:val="24"/>
        </w:rPr>
        <w:t>Hadermann</w:t>
      </w:r>
      <w:proofErr w:type="spellEnd"/>
    </w:p>
    <w:p w:rsidRDefault="001A06AD" w:rsidP="001A06AD" w:rsidR="001A06AD">
      <w:pPr>
        <w:pStyle w:val="Bezproreda"/>
        <w:ind w:firstLine="708"/>
        <w:rPr>
          <w:rFonts w:hAnsi="Times New Roman" w:ascii="Times New Roman"/>
          <w:sz w:val="24"/>
          <w:szCs w:val="24"/>
        </w:rPr>
      </w:pPr>
    </w:p>
    <w:p w:rsidRDefault="005937C6" w:rsidR="005937C6"/>
    <w:sectPr w:rsidR="005937C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6CAF"/>
    <w:rsid w:val="001A06AD"/>
    <w:rsid w:val="005937C6"/>
    <w:rsid w:val="008C47B7"/>
    <w:rsid w:val="00AB0597"/>
    <w:rsid w:val="00CB6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A06AD"/>
    <w:pPr>
      <w:spacing w:lineRule="auto" w:line="240" w:after="0"/>
    </w:pPr>
    <w:rPr>
      <w:rFonts w:cs="Times New Roman" w:eastAsia="Calibri" w:hAnsi="Calibri" w:ascii="Calibri"/>
    </w:rPr>
  </w:style>
  <w:style w:styleId="Tekstrezerviranogmjesta" w:type="character">
    <w:name w:val="Placeholder Text"/>
    <w:basedOn w:val="Zadanifontodlomka"/>
    <w:uiPriority w:val="99"/>
    <w:semiHidden/>
    <w:rsid w:val="00AB0597"/>
    <w:rPr>
      <w:color w:val="808080"/>
      <w:bdr w:space="0" w:sz="0" w:color="auto" w:val="none"/>
      <w:shd w:fill="auto" w:color="auto" w:val="clear"/>
    </w:rPr>
  </w:style>
  <w:style w:customStyle="true" w:styleId="eSPISCCParagraphDefaultFont" w:type="character">
    <w:name w:val="eSPIS_CC_Paragraph Default Font"/>
    <w:basedOn w:val="Zadanifontodlomka"/>
    <w:rsid w:val="00AB059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B0597"/>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059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059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A06AD"/>
    <w:pPr>
      <w:spacing w:after="0" w:line="240" w:lineRule="auto"/>
    </w:pPr>
    <w:rPr>
      <w:rFonts w:ascii="Calibri" w:cs="Times New Roman" w:eastAsia="Calibri" w:hAnsi="Calibri"/>
    </w:rPr>
  </w:style>
  <w:style w:styleId="Tekstrezerviranogmjesta" w:type="character">
    <w:name w:val="Placeholder Text"/>
    <w:basedOn w:val="Zadanifontodlomka"/>
    <w:uiPriority w:val="99"/>
    <w:semiHidden/>
    <w:rsid w:val="00AB0597"/>
    <w:rPr>
      <w:color w:val="808080"/>
      <w:bdr w:color="auto" w:space="0" w:sz="0" w:val="none"/>
      <w:shd w:color="auto" w:fill="auto" w:val="clear"/>
    </w:rPr>
  </w:style>
  <w:style w:customStyle="1" w:styleId="eSPISCCParagraphDefaultFont" w:type="character">
    <w:name w:val="eSPIS_CC_Paragraph Default Font"/>
    <w:basedOn w:val="Zadanifontodlomka"/>
    <w:rsid w:val="00AB059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B0597"/>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059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059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2646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St-956/2016-4</izvorni_sadrzaj>
    <derivirana_varijabla naziv="DomainObject.Oznaka_1">St-956/2016-4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2016.</izvorni_sadrzaj>
    <derivirana_varijabla naziv="DomainObject.Predmet.DatumOsnivanja_1">21.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DALMACIJA društvo s ograničenom odgovornošću za promet nekretnina i trgovinu</izvorni_sadrzaj>
    <derivirana_varijabla naziv="DomainObject.Predmet.ProtustrankaFormated_1">  NEKRETNINE DALMACIJA društvo s ograničenom odgovornošću za promet nekretnina i trgovinu</derivirana_varijabla>
  </DomainObject.Predmet.ProtustrankaFormated>
  <DomainObject.Predmet.ProtustrankaFormatedOIB>
    <izvorni_sadrzaj>  NEKRETNINE DALMACIJA društvo s ograničenom odgovornošću za promet nekretnina i trgovinu, OIB 92537314270</izvorni_sadrzaj>
    <derivirana_varijabla naziv="DomainObject.Predmet.ProtustrankaFormatedOIB_1">  NEKRETNINE DALMACIJA društvo s ograničenom odgovornošću za promet nekretnina i trgovinu, OIB 92537314270</derivirana_varijabla>
  </DomainObject.Predmet.ProtustrankaFormatedOIB>
  <DomainObject.Predmet.ProtustrankaFormatedWithAdress>
    <izvorni_sadrzaj> NEKRETNINE DALMACIJA društvo s ograničenom odgovornošću za promet nekretnina i trgovinu, Stjepana Radića 15, 22000 Šibenik</izvorni_sadrzaj>
    <derivirana_varijabla naziv="DomainObject.Predmet.ProtustrankaFormatedWithAdress_1"> NEKRETNINE DALMACIJA društvo s ograničenom odgovornošću za promet nekretnina i trgovinu, Stjepana Radića 15, 22000 Šibenik</derivirana_varijabla>
  </DomainObject.Predmet.ProtustrankaFormatedWithAdress>
  <DomainObject.Predmet.ProtustrankaFormatedWithAdressOIB>
    <izvorni_sadrzaj> NEKRETNINE DALMACIJA društvo s ograničenom odgovornošću za promet nekretnina i trgovinu, OIB 92537314270, Stjepana Radića 15, 22000 Šibenik</izvorni_sadrzaj>
    <derivirana_varijabla naziv="DomainObject.Predmet.ProtustrankaFormatedWithAdressOIB_1"> NEKRETNINE DALMACIJA društvo s ograničenom odgovornošću za promet nekretnina i trgovinu, OIB 92537314270, Stjepana Radića 15, 22000 Šibenik</derivirana_varijabla>
  </DomainObject.Predmet.ProtustrankaFormatedWithAdressOIB>
  <DomainObject.Predmet.ProtustrankaWithAdress>
    <izvorni_sadrzaj>NEKRETNINE DALMACIJA društvo s ograničenom odgovornošću za promet nekretnina i trgovinu Stjepana Radića 15, 22000 Šibenik</izvorni_sadrzaj>
    <derivirana_varijabla naziv="DomainObject.Predmet.ProtustrankaWithAdress_1">NEKRETNINE DALMACIJA društvo s ograničenom odgovornošću za promet nekretnina i trgovinu Stjepana Radića 15, 22000 Šibenik</derivirana_varijabla>
  </DomainObject.Predmet.ProtustrankaWithAdress>
  <DomainObject.Predmet.ProtustrankaWithAdressOIB>
    <izvorni_sadrzaj>NEKRETNINE DALMACIJA društvo s ograničenom odgovornošću za promet nekretnina i trgovinu, OIB 92537314270, Stjepana Radića 15, 22000 Šibenik</izvorni_sadrzaj>
    <derivirana_varijabla naziv="DomainObject.Predmet.ProtustrankaWithAdressOIB_1">NEKRETNINE DALMACIJA društvo s ograničenom odgovornošću za promet nekretnina i trgovinu, OIB 92537314270, Stjepana Radića 15, 22000 Šibenik</derivirana_varijabla>
  </DomainObject.Predmet.ProtustrankaWithAdressOIB>
  <DomainObject.Predmet.ProtustrankaNazivFormated>
    <izvorni_sadrzaj>NEKRETNINE DALMACIJA društvo s ograničenom odgovornošću za promet nekretnina i trgovinu</izvorni_sadrzaj>
    <derivirana_varijabla naziv="DomainObject.Predmet.ProtustrankaNazivFormated_1">NEKRETNINE DALMACIJA društvo s ograničenom odgovornošću za promet nekretnina i trgovinu</derivirana_varijabla>
  </DomainObject.Predmet.ProtustrankaNazivFormated>
  <DomainObject.Predmet.ProtustrankaNazivFormatedOIB>
    <izvorni_sadrzaj>NEKRETNINE DALMACIJA društvo s ograničenom odgovornošću za promet nekretnina i trgovinu, OIB 92537314270</izvorni_sadrzaj>
    <derivirana_varijabla naziv="DomainObject.Predmet.ProtustrankaNazivFormatedOIB_1">NEKRETNINE DALMACIJA društvo s ograničenom odgovornošću za promet nekretnina i trgovinu, OIB 92537314270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NEKRETNINE DALMACIJA društvo s ograničenom odgovornošću za promet nekretnina i trgovinu</item>
    </izvorni_sadrzaj>
    <derivirana_varijabla naziv="DomainObject.Predmet.ProtuStrankaListFormated_1">
      <item>NEKRETNINE DALMACIJA društvo s ograničenom odgovornošću za promet nekretnina i trgovinu</item>
    </derivirana_varijabla>
  </DomainObject.Predmet.ProtuStrankaListFormated>
  <DomainObject.Predmet.ProtuStrankaListFormatedOIB>
    <izvorni_sadrzaj>
      <item>NEKRETNINE DALMACIJA društvo s ograničenom odgovornošću za promet nekretnina i trgovinu, OIB 92537314270</item>
    </izvorni_sadrzaj>
    <derivirana_varijabla naziv="DomainObject.Predmet.ProtuStrankaListFormatedOIB_1">
      <item>NEKRETNINE DALMACIJA društvo s ograničenom odgovornošću za promet nekretnina i trgovinu, OIB 92537314270</item>
    </derivirana_varijabla>
  </DomainObject.Predmet.ProtuStrankaListFormatedOIB>
  <DomainObject.Predmet.ProtuStrankaListFormatedWithAdress>
    <izvorni_sadrzaj>
      <item>NEKRETNINE DALMACIJA društvo s ograničenom odgovornošću za promet nekretnina i trgovinu, Stjepana Radića 15, 22000 Šibenik</item>
    </izvorni_sadrzaj>
    <derivirana_varijabla naziv="DomainObject.Predmet.ProtuStrankaListFormatedWithAdress_1">
      <item>NEKRETNINE DALMACIJA društvo s ograničenom odgovornošću za promet nekretnina i trgovinu, Stjepana Radića 15, 22000 Šibenik</item>
    </derivirana_varijabla>
  </DomainObject.Predmet.ProtuStrankaListFormatedWithAdress>
  <DomainObject.Predmet.ProtuStrankaListFormatedWithAdressOIB>
    <izvorni_sadrzaj>
      <item>NEKRETNINE DALMACIJA društvo s ograničenom odgovornošću za promet nekretnina i trgovinu, OIB 92537314270, Stjepana Radića 15, 22000 Šibenik</item>
    </izvorni_sadrzaj>
    <derivirana_varijabla naziv="DomainObject.Predmet.ProtuStrankaListFormatedWithAdressOIB_1">
      <item>NEKRETNINE DALMACIJA društvo s ograničenom odgovornošću za promet nekretnina i trgovinu, OIB 92537314270, Stjepana Radića 15, 22000 Šibenik</item>
    </derivirana_varijabla>
  </DomainObject.Predmet.ProtuStrankaListFormatedWithAdressOIB>
  <DomainObject.Predmet.ProtuStrankaListNazivFormated>
    <izvorni_sadrzaj>
      <item>NEKRETNINE DALMACIJA društvo s ograničenom odgovornošću za promet nekretnina i trgovinu</item>
    </izvorni_sadrzaj>
    <derivirana_varijabla naziv="DomainObject.Predmet.ProtuStrankaListNazivFormated_1">
      <item>NEKRETNINE DALMACIJA društvo s ograničenom odgovornošću za promet nekretnina i trgovinu</item>
    </derivirana_varijabla>
  </DomainObject.Predmet.ProtuStrankaListNazivFormated>
  <DomainObject.Predmet.ProtuStrankaListNazivFormatedOIB>
    <izvorni_sadrzaj>
      <item>NEKRETNINE DALMACIJA društvo s ograničenom odgovornošću za promet nekretnina i trgovinu, OIB 92537314270</item>
    </izvorni_sadrzaj>
    <derivirana_varijabla naziv="DomainObject.Predmet.ProtuStrankaListNazivFormatedOIB_1">
      <item>NEKRETNINE DALMACIJA društvo s ograničenom odgovornošću za promet nekretnina i trgovinu, OIB 92537314270</item>
    </derivirana_varijabla>
  </DomainObject.Predmet.ProtuStrankaListNazivFormatedOIB>
  <DomainObject.Predmet.OstaliListFormated>
    <izvorni_sadrzaj>
      <item>Jelena Ćurković Gošović</item>
    </izvorni_sadrzaj>
    <derivirana_varijabla naziv="DomainObject.Predmet.OstaliListFormated_1">
      <item>Jelena Ćurković Gošović</item>
    </derivirana_varijabla>
  </DomainObject.Predmet.OstaliListFormated>
  <DomainObject.Predmet.OstaliListFormatedOIB>
    <izvorni_sadrzaj>
      <item>Jelena Ćurković Gošović</item>
    </izvorni_sadrzaj>
    <derivirana_varijabla naziv="DomainObject.Predmet.OstaliListFormatedOIB_1">
      <item>Jelena Ćurković Gošović</item>
    </derivirana_varijabla>
  </DomainObject.Predmet.OstaliListFormatedOIB>
  <DomainObject.Predmet.OstaliListFormatedWithAdress>
    <izvorni_sadrzaj>
      <item>Jelena Ćurković Gošović, Trg hrvatske bratske zajednice 2/III, 21000 Split</item>
    </izvorni_sadrzaj>
    <derivirana_varijabla naziv="DomainObject.Predmet.OstaliListFormatedWithAdress_1">
      <item>Jelena Ćurković Gošović, Trg hrvatske bratske zajednice 2/III, 21000 Split</item>
    </derivirana_varijabla>
  </DomainObject.Predmet.OstaliListFormatedWithAdress>
  <DomainObject.Predmet.OstaliListFormatedWithAdressOIB>
    <izvorni_sadrzaj>
      <item>Jelena Ćurković Gošović, Trg hrvatske bratske zajednice 2/III, 21000 Split</item>
    </izvorni_sadrzaj>
    <derivirana_varijabla naziv="DomainObject.Predmet.OstaliListFormatedWithAdressOIB_1">
      <item>Jelena Ćurković Gošović, Trg hrvatske bratske zajednice 2/III, 21000 Split</item>
    </derivirana_varijabla>
  </DomainObject.Predmet.OstaliListFormatedWithAdressOIB>
  <DomainObject.Predmet.OstaliListNazivFormated>
    <izvorni_sadrzaj>
      <item>Jelena Ćurković Gošović</item>
    </izvorni_sadrzaj>
    <derivirana_varijabla naziv="DomainObject.Predmet.OstaliListNazivFormated_1">
      <item>Jelena Ćurković Gošović</item>
    </derivirana_varijabla>
  </DomainObject.Predmet.OstaliListNazivFormated>
  <DomainObject.Predmet.OstaliListNazivFormatedOIB>
    <izvorni_sadrzaj>
      <item>Jelena Ćurković Gošović</item>
    </izvorni_sadrzaj>
    <derivirana_varijabla naziv="DomainObject.Predmet.OstaliListNazivFormatedOIB_1">
      <item>Jelena Ćurković Gošović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St-956/2016-4</izvorni_sadrzaj>
    <derivirana_varijabla naziv="DomainObject.PoslovniBrojDokumenta_1">St-956/2016-4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NEKRETNINE DALMACIJA društvo s ograničenom odgovornošću za promet nekretnina i trgovinu</izvorni_sadrzaj>
    <derivirana_varijabla naziv="DomainObject.Predmet.ProtustrankaIDrugi_1">NEKRETNINE DALMACIJA društvo s ograničenom odgovornošću za promet nekretnina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NEKRETNINE DALMACIJA društvo s ograničenom odgovornošću za promet nekretnina i trgovinu, OIB 92537314270, Stjepana Radića 15, 22000 Šibenik</izvorni_sadrzaj>
    <derivirana_varijabla naziv="DomainObject.Predmet.ProtustrankaIDrugiAdressOIB_1">NEKRETNINE DALMACIJA društvo s ograničenom odgovornošću za promet nekretnina i trgovinu, OIB 92537314270, Stjepana Radića 15,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DALMACIJA društvo s ograničenom odgovornošću za promet nekretnina i trgovinu</item>
      <item>FINA - Podružnica Šibenik</item>
      <item>Jelena Ćurković Gošović</item>
    </izvorni_sadrzaj>
    <derivirana_varijabla naziv="DomainObject.Predmet.SudioniciListNaziv_1">
      <item>NEKRETNINE DALMACIJA društvo s ograničenom odgovornošću za promet nekretnina i trgovinu</item>
      <item>FINA - Podružnica Šibenik</item>
      <item>Jelena Ćurković Gošović</item>
    </derivirana_varijabla>
  </DomainObject.Predmet.SudioniciListNaziv>
  <DomainObject.Predmet.SudioniciListAdressOIB>
    <izvorni_sadrzaj>
      <item>NEKRETNINE DALMACIJA društvo s ograničenom odgovornošću za promet nekretnina i trgovinu, OIB 92537314270, Stjepana Radića 15,22000 Šibenik</item>
      <item>FINA - Podružnica Šibenik, OIB 85821130368, Perivoj L. Marune 1,22000 Šibenik</item>
      <item>Jelena Ćurković Gošović, Trg hrvatske bratske zajednice 2/III,21000 Split</item>
    </izvorni_sadrzaj>
    <derivirana_varijabla naziv="DomainObject.Predmet.SudioniciListAdressOIB_1">
      <item>NEKRETNINE DALMACIJA društvo s ograničenom odgovornošću za promet nekretnina i trgovinu, OIB 92537314270, Stjepana Radića 15,22000 Šibenik</item>
      <item>FINA - Podružnica Šibenik, OIB 85821130368, Perivoj L. Marune 1,22000 Šibenik</item>
      <item>Jelena Ćurković Gošović, Trg hrvatske bratske zajednice 2/III,21000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92537314270</item>
      <item>, OIB 85821130368</item>
      <item>, OIB null</item>
    </izvorni_sadrzaj>
    <derivirana_varijabla naziv="DomainObject.Predmet.SudioniciListNazivOIB_1">
      <item>, OIB 92537314270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2232</properties:Characters>
  <properties:Lines>76</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2016-10-07T10:40:00Z</dcterms:created>
  <dc:creator>Terezija Goreta</dc:creator>
  <dc:description/>
  <cp:keywords/>
  <cp:lastModifiedBy>Terezija Goreta</cp:lastModifiedBy>
  <cp:lastPrinted>2016-10-07T10:47:00Z</cp:lastPrinted>
  <dcterms:modified xmlns:xsi="http://www.w3.org/2001/XMLSchema-instance" xsi:type="dcterms:W3CDTF">2016-10-07T10:50:00Z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St-956/2016-4 / Odluka - Oglas</vt:lpwstr>
  </prop:property>
  <prop:property name="CC_coloring" pid="4" fmtid="{D5CDD505-2E9C-101B-9397-08002B2CF9AE}">
    <vt:bool>false</vt:bool>
  </prop:property>
  <prop:property name="BrojStranica" pid="5" fmtid="{D5CDD505-2E9C-101B-9397-08002B2CF9AE}">
    <vt:i4>2</vt:i4>
  </prop:property>
</prop:Properties>
</file>