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ed11" w14:paraId="238ed11" w:rsidRDefault="0084334C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  <w:t xml:space="preserve">  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10491B">
        <w:rPr>
          <w:rFonts w:hAnsi="Times New Roman" w:ascii="Times New Roman"/>
          <w:b/>
          <w:sz w:val="24"/>
          <w:szCs w:val="24"/>
        </w:rPr>
        <w:t>287</w:t>
      </w:r>
      <w:r w:rsidR="00A73D07">
        <w:rPr>
          <w:rFonts w:hAnsi="Times New Roman" w:ascii="Times New Roman"/>
          <w:b/>
          <w:sz w:val="24"/>
          <w:szCs w:val="24"/>
        </w:rPr>
        <w:t>/2015</w:t>
      </w:r>
    </w:p>
    <w:p w:rsidRDefault="00F72DA3" w:rsidP="00225862" w:rsidR="00F72DA3" w:rsidRPr="00221E7A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517131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B42345">
      <w:pPr>
        <w:pStyle w:val="Tijeloteksta"/>
        <w:rPr>
          <w:szCs w:val="24"/>
          <w:lang w:val="hr-HR"/>
        </w:rPr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 xml:space="preserve">Trgovački sud u Splitu, po sucu ovog suda Pašku Bačiću, kao stečajnom sucu, u stečajnom postupku nad dužnikom </w:t>
      </w:r>
      <w:r w:rsidR="00C54CE3">
        <w:t>LUGARIN d.o.o. u stečaju Omiš, Fošal 12, OIB: 02041964743</w:t>
      </w:r>
      <w:r w:rsidR="00C81434" w:rsidRPr="00B42345">
        <w:rPr>
          <w:szCs w:val="24"/>
          <w:lang w:val="hr-HR"/>
        </w:rPr>
        <w:t xml:space="preserve">, </w:t>
      </w:r>
      <w:r w:rsidR="00867498" w:rsidRPr="00B42345">
        <w:rPr>
          <w:szCs w:val="24"/>
          <w:lang w:val="hr-HR"/>
        </w:rPr>
        <w:t>kojeg zastupa stečaj</w:t>
      </w:r>
      <w:r w:rsidR="00C54CE3">
        <w:rPr>
          <w:szCs w:val="24"/>
          <w:lang w:val="hr-HR"/>
        </w:rPr>
        <w:t>ni</w:t>
      </w:r>
      <w:r w:rsidR="00C81434" w:rsidRPr="00B42345">
        <w:rPr>
          <w:szCs w:val="24"/>
          <w:lang w:val="hr-HR"/>
        </w:rPr>
        <w:t xml:space="preserve"> upravitelj</w:t>
      </w:r>
      <w:r w:rsidR="00E16F17">
        <w:rPr>
          <w:szCs w:val="24"/>
          <w:lang w:val="hr-HR"/>
        </w:rPr>
        <w:t xml:space="preserve"> </w:t>
      </w:r>
      <w:r w:rsidR="00C54CE3">
        <w:t>Željko Dragović iz Kule Norinske, Momići 26</w:t>
      </w:r>
      <w:r w:rsidR="00991CFD" w:rsidRPr="00B42345">
        <w:rPr>
          <w:szCs w:val="24"/>
          <w:lang w:val="hr-HR"/>
        </w:rPr>
        <w:t>,</w:t>
      </w:r>
      <w:r w:rsidR="00C81434" w:rsidRPr="00B42345">
        <w:rPr>
          <w:szCs w:val="24"/>
          <w:lang w:val="hr-HR"/>
        </w:rPr>
        <w:t xml:space="preserve"> </w:t>
      </w:r>
      <w:r w:rsidR="006360CA" w:rsidRPr="00B42345">
        <w:rPr>
          <w:szCs w:val="24"/>
          <w:lang w:val="hr-HR"/>
        </w:rPr>
        <w:t xml:space="preserve">nakon održanog ispitnog ročišta </w:t>
      </w:r>
      <w:r w:rsidR="00C81434" w:rsidRPr="00B42345">
        <w:rPr>
          <w:szCs w:val="24"/>
          <w:lang w:val="hr-HR"/>
        </w:rPr>
        <w:t xml:space="preserve">dana </w:t>
      </w:r>
      <w:r w:rsidR="00C54CE3">
        <w:rPr>
          <w:szCs w:val="24"/>
          <w:lang w:val="hr-HR"/>
        </w:rPr>
        <w:t>15</w:t>
      </w:r>
      <w:r w:rsidR="00B42345">
        <w:rPr>
          <w:szCs w:val="24"/>
          <w:lang w:val="hr-HR"/>
        </w:rPr>
        <w:t>.</w:t>
      </w:r>
      <w:r w:rsidR="00C54CE3">
        <w:rPr>
          <w:szCs w:val="24"/>
          <w:lang w:val="hr-HR"/>
        </w:rPr>
        <w:t xml:space="preserve"> ožujka</w:t>
      </w:r>
      <w:r w:rsidR="00B42345">
        <w:rPr>
          <w:szCs w:val="24"/>
          <w:lang w:val="hr-HR"/>
        </w:rPr>
        <w:t xml:space="preserve"> </w:t>
      </w:r>
      <w:r w:rsidR="00C54CE3">
        <w:rPr>
          <w:szCs w:val="24"/>
          <w:lang w:val="hr-HR"/>
        </w:rPr>
        <w:t>2016</w:t>
      </w:r>
      <w:r w:rsidR="00C81434" w:rsidRPr="00B42345">
        <w:rPr>
          <w:szCs w:val="24"/>
          <w:lang w:val="hr-HR"/>
        </w:rPr>
        <w:t>. god.</w:t>
      </w:r>
    </w:p>
    <w:p w:rsidRDefault="009E7EC2" w:rsidP="009E7EC2" w:rsidR="009E7EC2" w:rsidRPr="00B42345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517131">
      <w:pPr>
        <w:rPr>
          <w:rFonts w:hAnsi="Times New Roman" w:ascii="Times New Roman"/>
          <w:sz w:val="28"/>
          <w:szCs w:val="28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5F13A6" w:rsidP="00F72DA3" w:rsidR="009E7EC2" w:rsidRPr="00B42345">
      <w:pPr>
        <w:pStyle w:val="Naslov3"/>
        <w:rPr>
          <w:b w:val="false"/>
          <w:szCs w:val="24"/>
        </w:rPr>
      </w:pPr>
      <w:r w:rsidRPr="00B42345">
        <w:rPr>
          <w:b w:val="false"/>
          <w:szCs w:val="24"/>
        </w:rPr>
        <w:t xml:space="preserve">I. </w:t>
      </w:r>
      <w:r w:rsidR="009E7EC2" w:rsidRPr="00B42345">
        <w:rPr>
          <w:b w:val="false"/>
          <w:szCs w:val="24"/>
        </w:rPr>
        <w:t xml:space="preserve">Utvrđuju se </w:t>
      </w:r>
      <w:r w:rsidR="00C40F70" w:rsidRPr="00B42345">
        <w:rPr>
          <w:b w:val="false"/>
          <w:szCs w:val="24"/>
        </w:rPr>
        <w:t xml:space="preserve">slijedeće </w:t>
      </w:r>
      <w:r w:rsidR="009E7EC2" w:rsidRPr="00B42345">
        <w:rPr>
          <w:b w:val="false"/>
          <w:szCs w:val="24"/>
        </w:rPr>
        <w:t xml:space="preserve">tražbine </w:t>
      </w:r>
      <w:r w:rsidR="0032593A" w:rsidRPr="00B42345">
        <w:rPr>
          <w:b w:val="false"/>
          <w:szCs w:val="24"/>
        </w:rPr>
        <w:t xml:space="preserve">vjerovnika </w:t>
      </w:r>
      <w:r w:rsidR="009E7EC2" w:rsidRPr="00B42345">
        <w:rPr>
          <w:b w:val="false"/>
          <w:szCs w:val="24"/>
        </w:rPr>
        <w:t>viših isplatnih redova:</w:t>
      </w:r>
    </w:p>
    <w:p w:rsidRDefault="00B42345" w:rsidR="00B42345">
      <w:pPr>
        <w:rPr>
          <w:rFonts w:hAnsi="Times New Roman" w:ascii="Times New Roman"/>
          <w:sz w:val="24"/>
          <w:szCs w:val="24"/>
        </w:rPr>
      </w:pPr>
    </w:p>
    <w:p w:rsidRDefault="009E7EC2" w:rsidR="009E7EC2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A) Prvi viši isplatni red:</w:t>
      </w:r>
    </w:p>
    <w:p w:rsidRDefault="00C54CE3" w:rsidR="00C54CE3" w:rsidRPr="00C54CE3">
      <w:pPr>
        <w:rPr>
          <w:rFonts w:hAnsi="Times New Roman" w:ascii="Times New Roman"/>
          <w:sz w:val="2"/>
          <w:szCs w:val="2"/>
        </w:rPr>
      </w:pPr>
    </w:p>
    <w:tbl>
      <w:tblPr>
        <w:tblW w:type="dxa" w:w="9716"/>
        <w:tblInd w:type="dxa" w:w="-72"/>
        <w:tblLayout w:type="fixed"/>
        <w:tblLook w:val="04A0" w:noVBand="1" w:noHBand="0" w:lastColumn="0" w:firstColumn="1" w:lastRow="0" w:firstRow="1"/>
      </w:tblPr>
      <w:tblGrid>
        <w:gridCol w:w="464"/>
        <w:gridCol w:w="9252"/>
      </w:tblGrid>
      <w:tr w:rsidTr="00147181" w:rsidR="00147181" w:rsidRPr="007327BF">
        <w:trPr>
          <w:trHeight w:val="1049"/>
        </w:trPr>
        <w:tc>
          <w:tcPr>
            <w:tcW w:type="dxa" w:w="464"/>
            <w:shd w:fill="auto" w:color="auto" w:val="clear"/>
            <w:noWrap/>
            <w:vAlign w:val="center"/>
          </w:tcPr>
          <w:p w:rsidRDefault="00147181" w:rsidP="00F2218D" w:rsidR="00147181" w:rsidRPr="007327BF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 w:rsidRPr="007327BF"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9252"/>
            <w:vAlign w:val="center"/>
          </w:tcPr>
          <w:p w:rsidRDefault="0010491B" w:rsidP="00F2218D" w:rsidR="00147181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ANTE ROGOŠIĆ,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Omiš                                                                        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="00147181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>75.806,82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147181" w:rsidRPr="0010491B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10491B" w:rsidP="00F2218D" w:rsidR="00147181" w:rsidRPr="00147181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846B11">
              <w:rPr>
                <w:rFonts w:hAnsi="Times New Roman" w:ascii="Times New Roman"/>
                <w:sz w:val="24"/>
                <w:szCs w:val="24"/>
              </w:rPr>
              <w:t>OIB: 24434303630</w:t>
            </w:r>
          </w:p>
        </w:tc>
      </w:tr>
    </w:tbl>
    <w:p w:rsidRDefault="006A05AE" w:rsidP="00E10F7C" w:rsidR="006A05AE" w:rsidRPr="00517131">
      <w:pPr>
        <w:jc w:val="both"/>
        <w:rPr>
          <w:rFonts w:hAnsi="Times New Roman" w:ascii="Times New Roman"/>
          <w:sz w:val="16"/>
          <w:szCs w:val="16"/>
        </w:rPr>
      </w:pPr>
    </w:p>
    <w:p w:rsidRDefault="00E10F7C" w:rsidP="00E10F7C" w:rsidR="00E10F7C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B) Drugi viši isplatni red:</w:t>
      </w:r>
    </w:p>
    <w:p w:rsidRDefault="0010491B" w:rsidP="00E10F7C" w:rsidR="0010491B" w:rsidRPr="0010491B">
      <w:pPr>
        <w:rPr>
          <w:rFonts w:hAnsi="Times New Roman" w:ascii="Times New Roman"/>
          <w:sz w:val="2"/>
          <w:szCs w:val="2"/>
        </w:rPr>
      </w:pPr>
    </w:p>
    <w:tbl>
      <w:tblPr>
        <w:tblW w:type="dxa" w:w="9640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9072"/>
      </w:tblGrid>
      <w:tr w:rsidTr="000373EF" w:rsidR="00147181" w:rsidRPr="00C849DC">
        <w:trPr>
          <w:trHeight w:val="1066"/>
        </w:trPr>
        <w:tc>
          <w:tcPr>
            <w:tcW w:type="dxa" w:w="568"/>
            <w:shd w:fill="auto" w:color="auto" w:val="clear"/>
            <w:vAlign w:val="center"/>
          </w:tcPr>
          <w:p w:rsidRDefault="00147181" w:rsidP="00F2218D" w:rsidR="00147181" w:rsidRPr="007327BF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7327BF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1.</w:t>
            </w:r>
          </w:p>
        </w:tc>
        <w:tc>
          <w:tcPr>
            <w:tcW w:type="dxa" w:w="9072"/>
            <w:shd w:fill="auto" w:color="auto" w:val="clear"/>
            <w:vAlign w:val="center"/>
          </w:tcPr>
          <w:p w:rsidRDefault="00147181" w:rsidP="00F2218D" w:rsidR="00147181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2312BA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Ministarstvo financija,</w:t>
            </w:r>
            <w:r w:rsid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Porezna </w:t>
            </w:r>
            <w:r w:rsidR="0010491B" w:rsidRPr="0010491B">
              <w:rPr>
                <w:rFonts w:hAnsi="Times New Roman" w:ascii="Times New Roman"/>
                <w:sz w:val="24"/>
                <w:szCs w:val="24"/>
                <w:u w:val="single"/>
              </w:rPr>
              <w:t>uprava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2312BA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0E0664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 w:rsid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</w:t>
            </w:r>
            <w:r w:rsidR="0010491B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</w:t>
            </w:r>
            <w:r w:rsidR="002312BA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  <w:r w:rsidR="0010491B"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10.599,00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147181" w:rsidP="00F2218D" w:rsidR="00147181" w:rsidRPr="002312BA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312BA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0373EF" w:rsidR="00147181" w:rsidRPr="00990BC9">
        <w:trPr>
          <w:trHeight w:val="571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312BA" w:rsidP="00F2218D" w:rsidR="00147181" w:rsidRPr="00990BC9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 w:rsidRPr="00990BC9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2</w:t>
            </w:r>
            <w:r w:rsidR="00147181" w:rsidRPr="00990BC9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9072"/>
            <w:shd w:fill="auto" w:color="auto" w:val="clear"/>
            <w:vAlign w:val="center"/>
          </w:tcPr>
          <w:p w:rsidRDefault="0010491B" w:rsidP="00F2218D" w:rsidR="00147181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FINANCIJSKA AGENCIJA, Zagreb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>1.748,62 kn</w:t>
            </w:r>
          </w:p>
          <w:p w:rsidRDefault="0010491B" w:rsidP="00F2218D" w:rsidR="00147181" w:rsidRPr="00990BC9">
            <w:pPr>
              <w:rPr>
                <w:rFonts w:hAnsi="Times New Roman" w:ascii="Times New Roman"/>
                <w:sz w:val="24"/>
                <w:szCs w:val="24"/>
              </w:rPr>
            </w:pPr>
            <w:r w:rsidRPr="00846B11">
              <w:rPr>
                <w:rFonts w:hAnsi="Times New Roman" w:ascii="Times New Roman"/>
                <w:sz w:val="24"/>
                <w:szCs w:val="24"/>
              </w:rPr>
              <w:t>OIB: 85821130368</w:t>
            </w:r>
          </w:p>
        </w:tc>
      </w:tr>
      <w:tr w:rsidTr="000373EF" w:rsidR="00147181" w:rsidRPr="00C849DC">
        <w:trPr>
          <w:trHeight w:val="107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312BA" w:rsidP="00F2218D" w:rsidR="00147181" w:rsidRPr="007327BF">
            <w:pPr>
              <w:jc w:val="center"/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3</w:t>
            </w:r>
            <w:r w:rsidR="00147181" w:rsidRPr="007327BF">
              <w:rPr>
                <w:rFonts w:eastAsia="Times New Roman" w:hAnsi="Times New Roman" w:ascii="Times New Roman"/>
                <w:bCs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9072"/>
            <w:shd w:fill="auto" w:color="auto" w:val="clear"/>
            <w:vAlign w:val="center"/>
          </w:tcPr>
          <w:p w:rsidRDefault="0010491B" w:rsidP="00F2218D" w:rsidR="00147181" w:rsidRPr="0010491B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INKASO.HR d.o.o. Osijek 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                                                                  </w:t>
            </w:r>
            <w:r w:rsidRPr="0010491B">
              <w:rPr>
                <w:rFonts w:hAnsi="Times New Roman" w:ascii="Times New Roman"/>
                <w:sz w:val="24"/>
                <w:szCs w:val="24"/>
                <w:u w:val="single"/>
              </w:rPr>
              <w:t xml:space="preserve"> 2.185,11 </w:t>
            </w:r>
            <w:r w:rsidR="00147181" w:rsidRPr="0010491B">
              <w:rPr>
                <w:rFonts w:hAnsi="Times New Roman" w:ascii="Times New Roman"/>
                <w:sz w:val="24"/>
                <w:szCs w:val="24"/>
                <w:u w:val="single"/>
              </w:rPr>
              <w:t>kn</w:t>
            </w:r>
          </w:p>
          <w:p w:rsidRDefault="0010491B" w:rsidP="00F2218D" w:rsidR="00147181" w:rsidRPr="00147181">
            <w:pPr>
              <w:rPr>
                <w:rFonts w:hAnsi="Times New Roman" w:ascii="Times New Roman"/>
                <w:sz w:val="24"/>
                <w:szCs w:val="24"/>
              </w:rPr>
            </w:pPr>
            <w:r w:rsidRPr="00846B11">
              <w:rPr>
                <w:rFonts w:hAnsi="Times New Roman" w:ascii="Times New Roman"/>
                <w:sz w:val="24"/>
                <w:szCs w:val="24"/>
              </w:rPr>
              <w:t>OIB: 82925459345</w:t>
            </w:r>
          </w:p>
        </w:tc>
      </w:tr>
    </w:tbl>
    <w:p w:rsidRDefault="00343E39" w:rsidP="009E7EC2" w:rsidR="00343E39" w:rsidRPr="000373EF">
      <w:pPr>
        <w:rPr>
          <w:rFonts w:hAnsi="Times New Roman" w:ascii="Times New Roman"/>
          <w:sz w:val="16"/>
          <w:szCs w:val="16"/>
        </w:rPr>
      </w:pPr>
    </w:p>
    <w:p w:rsidRDefault="006A05AE" w:rsidP="006A05AE" w:rsidR="006A05AE" w:rsidRPr="002A0374">
      <w:pPr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 xml:space="preserve">II.  Osporavaju se slijedeće tražbine </w:t>
      </w:r>
      <w:r>
        <w:rPr>
          <w:rFonts w:hAnsi="Times New Roman" w:ascii="Times New Roman"/>
          <w:sz w:val="24"/>
          <w:szCs w:val="24"/>
        </w:rPr>
        <w:t xml:space="preserve">vjerovnika </w:t>
      </w:r>
      <w:r w:rsidRPr="002A0374">
        <w:rPr>
          <w:rFonts w:hAnsi="Times New Roman" w:ascii="Times New Roman"/>
          <w:sz w:val="24"/>
          <w:szCs w:val="24"/>
        </w:rPr>
        <w:t>viših isplatnih redova:</w:t>
      </w:r>
    </w:p>
    <w:p w:rsidRDefault="006A05AE" w:rsidP="006A05AE" w:rsidR="006A05AE" w:rsidRPr="002A0374">
      <w:pPr>
        <w:rPr>
          <w:rFonts w:hAnsi="Times New Roman" w:ascii="Times New Roman"/>
          <w:sz w:val="24"/>
          <w:szCs w:val="24"/>
        </w:rPr>
      </w:pPr>
    </w:p>
    <w:p w:rsidRDefault="006A05AE" w:rsidP="006A05AE" w:rsidR="006A05AE">
      <w:pPr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 xml:space="preserve"> </w:t>
      </w:r>
      <w:r w:rsidR="00287B17">
        <w:rPr>
          <w:rFonts w:hAnsi="Times New Roman" w:ascii="Times New Roman"/>
          <w:sz w:val="24"/>
          <w:szCs w:val="24"/>
        </w:rPr>
        <w:t xml:space="preserve">A) </w:t>
      </w:r>
      <w:r w:rsidRPr="002A0374">
        <w:rPr>
          <w:rFonts w:hAnsi="Times New Roman" w:ascii="Times New Roman"/>
          <w:sz w:val="24"/>
          <w:szCs w:val="24"/>
        </w:rPr>
        <w:t>Prvi viši isplatni red:</w:t>
      </w:r>
    </w:p>
    <w:tbl>
      <w:tblPr>
        <w:tblW w:type="dxa" w:w="9640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9072"/>
      </w:tblGrid>
      <w:tr w:rsidTr="00A73D07" w:rsidR="002312BA" w:rsidRPr="00C849DC">
        <w:trPr>
          <w:trHeight w:val="1049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2312BA" w:rsidP="00F2218D" w:rsidR="002312BA" w:rsidRPr="007327BF">
            <w:pPr>
              <w:jc w:val="center"/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</w:pPr>
            <w:r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1</w:t>
            </w:r>
            <w:r w:rsidRPr="007327BF">
              <w:rPr>
                <w:rFonts w:eastAsia="Times New Roman" w:hAnsi="Times New Roman" w:ascii="Times New Roman"/>
                <w:sz w:val="22"/>
                <w:szCs w:val="22"/>
                <w:lang w:eastAsia="hr-HR"/>
              </w:rPr>
              <w:t>.</w:t>
            </w:r>
          </w:p>
        </w:tc>
        <w:tc>
          <w:tcPr>
            <w:tcW w:type="dxa" w:w="9072"/>
            <w:shd w:fill="auto" w:color="auto" w:val="clear"/>
            <w:noWrap/>
            <w:vAlign w:val="center"/>
          </w:tcPr>
          <w:p w:rsidRDefault="0010491B" w:rsidP="00F2218D" w:rsidR="002312BA" w:rsidRPr="002312BA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147181">
              <w:rPr>
                <w:rFonts w:hAnsi="Times New Roman" w:ascii="Times New Roman"/>
                <w:sz w:val="24"/>
                <w:szCs w:val="24"/>
                <w:u w:val="single"/>
              </w:rPr>
              <w:t>REPUBLIKA H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>RVATSKA, Ministarstvo financija, Porezna uprava</w:t>
            </w:r>
            <w:r w:rsidRPr="002312B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  <w:u w:val="single"/>
              </w:rPr>
              <w:t xml:space="preserve">                15.130,38</w:t>
            </w:r>
            <w:r w:rsidR="002312BA" w:rsidRPr="002312BA">
              <w:rPr>
                <w:rFonts w:hAnsi="Times New Roman" w:ascii="Times New Roman"/>
                <w:sz w:val="24"/>
                <w:szCs w:val="24"/>
                <w:u w:val="single"/>
              </w:rPr>
              <w:t xml:space="preserve"> kn</w:t>
            </w:r>
          </w:p>
          <w:p w:rsidRDefault="0010491B" w:rsidP="00F2218D" w:rsidR="002312BA" w:rsidRPr="00C849DC">
            <w:pPr>
              <w:rPr>
                <w:rFonts w:hAnsi="Times New Roman" w:ascii="Times New Roman"/>
              </w:rPr>
            </w:pPr>
            <w:r w:rsidRPr="00147181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</w:tbl>
    <w:p w:rsidRDefault="0010491B" w:rsidP="009E7EC2" w:rsidR="0010491B" w:rsidRPr="0010491B">
      <w:pPr>
        <w:rPr>
          <w:rFonts w:hAnsi="Times New Roman" w:ascii="Times New Roman"/>
          <w:sz w:val="24"/>
          <w:szCs w:val="24"/>
        </w:rPr>
      </w:pPr>
    </w:p>
    <w:p w:rsidRDefault="000373EF" w:rsidP="00343E39" w:rsidR="000373EF">
      <w:pPr>
        <w:jc w:val="both"/>
        <w:rPr>
          <w:rFonts w:hAnsi="Times New Roman" w:ascii="Times New Roman"/>
          <w:sz w:val="24"/>
          <w:szCs w:val="24"/>
        </w:rPr>
      </w:pPr>
    </w:p>
    <w:p w:rsidRDefault="00343E39" w:rsidP="00343E39" w:rsidR="00343E39">
      <w:pPr>
        <w:jc w:val="both"/>
        <w:rPr>
          <w:rFonts w:hAnsi="Times New Roman" w:ascii="Times New Roman"/>
          <w:sz w:val="24"/>
          <w:szCs w:val="24"/>
        </w:rPr>
      </w:pPr>
      <w:r w:rsidRPr="00EB799C">
        <w:rPr>
          <w:rFonts w:hAnsi="Times New Roman" w:ascii="Times New Roman"/>
          <w:sz w:val="24"/>
          <w:szCs w:val="24"/>
        </w:rPr>
        <w:lastRenderedPageBreak/>
        <w:t>III.</w:t>
      </w:r>
      <w:r w:rsidR="00035B81">
        <w:rPr>
          <w:rFonts w:hAnsi="Times New Roman" w:ascii="Times New Roman"/>
          <w:sz w:val="24"/>
          <w:szCs w:val="24"/>
        </w:rPr>
        <w:t xml:space="preserve"> Upućuje</w:t>
      </w:r>
      <w:r w:rsidR="00C54CE3">
        <w:rPr>
          <w:rFonts w:hAnsi="Times New Roman" w:ascii="Times New Roman"/>
          <w:sz w:val="24"/>
          <w:szCs w:val="24"/>
        </w:rPr>
        <w:t xml:space="preserve"> se stečajni vjerovnik Republika Hrvatska, Ministarstvo financija, Porezna uprava,</w:t>
      </w:r>
      <w:r w:rsidR="00C54CE3" w:rsidRPr="00C54CE3">
        <w:rPr>
          <w:rFonts w:hAnsi="Times New Roman" w:ascii="Times New Roman"/>
          <w:sz w:val="24"/>
          <w:szCs w:val="24"/>
        </w:rPr>
        <w:t xml:space="preserve"> </w:t>
      </w:r>
      <w:r w:rsidR="00C54CE3" w:rsidRPr="00147181">
        <w:rPr>
          <w:rFonts w:hAnsi="Times New Roman" w:ascii="Times New Roman"/>
          <w:sz w:val="24"/>
          <w:szCs w:val="24"/>
        </w:rPr>
        <w:t>OIB: 18683136487</w:t>
      </w:r>
      <w:r w:rsidR="00C54CE3">
        <w:rPr>
          <w:rFonts w:hAnsi="Times New Roman" w:ascii="Times New Roman"/>
          <w:sz w:val="24"/>
          <w:szCs w:val="24"/>
        </w:rPr>
        <w:t>, čija je tražbina u iznosu od 15.130,38 kn osporena</w:t>
      </w:r>
      <w:r w:rsidR="001E4437">
        <w:rPr>
          <w:rFonts w:hAnsi="Times New Roman" w:ascii="Times New Roman"/>
          <w:sz w:val="24"/>
          <w:szCs w:val="24"/>
        </w:rPr>
        <w:t>,</w:t>
      </w:r>
      <w:r w:rsidRPr="00EB799C">
        <w:rPr>
          <w:rFonts w:hAnsi="Times New Roman" w:ascii="Times New Roman"/>
          <w:sz w:val="24"/>
          <w:szCs w:val="24"/>
        </w:rPr>
        <w:t xml:space="preserve"> da u roku od 8 dana od dana </w:t>
      </w:r>
      <w:r w:rsidR="00C54CE3">
        <w:rPr>
          <w:rFonts w:hAnsi="Times New Roman" w:ascii="Times New Roman"/>
          <w:sz w:val="24"/>
          <w:szCs w:val="24"/>
        </w:rPr>
        <w:t xml:space="preserve">pravomoćnosti ovog rješenja, </w:t>
      </w:r>
      <w:r w:rsidR="00E75FAA">
        <w:rPr>
          <w:rFonts w:hAnsi="Times New Roman" w:ascii="Times New Roman"/>
          <w:sz w:val="24"/>
          <w:szCs w:val="24"/>
        </w:rPr>
        <w:t xml:space="preserve">odnosno primitka drugostupanjske odluke, </w:t>
      </w:r>
      <w:r w:rsidR="00C54CE3">
        <w:rPr>
          <w:rFonts w:hAnsi="Times New Roman" w:ascii="Times New Roman"/>
          <w:sz w:val="24"/>
          <w:szCs w:val="24"/>
        </w:rPr>
        <w:t>pokrene</w:t>
      </w:r>
      <w:r w:rsidRPr="00EB799C">
        <w:rPr>
          <w:rFonts w:hAnsi="Times New Roman" w:ascii="Times New Roman"/>
          <w:sz w:val="24"/>
          <w:szCs w:val="24"/>
        </w:rPr>
        <w:t xml:space="preserve"> parnicu protiv stečajnog dužnika radi utvrđivanja osporene tražbine, odnosno predl</w:t>
      </w:r>
      <w:r w:rsidR="00C54CE3">
        <w:rPr>
          <w:rFonts w:hAnsi="Times New Roman" w:ascii="Times New Roman"/>
          <w:sz w:val="24"/>
          <w:szCs w:val="24"/>
        </w:rPr>
        <w:t>oži</w:t>
      </w:r>
      <w:r w:rsidRPr="00EB799C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osporenu tražbinu</w:t>
      </w:r>
      <w:r w:rsidR="00C54CE3">
        <w:rPr>
          <w:rFonts w:hAnsi="Times New Roman" w:ascii="Times New Roman"/>
          <w:sz w:val="24"/>
          <w:szCs w:val="24"/>
        </w:rPr>
        <w:t>, jer će se inače smatrati da je odustao</w:t>
      </w:r>
      <w:r w:rsidRPr="00EB799C">
        <w:rPr>
          <w:rFonts w:hAnsi="Times New Roman" w:ascii="Times New Roman"/>
          <w:sz w:val="24"/>
          <w:szCs w:val="24"/>
        </w:rPr>
        <w:t xml:space="preserve"> od prava na vođenje parnice. </w:t>
      </w:r>
    </w:p>
    <w:p w:rsidRDefault="00CB6E20" w:rsidP="00343E39" w:rsidR="00CB6E20">
      <w:pPr>
        <w:jc w:val="both"/>
        <w:rPr>
          <w:rFonts w:hAnsi="Times New Roman" w:ascii="Times New Roman"/>
          <w:sz w:val="24"/>
          <w:szCs w:val="24"/>
        </w:rPr>
      </w:pPr>
    </w:p>
    <w:p w:rsidRDefault="00E75FAA" w:rsidP="00343E39" w:rsidR="00E75F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Ovo rješenje će se objaviti na mrežnoj stranici e-Oglasna ploča sudova, a </w:t>
      </w:r>
      <w:r w:rsidR="000373EF">
        <w:rPr>
          <w:rFonts w:hAnsi="Times New Roman" w:ascii="Times New Roman"/>
          <w:sz w:val="24"/>
          <w:szCs w:val="24"/>
        </w:rPr>
        <w:t>isteko</w:t>
      </w:r>
      <w:r>
        <w:rPr>
          <w:rFonts w:hAnsi="Times New Roman" w:ascii="Times New Roman"/>
          <w:sz w:val="24"/>
          <w:szCs w:val="24"/>
        </w:rPr>
        <w:t xml:space="preserve">m osmog dana od te </w:t>
      </w:r>
      <w:r w:rsidR="000373EF">
        <w:rPr>
          <w:rFonts w:hAnsi="Times New Roman" w:ascii="Times New Roman"/>
          <w:sz w:val="24"/>
          <w:szCs w:val="24"/>
        </w:rPr>
        <w:t>objave smatra se da je dostava</w:t>
      </w:r>
      <w:r>
        <w:rPr>
          <w:rFonts w:hAnsi="Times New Roman" w:ascii="Times New Roman"/>
          <w:sz w:val="24"/>
          <w:szCs w:val="24"/>
        </w:rPr>
        <w:t xml:space="preserve"> rješenja obavljena svim sudionicima stečajnog postupka.</w:t>
      </w:r>
    </w:p>
    <w:p w:rsidRDefault="00343E39" w:rsidP="009E7EC2" w:rsidR="00343E39" w:rsidRPr="005E309E">
      <w:pPr>
        <w:rPr>
          <w:rFonts w:hAnsi="Times New Roman" w:ascii="Times New Roman"/>
          <w:sz w:val="16"/>
          <w:szCs w:val="16"/>
        </w:rPr>
      </w:pPr>
    </w:p>
    <w:p w:rsidRDefault="000E514C" w:rsidP="00D72E08" w:rsidR="0032593A" w:rsidRPr="00517131">
      <w:pPr>
        <w:rPr>
          <w:rFonts w:hAnsi="Times New Roman" w:ascii="Times New Roman"/>
          <w:sz w:val="16"/>
          <w:szCs w:val="16"/>
          <w:u w:val="single"/>
        </w:rPr>
      </w:pPr>
      <w:r w:rsidRPr="00B42345">
        <w:rPr>
          <w:rFonts w:hAnsi="Times New Roman" w:ascii="Times New Roman"/>
          <w:sz w:val="24"/>
          <w:szCs w:val="24"/>
        </w:rPr>
        <w:t xml:space="preserve">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</w:t>
      </w:r>
      <w:r w:rsidRPr="00B42345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</w:p>
    <w:p w:rsidRDefault="0032593A" w:rsidP="009E7EC2" w:rsidR="0032593A" w:rsidRPr="00343E39">
      <w:pPr>
        <w:jc w:val="center"/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9B0511" w:rsidRPr="00121936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B42345">
        <w:rPr>
          <w:rFonts w:hAnsi="Times New Roman" w:ascii="Times New Roman"/>
          <w:sz w:val="24"/>
          <w:szCs w:val="24"/>
        </w:rPr>
        <w:t xml:space="preserve">da posl. </w:t>
      </w:r>
      <w:r w:rsidR="008B63AF" w:rsidRPr="00B42345">
        <w:rPr>
          <w:rFonts w:hAnsi="Times New Roman" w:ascii="Times New Roman"/>
          <w:sz w:val="24"/>
          <w:szCs w:val="24"/>
        </w:rPr>
        <w:t xml:space="preserve">br. </w:t>
      </w:r>
      <w:r w:rsidR="00343E39">
        <w:rPr>
          <w:rFonts w:hAnsi="Times New Roman" w:ascii="Times New Roman"/>
          <w:sz w:val="24"/>
          <w:szCs w:val="24"/>
        </w:rPr>
        <w:t>12</w:t>
      </w:r>
      <w:r w:rsidR="00FD5764" w:rsidRPr="00B42345">
        <w:rPr>
          <w:rFonts w:hAnsi="Times New Roman" w:ascii="Times New Roman"/>
          <w:sz w:val="24"/>
          <w:szCs w:val="24"/>
        </w:rPr>
        <w:t>. St-</w:t>
      </w:r>
      <w:r w:rsidR="00121936">
        <w:rPr>
          <w:rFonts w:hAnsi="Times New Roman" w:ascii="Times New Roman"/>
          <w:sz w:val="24"/>
          <w:szCs w:val="24"/>
        </w:rPr>
        <w:t>287</w:t>
      </w:r>
      <w:r w:rsidR="00221E7A">
        <w:rPr>
          <w:rFonts w:hAnsi="Times New Roman" w:ascii="Times New Roman"/>
          <w:sz w:val="24"/>
          <w:szCs w:val="24"/>
        </w:rPr>
        <w:t>/2015</w:t>
      </w:r>
      <w:r w:rsidR="00FD5764" w:rsidRPr="00B42345">
        <w:rPr>
          <w:rFonts w:hAnsi="Times New Roman" w:ascii="Times New Roman"/>
          <w:sz w:val="24"/>
          <w:szCs w:val="24"/>
        </w:rPr>
        <w:t xml:space="preserve"> od </w:t>
      </w:r>
      <w:r w:rsidR="00121936">
        <w:rPr>
          <w:rFonts w:hAnsi="Times New Roman" w:ascii="Times New Roman"/>
          <w:sz w:val="24"/>
          <w:szCs w:val="24"/>
        </w:rPr>
        <w:t>18. prosinca</w:t>
      </w:r>
      <w:r w:rsidRPr="00B42345">
        <w:rPr>
          <w:rFonts w:hAnsi="Times New Roman" w:ascii="Times New Roman"/>
          <w:sz w:val="24"/>
          <w:szCs w:val="24"/>
        </w:rPr>
        <w:t xml:space="preserve"> 201</w:t>
      </w:r>
      <w:r w:rsidR="00121936">
        <w:rPr>
          <w:rFonts w:hAnsi="Times New Roman" w:ascii="Times New Roman"/>
          <w:sz w:val="24"/>
          <w:szCs w:val="24"/>
        </w:rPr>
        <w:t>6</w:t>
      </w:r>
      <w:r w:rsidRPr="00B42345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121936" w:rsidRPr="00121936">
        <w:rPr>
          <w:rFonts w:hAnsi="Times New Roman" w:ascii="Times New Roman"/>
          <w:sz w:val="24"/>
          <w:szCs w:val="24"/>
        </w:rPr>
        <w:t>LUGARIN d.o.o. Omiš</w:t>
      </w:r>
      <w:r w:rsidR="005E309E" w:rsidRPr="00121936">
        <w:rPr>
          <w:rFonts w:hAnsi="Times New Roman" w:ascii="Times New Roman"/>
          <w:sz w:val="24"/>
          <w:szCs w:val="24"/>
        </w:rPr>
        <w:t>,</w:t>
      </w:r>
      <w:r w:rsidR="005E309E">
        <w:rPr>
          <w:rFonts w:hAnsi="Times New Roman" w:ascii="Times New Roman"/>
          <w:sz w:val="24"/>
          <w:szCs w:val="24"/>
        </w:rPr>
        <w:t xml:space="preserve"> a to rješenje </w:t>
      </w:r>
      <w:r w:rsidR="00343E39">
        <w:rPr>
          <w:rFonts w:hAnsi="Times New Roman" w:ascii="Times New Roman"/>
          <w:sz w:val="24"/>
          <w:szCs w:val="24"/>
        </w:rPr>
        <w:t xml:space="preserve">postalo </w:t>
      </w:r>
      <w:r w:rsidR="005E309E">
        <w:rPr>
          <w:rFonts w:hAnsi="Times New Roman" w:ascii="Times New Roman"/>
          <w:sz w:val="24"/>
          <w:szCs w:val="24"/>
        </w:rPr>
        <w:t xml:space="preserve">je </w:t>
      </w:r>
      <w:r w:rsidR="00343E39">
        <w:rPr>
          <w:rFonts w:hAnsi="Times New Roman" w:ascii="Times New Roman"/>
          <w:sz w:val="24"/>
          <w:szCs w:val="24"/>
        </w:rPr>
        <w:t xml:space="preserve">pravomoćno </w:t>
      </w:r>
      <w:r w:rsidR="00121936">
        <w:rPr>
          <w:rFonts w:hAnsi="Times New Roman" w:ascii="Times New Roman"/>
          <w:sz w:val="24"/>
          <w:szCs w:val="24"/>
        </w:rPr>
        <w:t>26.01.2016</w:t>
      </w:r>
      <w:r w:rsidR="00343E39">
        <w:rPr>
          <w:rFonts w:hAnsi="Times New Roman" w:ascii="Times New Roman"/>
          <w:sz w:val="24"/>
          <w:szCs w:val="24"/>
        </w:rPr>
        <w:t>. god.</w:t>
      </w:r>
      <w:r w:rsidR="00D72E08" w:rsidRPr="00B42345">
        <w:rPr>
          <w:rFonts w:hAnsi="Times New Roman" w:ascii="Times New Roman"/>
          <w:sz w:val="24"/>
          <w:szCs w:val="24"/>
        </w:rPr>
        <w:t xml:space="preserve"> </w:t>
      </w:r>
      <w:r w:rsidR="00343E39">
        <w:rPr>
          <w:rFonts w:hAnsi="Times New Roman" w:ascii="Times New Roman"/>
          <w:sz w:val="24"/>
          <w:szCs w:val="24"/>
        </w:rPr>
        <w:t>Rješenjem o otvaranju stečajnog postupka za</w:t>
      </w:r>
      <w:r w:rsidR="00121936">
        <w:rPr>
          <w:rFonts w:hAnsi="Times New Roman" w:ascii="Times New Roman"/>
          <w:sz w:val="24"/>
          <w:szCs w:val="24"/>
        </w:rPr>
        <w:t xml:space="preserve"> stečajnog upravitelja imenovan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 w:rsidR="00121936" w:rsidRPr="00121936">
        <w:rPr>
          <w:rFonts w:hAnsi="Times New Roman" w:ascii="Times New Roman"/>
          <w:sz w:val="24"/>
          <w:szCs w:val="24"/>
        </w:rPr>
        <w:t>Željko Dragović, d</w:t>
      </w:r>
      <w:r w:rsidR="00121936">
        <w:rPr>
          <w:rFonts w:hAnsi="Times New Roman" w:ascii="Times New Roman"/>
          <w:sz w:val="24"/>
          <w:szCs w:val="24"/>
        </w:rPr>
        <w:t>ipl. ekonomist iz Kule Norinske</w:t>
      </w:r>
      <w:r w:rsidR="00343E39" w:rsidRPr="00121936">
        <w:rPr>
          <w:rFonts w:hAnsi="Times New Roman" w:ascii="Times New Roman"/>
          <w:sz w:val="24"/>
          <w:szCs w:val="24"/>
        </w:rPr>
        <w:t>.</w:t>
      </w:r>
      <w:r w:rsidR="00867498" w:rsidRPr="00121936">
        <w:rPr>
          <w:rFonts w:hAnsi="Times New Roman" w:ascii="Times New Roman"/>
          <w:sz w:val="24"/>
          <w:szCs w:val="24"/>
        </w:rPr>
        <w:t xml:space="preserve"> </w:t>
      </w:r>
    </w:p>
    <w:p w:rsidRDefault="00343E39" w:rsidP="005A3252" w:rsidR="00343E39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9B0511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</w:r>
      <w:r w:rsidR="009C3CFB" w:rsidRPr="00B42345">
        <w:rPr>
          <w:rFonts w:hAnsi="Times New Roman" w:ascii="Times New Roman"/>
          <w:sz w:val="24"/>
          <w:szCs w:val="24"/>
        </w:rPr>
        <w:t xml:space="preserve">Na ispitnom ročištu koje je kod ovog suda održano </w:t>
      </w:r>
      <w:r w:rsidR="00121936">
        <w:rPr>
          <w:rFonts w:hAnsi="Times New Roman" w:ascii="Times New Roman"/>
          <w:sz w:val="24"/>
          <w:szCs w:val="24"/>
        </w:rPr>
        <w:t>15</w:t>
      </w:r>
      <w:r w:rsidR="00343E39">
        <w:rPr>
          <w:rFonts w:hAnsi="Times New Roman" w:ascii="Times New Roman"/>
          <w:sz w:val="24"/>
          <w:szCs w:val="24"/>
        </w:rPr>
        <w:t xml:space="preserve">. </w:t>
      </w:r>
      <w:r w:rsidR="00121936">
        <w:rPr>
          <w:rFonts w:hAnsi="Times New Roman" w:ascii="Times New Roman"/>
          <w:sz w:val="24"/>
          <w:szCs w:val="24"/>
        </w:rPr>
        <w:t>ožujka 2016</w:t>
      </w:r>
      <w:r w:rsidR="009C3CFB" w:rsidRPr="00B42345">
        <w:rPr>
          <w:rFonts w:hAnsi="Times New Roman" w:ascii="Times New Roman"/>
          <w:sz w:val="24"/>
          <w:szCs w:val="24"/>
        </w:rPr>
        <w:t xml:space="preserve">. god., a sukladno odredbama čl. </w:t>
      </w:r>
      <w:r w:rsidR="00121936">
        <w:rPr>
          <w:rFonts w:hAnsi="Times New Roman" w:ascii="Times New Roman"/>
          <w:sz w:val="24"/>
          <w:szCs w:val="24"/>
        </w:rPr>
        <w:t>260</w:t>
      </w:r>
      <w:r w:rsidR="009C3CFB" w:rsidRPr="00B42345">
        <w:rPr>
          <w:rFonts w:hAnsi="Times New Roman" w:ascii="Times New Roman"/>
          <w:sz w:val="24"/>
          <w:szCs w:val="24"/>
        </w:rPr>
        <w:t xml:space="preserve">. Stečajnog zakona (Narodne novine broj </w:t>
      </w:r>
      <w:r w:rsidR="00121936">
        <w:rPr>
          <w:rFonts w:hAnsi="Times New Roman" w:ascii="Times New Roman"/>
          <w:sz w:val="24"/>
          <w:szCs w:val="24"/>
        </w:rPr>
        <w:t>71/15,</w:t>
      </w:r>
      <w:r w:rsidR="009C3CFB" w:rsidRPr="00B42345">
        <w:rPr>
          <w:rFonts w:hAnsi="Times New Roman" w:ascii="Times New Roman"/>
          <w:sz w:val="24"/>
          <w:szCs w:val="24"/>
        </w:rPr>
        <w:t xml:space="preserve"> dalje SZ)</w:t>
      </w:r>
      <w:r w:rsidR="005E309E">
        <w:rPr>
          <w:rFonts w:hAnsi="Times New Roman" w:ascii="Times New Roman"/>
          <w:sz w:val="24"/>
          <w:szCs w:val="24"/>
        </w:rPr>
        <w:t>,</w:t>
      </w:r>
      <w:r w:rsidR="009C3CFB" w:rsidRPr="00B42345">
        <w:rPr>
          <w:rFonts w:hAnsi="Times New Roman" w:ascii="Times New Roman"/>
          <w:sz w:val="24"/>
          <w:szCs w:val="24"/>
        </w:rPr>
        <w:t xml:space="preserve"> ispitane su prijavljene tražbine stečajnih vjerovnika, pobliže označenih u izreci ovog rješenja, prema svoji</w:t>
      </w:r>
      <w:r w:rsidR="00121936">
        <w:rPr>
          <w:rFonts w:hAnsi="Times New Roman" w:ascii="Times New Roman"/>
          <w:sz w:val="24"/>
          <w:szCs w:val="24"/>
        </w:rPr>
        <w:t>m iznosima i redu te se 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121936">
        <w:rPr>
          <w:rFonts w:hAnsi="Times New Roman" w:ascii="Times New Roman"/>
          <w:sz w:val="24"/>
          <w:szCs w:val="24"/>
        </w:rPr>
        <w:t xml:space="preserve"> određeno izjasnio</w:t>
      </w:r>
      <w:r w:rsidR="009C3CFB" w:rsidRPr="00B42345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9C3CFB" w:rsidP="009C3CFB" w:rsidR="009C3CFB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121936" w:rsidP="009C3CFB" w:rsidR="00343E3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Stečajni</w:t>
      </w:r>
      <w:r w:rsidR="009C3CFB" w:rsidRPr="00B42345">
        <w:rPr>
          <w:rFonts w:hAnsi="Times New Roman" w:ascii="Times New Roman"/>
          <w:sz w:val="24"/>
          <w:szCs w:val="24"/>
        </w:rPr>
        <w:t xml:space="preserve"> upravitelj</w:t>
      </w:r>
      <w:r w:rsidR="00343E39">
        <w:rPr>
          <w:rFonts w:hAnsi="Times New Roman" w:ascii="Times New Roman"/>
          <w:sz w:val="24"/>
          <w:szCs w:val="24"/>
        </w:rPr>
        <w:t xml:space="preserve"> je </w:t>
      </w:r>
      <w:r>
        <w:rPr>
          <w:rFonts w:hAnsi="Times New Roman" w:ascii="Times New Roman"/>
          <w:sz w:val="24"/>
          <w:szCs w:val="24"/>
        </w:rPr>
        <w:t>na ispitnom ročištu izjavio</w:t>
      </w:r>
      <w:r w:rsidR="009C3CFB" w:rsidRPr="00B42345">
        <w:rPr>
          <w:rFonts w:hAnsi="Times New Roman" w:ascii="Times New Roman"/>
          <w:sz w:val="24"/>
          <w:szCs w:val="24"/>
        </w:rPr>
        <w:t xml:space="preserve"> da je </w:t>
      </w:r>
      <w:r w:rsidR="00D137BE">
        <w:rPr>
          <w:rFonts w:hAnsi="Times New Roman" w:ascii="Times New Roman"/>
          <w:sz w:val="24"/>
          <w:szCs w:val="24"/>
        </w:rPr>
        <w:t>u određenom roku za prijavu tražbina</w:t>
      </w:r>
      <w:r w:rsidR="00013752">
        <w:rPr>
          <w:rFonts w:hAnsi="Times New Roman" w:ascii="Times New Roman"/>
          <w:sz w:val="24"/>
          <w:szCs w:val="24"/>
        </w:rPr>
        <w:t xml:space="preserve"> zaprimio</w:t>
      </w:r>
      <w:r w:rsidR="00343E39">
        <w:rPr>
          <w:rFonts w:hAnsi="Times New Roman" w:ascii="Times New Roman"/>
          <w:sz w:val="24"/>
          <w:szCs w:val="24"/>
        </w:rPr>
        <w:t xml:space="preserve"> ukupno </w:t>
      </w:r>
      <w:r w:rsidR="00013752">
        <w:rPr>
          <w:rFonts w:hAnsi="Times New Roman" w:ascii="Times New Roman"/>
          <w:sz w:val="24"/>
          <w:szCs w:val="24"/>
        </w:rPr>
        <w:t>pet prijava</w:t>
      </w:r>
      <w:r w:rsidR="009C3CFB" w:rsidRPr="00B42345">
        <w:rPr>
          <w:rFonts w:hAnsi="Times New Roman" w:ascii="Times New Roman"/>
          <w:sz w:val="24"/>
          <w:szCs w:val="24"/>
        </w:rPr>
        <w:t xml:space="preserve"> tražbina stečajnih vjerovnika, s tim da j</w:t>
      </w:r>
      <w:r w:rsidR="00D137BE">
        <w:rPr>
          <w:rFonts w:hAnsi="Times New Roman" w:ascii="Times New Roman"/>
          <w:sz w:val="24"/>
          <w:szCs w:val="24"/>
        </w:rPr>
        <w:t xml:space="preserve">e vjerovnik Republika Hrvatska, </w:t>
      </w:r>
      <w:r w:rsidR="009C3CFB" w:rsidRPr="00B42345">
        <w:rPr>
          <w:rFonts w:hAnsi="Times New Roman" w:ascii="Times New Roman"/>
          <w:sz w:val="24"/>
          <w:szCs w:val="24"/>
        </w:rPr>
        <w:t>Ministarstvo financija</w:t>
      </w:r>
      <w:r w:rsidR="00D137BE">
        <w:rPr>
          <w:rFonts w:hAnsi="Times New Roman" w:ascii="Times New Roman"/>
          <w:sz w:val="24"/>
          <w:szCs w:val="24"/>
        </w:rPr>
        <w:t xml:space="preserve"> - </w:t>
      </w:r>
      <w:r w:rsidR="00A53C37">
        <w:rPr>
          <w:rFonts w:hAnsi="Times New Roman" w:ascii="Times New Roman"/>
          <w:sz w:val="24"/>
          <w:szCs w:val="24"/>
        </w:rPr>
        <w:t>Porezna uprava</w:t>
      </w:r>
      <w:r w:rsidR="005C6115">
        <w:rPr>
          <w:rFonts w:hAnsi="Times New Roman" w:ascii="Times New Roman"/>
          <w:sz w:val="24"/>
          <w:szCs w:val="24"/>
        </w:rPr>
        <w:t xml:space="preserve"> podnio</w:t>
      </w:r>
      <w:r w:rsidR="009C3CFB" w:rsidRPr="00B42345">
        <w:rPr>
          <w:rFonts w:hAnsi="Times New Roman" w:ascii="Times New Roman"/>
          <w:sz w:val="24"/>
          <w:szCs w:val="24"/>
        </w:rPr>
        <w:t xml:space="preserve"> prijavu tražbine u prvom </w:t>
      </w:r>
      <w:r w:rsidR="000373EF">
        <w:rPr>
          <w:rFonts w:hAnsi="Times New Roman" w:ascii="Times New Roman"/>
          <w:sz w:val="24"/>
          <w:szCs w:val="24"/>
        </w:rPr>
        <w:t>i</w:t>
      </w:r>
      <w:r w:rsidR="009C3CFB" w:rsidRPr="00B42345">
        <w:rPr>
          <w:rFonts w:hAnsi="Times New Roman" w:ascii="Times New Roman"/>
          <w:sz w:val="24"/>
          <w:szCs w:val="24"/>
        </w:rPr>
        <w:t xml:space="preserve"> u drugom višem isplatnom redu. </w:t>
      </w:r>
    </w:p>
    <w:p w:rsidRDefault="00816A3F" w:rsidP="009C3CFB" w:rsidR="00816A3F">
      <w:pPr>
        <w:jc w:val="both"/>
        <w:rPr>
          <w:rFonts w:hAnsi="Times New Roman" w:ascii="Times New Roman"/>
          <w:sz w:val="24"/>
          <w:szCs w:val="24"/>
        </w:rPr>
      </w:pPr>
    </w:p>
    <w:p w:rsidRDefault="00816A3F" w:rsidP="00A53C37" w:rsidR="00A53C3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Sukladno </w:t>
      </w:r>
      <w:r w:rsidR="00013752">
        <w:rPr>
          <w:rFonts w:hAnsi="Times New Roman" w:ascii="Times New Roman"/>
          <w:sz w:val="24"/>
          <w:szCs w:val="24"/>
        </w:rPr>
        <w:t>prijavama tražbina, a temeljem odredbi čl. 138</w:t>
      </w:r>
      <w:r>
        <w:rPr>
          <w:rFonts w:hAnsi="Times New Roman" w:ascii="Times New Roman"/>
          <w:sz w:val="24"/>
          <w:szCs w:val="24"/>
        </w:rPr>
        <w:t>. st. 1. i 2. SZ-a, prijavljene tražbine stečajnih vjerovnika svrstane su u isplatne redove. Tako</w:t>
      </w:r>
      <w:r w:rsidRPr="0008674F">
        <w:rPr>
          <w:rFonts w:hAnsi="Times New Roman" w:ascii="Times New Roman"/>
          <w:sz w:val="24"/>
          <w:szCs w:val="24"/>
        </w:rPr>
        <w:t xml:space="preserve"> </w:t>
      </w:r>
      <w:r w:rsidR="00013752">
        <w:rPr>
          <w:rFonts w:hAnsi="Times New Roman" w:ascii="Times New Roman"/>
          <w:sz w:val="24"/>
          <w:szCs w:val="24"/>
        </w:rPr>
        <w:t>je</w:t>
      </w:r>
      <w:r>
        <w:rPr>
          <w:rFonts w:hAnsi="Times New Roman" w:ascii="Times New Roman"/>
          <w:sz w:val="24"/>
          <w:szCs w:val="24"/>
        </w:rPr>
        <w:t xml:space="preserve"> u</w:t>
      </w:r>
      <w:r w:rsidR="00013752">
        <w:rPr>
          <w:rFonts w:hAnsi="Times New Roman" w:ascii="Times New Roman"/>
          <w:sz w:val="24"/>
          <w:szCs w:val="24"/>
        </w:rPr>
        <w:t xml:space="preserve"> prvi viši isplatni red svrstana</w:t>
      </w:r>
      <w:r w:rsidRPr="002A0374">
        <w:rPr>
          <w:rFonts w:hAnsi="Times New Roman" w:ascii="Times New Roman"/>
          <w:sz w:val="24"/>
          <w:szCs w:val="24"/>
        </w:rPr>
        <w:t xml:space="preserve"> </w:t>
      </w:r>
      <w:r w:rsidR="00013752">
        <w:rPr>
          <w:rFonts w:hAnsi="Times New Roman" w:ascii="Times New Roman"/>
          <w:sz w:val="24"/>
          <w:szCs w:val="24"/>
        </w:rPr>
        <w:t>tražbina</w:t>
      </w:r>
      <w:r w:rsidRPr="002A0374">
        <w:rPr>
          <w:rFonts w:hAnsi="Times New Roman" w:ascii="Times New Roman"/>
          <w:sz w:val="24"/>
          <w:szCs w:val="24"/>
        </w:rPr>
        <w:t xml:space="preserve"> </w:t>
      </w:r>
      <w:r w:rsidR="00013752">
        <w:rPr>
          <w:rFonts w:hAnsi="Times New Roman" w:ascii="Times New Roman"/>
          <w:sz w:val="24"/>
          <w:szCs w:val="24"/>
        </w:rPr>
        <w:t>bivšeg</w:t>
      </w:r>
      <w:r w:rsidR="00A53C37" w:rsidRPr="00A53C37">
        <w:rPr>
          <w:rFonts w:hAnsi="Times New Roman" w:ascii="Times New Roman"/>
          <w:sz w:val="24"/>
          <w:szCs w:val="24"/>
        </w:rPr>
        <w:t xml:space="preserve"> radnika ste</w:t>
      </w:r>
      <w:r w:rsidR="00A53C37" w:rsidRPr="00A53C37">
        <w:rPr>
          <w:rFonts w:hAnsi="Times New Roman" w:ascii="Times New Roman" w:hint="eastAsia"/>
          <w:sz w:val="24"/>
          <w:szCs w:val="24"/>
        </w:rPr>
        <w:t>č</w:t>
      </w:r>
      <w:r w:rsidR="00A53C37" w:rsidRPr="00A53C37">
        <w:rPr>
          <w:rFonts w:hAnsi="Times New Roman" w:ascii="Times New Roman"/>
          <w:sz w:val="24"/>
          <w:szCs w:val="24"/>
        </w:rPr>
        <w:t xml:space="preserve">ajnog dužnika </w:t>
      </w:r>
      <w:r w:rsidR="00013752" w:rsidRPr="00013752">
        <w:rPr>
          <w:rFonts w:hAnsi="Times New Roman" w:ascii="Times New Roman"/>
          <w:sz w:val="24"/>
          <w:szCs w:val="24"/>
        </w:rPr>
        <w:t xml:space="preserve">Ante Rogošića iz Omiša </w:t>
      </w:r>
      <w:r w:rsidR="00013752">
        <w:rPr>
          <w:rFonts w:hAnsi="Times New Roman" w:ascii="Times New Roman"/>
          <w:sz w:val="24"/>
          <w:szCs w:val="24"/>
        </w:rPr>
        <w:t>na ime</w:t>
      </w:r>
      <w:r w:rsidR="00013752" w:rsidRPr="00013752">
        <w:rPr>
          <w:rFonts w:hAnsi="Times New Roman" w:ascii="Times New Roman"/>
          <w:sz w:val="24"/>
          <w:szCs w:val="24"/>
        </w:rPr>
        <w:t xml:space="preserve"> potraživanja iz radnog odnosa</w:t>
      </w:r>
      <w:r w:rsidR="00013752">
        <w:rPr>
          <w:rFonts w:hAnsi="Times New Roman" w:ascii="Times New Roman"/>
          <w:sz w:val="24"/>
          <w:szCs w:val="24"/>
        </w:rPr>
        <w:t>,</w:t>
      </w:r>
      <w:r w:rsidR="00013752" w:rsidRPr="00013752">
        <w:rPr>
          <w:rFonts w:hAnsi="Times New Roman" w:ascii="Times New Roman"/>
          <w:sz w:val="24"/>
          <w:szCs w:val="24"/>
        </w:rPr>
        <w:t xml:space="preserve"> odnosno neisplaćenih plaća u bruto iznosu</w:t>
      </w:r>
      <w:r w:rsidR="00013752">
        <w:rPr>
          <w:rFonts w:hAnsi="Times New Roman" w:ascii="Times New Roman"/>
          <w:sz w:val="24"/>
          <w:szCs w:val="24"/>
        </w:rPr>
        <w:t xml:space="preserve"> od </w:t>
      </w:r>
      <w:r w:rsidR="00013752" w:rsidRPr="00013752">
        <w:rPr>
          <w:rFonts w:hAnsi="Times New Roman" w:ascii="Times New Roman"/>
          <w:sz w:val="24"/>
          <w:szCs w:val="24"/>
        </w:rPr>
        <w:t>75.806,82 kn, kao i tražbina vjerovnika Republike Hrvatske, Ministarstva financija – Porezne uprave, prijavljena s osnova nepodmirenih doprinosa iz plaće i na plaću,</w:t>
      </w:r>
      <w:r w:rsidR="00A53C37" w:rsidRPr="00A53C37">
        <w:rPr>
          <w:rFonts w:hAnsi="Times New Roman" w:ascii="Times New Roman"/>
          <w:sz w:val="24"/>
          <w:szCs w:val="24"/>
        </w:rPr>
        <w:t xml:space="preserve"> vezano za pla</w:t>
      </w:r>
      <w:r w:rsidR="00A53C37" w:rsidRPr="00A53C37">
        <w:rPr>
          <w:rFonts w:hAnsi="Times New Roman" w:ascii="Times New Roman" w:hint="eastAsia"/>
          <w:sz w:val="24"/>
          <w:szCs w:val="24"/>
        </w:rPr>
        <w:t>ć</w:t>
      </w:r>
      <w:r w:rsidR="00013752">
        <w:rPr>
          <w:rFonts w:hAnsi="Times New Roman" w:ascii="Times New Roman"/>
          <w:sz w:val="24"/>
          <w:szCs w:val="24"/>
        </w:rPr>
        <w:t>u bivšeg radnika</w:t>
      </w:r>
      <w:r w:rsidR="00743D17">
        <w:rPr>
          <w:rFonts w:hAnsi="Times New Roman" w:ascii="Times New Roman"/>
          <w:sz w:val="24"/>
          <w:szCs w:val="24"/>
        </w:rPr>
        <w:t xml:space="preserve">, </w:t>
      </w:r>
      <w:r w:rsidR="00013752">
        <w:rPr>
          <w:rFonts w:hAnsi="Times New Roman" w:ascii="Times New Roman"/>
          <w:sz w:val="24"/>
          <w:szCs w:val="24"/>
        </w:rPr>
        <w:t xml:space="preserve">u iznosu od </w:t>
      </w:r>
      <w:r w:rsidR="00013752" w:rsidRPr="00013752">
        <w:rPr>
          <w:rFonts w:hAnsi="Times New Roman" w:ascii="Times New Roman"/>
          <w:sz w:val="24"/>
          <w:szCs w:val="24"/>
        </w:rPr>
        <w:t>15.130,38 kn</w:t>
      </w:r>
      <w:r w:rsidR="00013752">
        <w:rPr>
          <w:rFonts w:hAnsi="Times New Roman" w:ascii="Times New Roman"/>
          <w:sz w:val="24"/>
          <w:szCs w:val="24"/>
        </w:rPr>
        <w:t>,</w:t>
      </w:r>
      <w:r w:rsidR="00013752" w:rsidRPr="00013752">
        <w:rPr>
          <w:rFonts w:hAnsi="Times New Roman" w:ascii="Times New Roman"/>
          <w:sz w:val="24"/>
          <w:szCs w:val="24"/>
        </w:rPr>
        <w:t xml:space="preserve"> </w:t>
      </w:r>
      <w:r w:rsidR="00743D17">
        <w:rPr>
          <w:rFonts w:hAnsi="Times New Roman" w:ascii="Times New Roman"/>
          <w:sz w:val="24"/>
          <w:szCs w:val="24"/>
        </w:rPr>
        <w:t>dok</w:t>
      </w:r>
      <w:r w:rsidR="00A53C37" w:rsidRPr="00A53C37">
        <w:rPr>
          <w:rFonts w:hAnsi="Times New Roman" w:ascii="Times New Roman"/>
          <w:sz w:val="24"/>
          <w:szCs w:val="24"/>
        </w:rPr>
        <w:t xml:space="preserve"> su u drugi viši isplatni red svrstane sve ostale prijavljene tražbine ste</w:t>
      </w:r>
      <w:r w:rsidR="00A53C37" w:rsidRPr="00A53C37">
        <w:rPr>
          <w:rFonts w:hAnsi="Times New Roman" w:ascii="Times New Roman" w:hint="eastAsia"/>
          <w:sz w:val="24"/>
          <w:szCs w:val="24"/>
        </w:rPr>
        <w:t>č</w:t>
      </w:r>
      <w:r w:rsidR="00A53C37" w:rsidRPr="00A53C37">
        <w:rPr>
          <w:rFonts w:hAnsi="Times New Roman" w:ascii="Times New Roman"/>
          <w:sz w:val="24"/>
          <w:szCs w:val="24"/>
        </w:rPr>
        <w:t xml:space="preserve">ajnih vjerovnika. </w:t>
      </w:r>
    </w:p>
    <w:p w:rsidRDefault="00707E6F" w:rsidP="00707E6F" w:rsidR="00707E6F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013752" w:rsidP="00013752" w:rsidR="00013752" w:rsidRPr="0001375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13752">
        <w:rPr>
          <w:rFonts w:hAnsi="Times New Roman" w:ascii="Times New Roman"/>
          <w:sz w:val="24"/>
          <w:szCs w:val="24"/>
        </w:rPr>
        <w:t xml:space="preserve">U odnosu na prijavljene tražbine stečajnih vjerovnika koje su svrstane u prvi viši isplatni red, stečajni upravitelj </w:t>
      </w:r>
      <w:r>
        <w:rPr>
          <w:rFonts w:hAnsi="Times New Roman" w:ascii="Times New Roman"/>
          <w:sz w:val="24"/>
          <w:szCs w:val="24"/>
        </w:rPr>
        <w:t xml:space="preserve">je na ispitnom ročištu izjavio </w:t>
      </w:r>
      <w:r w:rsidRPr="00013752">
        <w:rPr>
          <w:rFonts w:hAnsi="Times New Roman" w:ascii="Times New Roman"/>
          <w:sz w:val="24"/>
          <w:szCs w:val="24"/>
        </w:rPr>
        <w:t>da tražbinu vjerovnika Ante Rogošića u iznosu od 75.806,82 kn priznaje u cijelosti, dok tražbinu vjerovnika Republike Hrvatske, Ministarstva financija – Porezne uprave u iznosu od 15.130,38 kn</w:t>
      </w:r>
      <w:r>
        <w:rPr>
          <w:rFonts w:hAnsi="Times New Roman" w:ascii="Times New Roman"/>
          <w:sz w:val="24"/>
          <w:szCs w:val="24"/>
        </w:rPr>
        <w:t xml:space="preserve"> osporava u cijelosti. </w:t>
      </w:r>
      <w:r w:rsidRPr="00013752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>je nadalje naveo</w:t>
      </w:r>
      <w:r w:rsidRPr="00013752">
        <w:rPr>
          <w:rFonts w:hAnsi="Times New Roman" w:ascii="Times New Roman"/>
          <w:sz w:val="24"/>
          <w:szCs w:val="24"/>
        </w:rPr>
        <w:t xml:space="preserve"> da se tražbina vjerovnika Republike Hrvatske, Ministarstva financija – Porezne uprave osporava iz razloga što se radi o tražbini koja</w:t>
      </w:r>
      <w:r>
        <w:rPr>
          <w:rFonts w:hAnsi="Times New Roman" w:ascii="Times New Roman"/>
          <w:sz w:val="24"/>
          <w:szCs w:val="24"/>
        </w:rPr>
        <w:t xml:space="preserve"> bi se odnosila na doprinose iz</w:t>
      </w:r>
      <w:r w:rsidR="00926781">
        <w:rPr>
          <w:rFonts w:hAnsi="Times New Roman" w:ascii="Times New Roman"/>
          <w:sz w:val="24"/>
          <w:szCs w:val="24"/>
        </w:rPr>
        <w:t xml:space="preserve"> plaće i na plaću vezane</w:t>
      </w:r>
      <w:r w:rsidRPr="00013752">
        <w:rPr>
          <w:rFonts w:hAnsi="Times New Roman" w:ascii="Times New Roman"/>
          <w:sz w:val="24"/>
          <w:szCs w:val="24"/>
        </w:rPr>
        <w:t xml:space="preserve"> uz vjerovnika Antu Rogošića</w:t>
      </w:r>
      <w:r w:rsidR="00926781">
        <w:rPr>
          <w:rFonts w:hAnsi="Times New Roman" w:ascii="Times New Roman"/>
          <w:sz w:val="24"/>
          <w:szCs w:val="24"/>
        </w:rPr>
        <w:t>, kao bivšeg radnika stečajnog dužnika</w:t>
      </w:r>
      <w:r w:rsidRPr="00013752">
        <w:rPr>
          <w:rFonts w:hAnsi="Times New Roman" w:ascii="Times New Roman"/>
          <w:sz w:val="24"/>
          <w:szCs w:val="24"/>
        </w:rPr>
        <w:t xml:space="preserve">. S obzirom da su u prijavljenu i priznatu tražbinu vjerovnika Ante Rogošića, a koja je priznata u bruto iznosu, već uračunati ti isti doprinosi to </w:t>
      </w:r>
      <w:r>
        <w:rPr>
          <w:rFonts w:hAnsi="Times New Roman" w:ascii="Times New Roman"/>
          <w:sz w:val="24"/>
          <w:szCs w:val="24"/>
        </w:rPr>
        <w:t xml:space="preserve">da </w:t>
      </w:r>
      <w:r w:rsidRPr="00013752">
        <w:rPr>
          <w:rFonts w:hAnsi="Times New Roman" w:ascii="Times New Roman"/>
          <w:sz w:val="24"/>
          <w:szCs w:val="24"/>
        </w:rPr>
        <w:t>se zbog toga tražbina vjerovnika Republike Hrvatske, Ministarstva financija – Porezne uprave</w:t>
      </w:r>
      <w:r>
        <w:rPr>
          <w:rFonts w:hAnsi="Times New Roman" w:ascii="Times New Roman"/>
          <w:sz w:val="24"/>
          <w:szCs w:val="24"/>
        </w:rPr>
        <w:t xml:space="preserve"> u cijelosti</w:t>
      </w:r>
      <w:r w:rsidRPr="00013752">
        <w:rPr>
          <w:rFonts w:hAnsi="Times New Roman" w:ascii="Times New Roman"/>
          <w:sz w:val="24"/>
          <w:szCs w:val="24"/>
        </w:rPr>
        <w:t xml:space="preserve"> osporava. </w:t>
      </w:r>
    </w:p>
    <w:p w:rsidRDefault="00013752" w:rsidP="00013752" w:rsidR="00013752" w:rsidRPr="00013752">
      <w:pPr>
        <w:jc w:val="both"/>
        <w:rPr>
          <w:rFonts w:hAnsi="Times New Roman" w:ascii="Times New Roman"/>
          <w:sz w:val="24"/>
          <w:szCs w:val="24"/>
        </w:rPr>
      </w:pPr>
    </w:p>
    <w:p w:rsidRDefault="00013752" w:rsidP="00926781" w:rsidR="00013752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13752">
        <w:rPr>
          <w:rFonts w:hAnsi="Times New Roman" w:ascii="Times New Roman"/>
          <w:sz w:val="24"/>
          <w:szCs w:val="24"/>
        </w:rPr>
        <w:t>U odnosu na prijavljene tražbine stečajnih vjerovnika koje su svrstane u drugi viši isplatni red i to</w:t>
      </w:r>
      <w:r w:rsidR="00926781">
        <w:rPr>
          <w:rFonts w:hAnsi="Times New Roman" w:ascii="Times New Roman"/>
          <w:sz w:val="24"/>
          <w:szCs w:val="24"/>
        </w:rPr>
        <w:t>:</w:t>
      </w:r>
      <w:r w:rsidRPr="00013752">
        <w:rPr>
          <w:rFonts w:hAnsi="Times New Roman" w:ascii="Times New Roman"/>
          <w:sz w:val="24"/>
          <w:szCs w:val="24"/>
        </w:rPr>
        <w:t xml:space="preserve"> Republike Hrvatske, Ministarstva financija – Porezne uprave u iznosu od 10.599,00 kn, zatim Financijske agencije u iznosu od 1.748,62 kn te vjerovnika </w:t>
      </w:r>
      <w:r w:rsidR="00926781" w:rsidRPr="00013752">
        <w:rPr>
          <w:rFonts w:hAnsi="Times New Roman" w:ascii="Times New Roman"/>
          <w:sz w:val="24"/>
          <w:szCs w:val="24"/>
        </w:rPr>
        <w:t>Inkaso</w:t>
      </w:r>
      <w:r w:rsidRPr="00013752">
        <w:rPr>
          <w:rFonts w:hAnsi="Times New Roman" w:ascii="Times New Roman"/>
          <w:sz w:val="24"/>
          <w:szCs w:val="24"/>
        </w:rPr>
        <w:t>.</w:t>
      </w:r>
      <w:r w:rsidR="00926781" w:rsidRPr="00013752">
        <w:rPr>
          <w:rFonts w:hAnsi="Times New Roman" w:ascii="Times New Roman"/>
          <w:sz w:val="24"/>
          <w:szCs w:val="24"/>
        </w:rPr>
        <w:t xml:space="preserve">hr </w:t>
      </w:r>
      <w:r w:rsidRPr="00013752">
        <w:rPr>
          <w:rFonts w:hAnsi="Times New Roman" w:ascii="Times New Roman"/>
          <w:sz w:val="24"/>
          <w:szCs w:val="24"/>
        </w:rPr>
        <w:t xml:space="preserve">d.o.o. Osijek u iznosu od 2.185,11 kn, stečajni upravitelj </w:t>
      </w:r>
      <w:r w:rsidR="00926781">
        <w:rPr>
          <w:rFonts w:hAnsi="Times New Roman" w:ascii="Times New Roman"/>
          <w:sz w:val="24"/>
          <w:szCs w:val="24"/>
        </w:rPr>
        <w:t>je izjavio</w:t>
      </w:r>
      <w:r w:rsidRPr="00013752">
        <w:rPr>
          <w:rFonts w:hAnsi="Times New Roman" w:ascii="Times New Roman"/>
          <w:sz w:val="24"/>
          <w:szCs w:val="24"/>
        </w:rPr>
        <w:t xml:space="preserve"> da sve te tražbine vjerovnika drugog višeg isplatnog reda priznaj</w:t>
      </w:r>
      <w:r w:rsidR="00926781">
        <w:rPr>
          <w:rFonts w:hAnsi="Times New Roman" w:ascii="Times New Roman"/>
          <w:sz w:val="24"/>
          <w:szCs w:val="24"/>
        </w:rPr>
        <w:t>u</w:t>
      </w:r>
      <w:r w:rsidRPr="00013752">
        <w:rPr>
          <w:rFonts w:hAnsi="Times New Roman" w:ascii="Times New Roman"/>
          <w:sz w:val="24"/>
          <w:szCs w:val="24"/>
        </w:rPr>
        <w:t xml:space="preserve"> u cijelosti.</w:t>
      </w:r>
    </w:p>
    <w:p w:rsidRDefault="00926781" w:rsidP="00926781" w:rsidR="00926781" w:rsidRPr="0001375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C10E50" w:rsidP="00C10E50" w:rsidR="00C10E50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>Ističe se da nitko od vjerovnika prisutnih na ispitnom ročištu nije osporio tražbine koje j</w:t>
      </w:r>
      <w:r w:rsidR="00926781">
        <w:rPr>
          <w:rFonts w:hAnsi="Times New Roman" w:ascii="Times New Roman"/>
          <w:sz w:val="24"/>
          <w:szCs w:val="24"/>
        </w:rPr>
        <w:t>e priznao stečajni</w:t>
      </w:r>
      <w:r w:rsidRPr="002A0374">
        <w:rPr>
          <w:rFonts w:hAnsi="Times New Roman" w:ascii="Times New Roman"/>
          <w:sz w:val="24"/>
          <w:szCs w:val="24"/>
        </w:rPr>
        <w:t xml:space="preserve"> upravitelj</w:t>
      </w:r>
      <w:r w:rsidR="00926781">
        <w:rPr>
          <w:rFonts w:hAnsi="Times New Roman" w:ascii="Times New Roman"/>
          <w:sz w:val="24"/>
          <w:szCs w:val="24"/>
        </w:rPr>
        <w:t>, a isto tako izjavljeno osporavanje tražbine vjerovnika Republike Hrvatske, Ministarstva financija</w:t>
      </w:r>
      <w:r w:rsidRPr="002A0374">
        <w:rPr>
          <w:rFonts w:hAnsi="Times New Roman" w:ascii="Times New Roman"/>
          <w:sz w:val="24"/>
          <w:szCs w:val="24"/>
        </w:rPr>
        <w:t xml:space="preserve"> na </w:t>
      </w:r>
      <w:r>
        <w:rPr>
          <w:rFonts w:hAnsi="Times New Roman" w:ascii="Times New Roman"/>
          <w:sz w:val="24"/>
          <w:szCs w:val="24"/>
        </w:rPr>
        <w:t xml:space="preserve">ispitnom </w:t>
      </w:r>
      <w:r w:rsidR="00926781">
        <w:rPr>
          <w:rFonts w:hAnsi="Times New Roman" w:ascii="Times New Roman"/>
          <w:sz w:val="24"/>
          <w:szCs w:val="24"/>
        </w:rPr>
        <w:t>ročištu nije otklonjeno</w:t>
      </w:r>
      <w:r w:rsidRPr="002A0374">
        <w:rPr>
          <w:rFonts w:hAnsi="Times New Roman" w:ascii="Times New Roman"/>
          <w:sz w:val="24"/>
          <w:szCs w:val="24"/>
        </w:rPr>
        <w:t>.</w:t>
      </w:r>
    </w:p>
    <w:p w:rsidRDefault="005E309E" w:rsidP="005E309E" w:rsidR="005E309E" w:rsidRPr="002A0374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</w:r>
    </w:p>
    <w:p w:rsidRDefault="005E309E" w:rsidP="005E309E" w:rsidR="005E309E" w:rsidRPr="002A0374">
      <w:pPr>
        <w:jc w:val="both"/>
        <w:rPr>
          <w:rFonts w:hAnsi="Times New Roman" w:ascii="Times New Roman"/>
          <w:sz w:val="24"/>
          <w:szCs w:val="24"/>
        </w:rPr>
      </w:pPr>
      <w:r w:rsidRPr="002A0374">
        <w:rPr>
          <w:rFonts w:hAnsi="Times New Roman" w:ascii="Times New Roman"/>
          <w:sz w:val="24"/>
          <w:szCs w:val="24"/>
        </w:rPr>
        <w:tab/>
        <w:t>Slijedom navedenog, pod to</w:t>
      </w:r>
      <w:r w:rsidR="00926781">
        <w:rPr>
          <w:rFonts w:hAnsi="Times New Roman" w:ascii="Times New Roman"/>
          <w:sz w:val="24"/>
          <w:szCs w:val="24"/>
        </w:rPr>
        <w:t>č. I</w:t>
      </w:r>
      <w:r w:rsidR="000373EF">
        <w:rPr>
          <w:rFonts w:hAnsi="Times New Roman" w:ascii="Times New Roman"/>
          <w:sz w:val="24"/>
          <w:szCs w:val="24"/>
        </w:rPr>
        <w:t>.</w:t>
      </w:r>
      <w:r w:rsidR="00926781">
        <w:rPr>
          <w:rFonts w:hAnsi="Times New Roman" w:ascii="Times New Roman"/>
          <w:sz w:val="24"/>
          <w:szCs w:val="24"/>
        </w:rPr>
        <w:t xml:space="preserve"> i II. izreke ovog rješenja</w:t>
      </w:r>
      <w:r w:rsidRPr="002A0374">
        <w:rPr>
          <w:rFonts w:hAnsi="Times New Roman" w:ascii="Times New Roman"/>
          <w:sz w:val="24"/>
          <w:szCs w:val="24"/>
        </w:rPr>
        <w:t xml:space="preserve"> odlučeno je u kojem isplatnom redu i u kojem iznosu su utvr</w:t>
      </w:r>
      <w:r>
        <w:rPr>
          <w:rFonts w:hAnsi="Times New Roman" w:ascii="Times New Roman"/>
          <w:sz w:val="24"/>
          <w:szCs w:val="24"/>
        </w:rPr>
        <w:t>đene odnosno osporene prijavljene tražbine</w:t>
      </w:r>
      <w:r w:rsidRPr="002A0374">
        <w:rPr>
          <w:rFonts w:hAnsi="Times New Roman" w:ascii="Times New Roman"/>
          <w:sz w:val="24"/>
          <w:szCs w:val="24"/>
        </w:rPr>
        <w:t xml:space="preserve"> stečajnih vjerovnika, a sve to na temelju odredbe čl. </w:t>
      </w:r>
      <w:r w:rsidR="00926781">
        <w:rPr>
          <w:rFonts w:hAnsi="Times New Roman" w:ascii="Times New Roman"/>
          <w:sz w:val="24"/>
          <w:szCs w:val="24"/>
        </w:rPr>
        <w:t>265. st. 1</w:t>
      </w:r>
      <w:r w:rsidRPr="002A0374">
        <w:rPr>
          <w:rFonts w:hAnsi="Times New Roman" w:ascii="Times New Roman"/>
          <w:sz w:val="24"/>
          <w:szCs w:val="24"/>
        </w:rPr>
        <w:t>. SZ-a, kao i tablice ispitanih tražbina koja je</w:t>
      </w:r>
      <w:r w:rsidR="00926781">
        <w:rPr>
          <w:rFonts w:hAnsi="Times New Roman" w:ascii="Times New Roman"/>
          <w:sz w:val="24"/>
          <w:szCs w:val="24"/>
        </w:rPr>
        <w:t>, sukladno odredbama čl. 264. SZ-a,</w:t>
      </w:r>
      <w:r w:rsidRPr="002A0374">
        <w:rPr>
          <w:rFonts w:hAnsi="Times New Roman" w:ascii="Times New Roman"/>
          <w:sz w:val="24"/>
          <w:szCs w:val="24"/>
        </w:rPr>
        <w:t xml:space="preserve"> prethodno sastavljena.</w:t>
      </w:r>
    </w:p>
    <w:p w:rsidRDefault="005E309E" w:rsidP="005E309E" w:rsidR="005E309E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926781" w:rsidP="005E309E" w:rsidR="005E309E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odredbi čl. 265. st. 1</w:t>
      </w:r>
      <w:r w:rsidR="005E309E" w:rsidRPr="002A0374">
        <w:rPr>
          <w:rFonts w:hAnsi="Times New Roman" w:ascii="Times New Roman"/>
          <w:sz w:val="24"/>
          <w:szCs w:val="24"/>
        </w:rPr>
        <w:t xml:space="preserve">. SZ-a u vezi s odredbama čl. </w:t>
      </w:r>
      <w:r>
        <w:rPr>
          <w:rFonts w:hAnsi="Times New Roman" w:ascii="Times New Roman"/>
          <w:sz w:val="24"/>
          <w:szCs w:val="24"/>
        </w:rPr>
        <w:t>266. st. 1. i čl. 267.</w:t>
      </w:r>
      <w:r w:rsidR="005E309E" w:rsidRPr="002A0374">
        <w:rPr>
          <w:rFonts w:hAnsi="Times New Roman" w:ascii="Times New Roman"/>
          <w:sz w:val="24"/>
          <w:szCs w:val="24"/>
        </w:rPr>
        <w:t xml:space="preserve"> SZ-a, ovim rješenjem je, osim o ispitanim tražbinama, odlučeno i o upućiva</w:t>
      </w:r>
      <w:r w:rsidR="005E309E">
        <w:rPr>
          <w:rFonts w:hAnsi="Times New Roman" w:ascii="Times New Roman"/>
          <w:sz w:val="24"/>
          <w:szCs w:val="24"/>
        </w:rPr>
        <w:t>nju na parnicu radi utvrđivanja</w:t>
      </w:r>
      <w:r w:rsidR="005E309E" w:rsidRPr="002A0374">
        <w:rPr>
          <w:rFonts w:hAnsi="Times New Roman" w:ascii="Times New Roman"/>
          <w:sz w:val="24"/>
          <w:szCs w:val="24"/>
        </w:rPr>
        <w:t xml:space="preserve"> tražbina, a na način kako je to navedeno u toč. III</w:t>
      </w:r>
      <w:r>
        <w:rPr>
          <w:rFonts w:hAnsi="Times New Roman" w:ascii="Times New Roman"/>
          <w:sz w:val="24"/>
          <w:szCs w:val="24"/>
        </w:rPr>
        <w:t>.</w:t>
      </w:r>
      <w:r w:rsidR="005E309E" w:rsidRPr="002A0374">
        <w:rPr>
          <w:rFonts w:hAnsi="Times New Roman" w:ascii="Times New Roman"/>
          <w:sz w:val="24"/>
          <w:szCs w:val="24"/>
        </w:rPr>
        <w:t xml:space="preserve"> izreke ovog rješenja.</w:t>
      </w:r>
    </w:p>
    <w:p w:rsidRDefault="005E309E" w:rsidP="005E309E" w:rsidR="005E309E" w:rsidRPr="002A0374">
      <w:pPr>
        <w:jc w:val="both"/>
        <w:rPr>
          <w:rFonts w:hAnsi="Times New Roman" w:ascii="Times New Roman"/>
          <w:sz w:val="24"/>
          <w:szCs w:val="24"/>
        </w:rPr>
      </w:pPr>
    </w:p>
    <w:p w:rsidRDefault="003F0DF5" w:rsidP="003F0DF5" w:rsidR="003F0DF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Kao što je to već naprijed navedeno, stečajni upravitelj je na ispitnom ročištu osporio jedino tražbinu vjerovnika Republike Hrvatske, Ministarstva</w:t>
      </w:r>
      <w:r w:rsidRPr="00C10E50">
        <w:rPr>
          <w:rFonts w:hAnsi="Times New Roman" w:ascii="Times New Roman"/>
          <w:sz w:val="24"/>
          <w:szCs w:val="24"/>
        </w:rPr>
        <w:t xml:space="preserve"> financija</w:t>
      </w:r>
      <w:r>
        <w:rPr>
          <w:rFonts w:hAnsi="Times New Roman" w:ascii="Times New Roman"/>
          <w:sz w:val="24"/>
          <w:szCs w:val="24"/>
        </w:rPr>
        <w:t xml:space="preserve"> – Porezne uprave koja je prijavljena u prvi viši isplatni red u iznosu od </w:t>
      </w:r>
      <w:r w:rsidRPr="00013752">
        <w:rPr>
          <w:rFonts w:hAnsi="Times New Roman" w:ascii="Times New Roman"/>
          <w:sz w:val="24"/>
          <w:szCs w:val="24"/>
        </w:rPr>
        <w:t>15.130,38 kn</w:t>
      </w:r>
      <w:r>
        <w:rPr>
          <w:rFonts w:hAnsi="Times New Roman" w:ascii="Times New Roman"/>
          <w:sz w:val="24"/>
          <w:szCs w:val="24"/>
        </w:rPr>
        <w:t xml:space="preserve">. Budući da uz prijavu osporene tražbine vjerovnik nije dostavio dokaz da za tu tražbinu postoji ovršna isprava, a niti je u prijavi tražbine naveo da bi za istu postojala ovršna isprava, to je stoga tog vjerovnika, a sukladno odredbama čl. 266. st. 1. i čl. 269. SZ-a, valjalo uputiti da u roku od 8 dana </w:t>
      </w:r>
      <w:r w:rsidR="00D137BE">
        <w:rPr>
          <w:rFonts w:hAnsi="Times New Roman" w:ascii="Times New Roman"/>
          <w:sz w:val="24"/>
          <w:szCs w:val="24"/>
        </w:rPr>
        <w:t xml:space="preserve">od dana </w:t>
      </w:r>
      <w:r>
        <w:rPr>
          <w:rFonts w:hAnsi="Times New Roman" w:ascii="Times New Roman"/>
          <w:sz w:val="24"/>
          <w:szCs w:val="24"/>
        </w:rPr>
        <w:t>pravomoćnosti ovog rješenja, odnosno u slučaj</w:t>
      </w:r>
      <w:r w:rsidR="00D137BE">
        <w:rPr>
          <w:rFonts w:hAnsi="Times New Roman" w:ascii="Times New Roman"/>
          <w:sz w:val="24"/>
          <w:szCs w:val="24"/>
        </w:rPr>
        <w:t>u podno</w:t>
      </w:r>
      <w:r>
        <w:rPr>
          <w:rFonts w:hAnsi="Times New Roman" w:ascii="Times New Roman"/>
          <w:sz w:val="24"/>
          <w:szCs w:val="24"/>
        </w:rPr>
        <w:t xml:space="preserve">šenja žalbe protiv ovog rješenja </w:t>
      </w:r>
      <w:r w:rsidR="00D137BE">
        <w:rPr>
          <w:rFonts w:hAnsi="Times New Roman" w:ascii="Times New Roman"/>
          <w:sz w:val="24"/>
          <w:szCs w:val="24"/>
        </w:rPr>
        <w:t>u roku do 8 dana od primitka drugostupanjske odluke,</w:t>
      </w:r>
      <w:r>
        <w:rPr>
          <w:rFonts w:hAnsi="Times New Roman" w:ascii="Times New Roman"/>
          <w:sz w:val="24"/>
          <w:szCs w:val="24"/>
        </w:rPr>
        <w:t xml:space="preserve"> </w:t>
      </w:r>
      <w:r w:rsidR="00D137BE">
        <w:rPr>
          <w:rFonts w:hAnsi="Times New Roman" w:ascii="Times New Roman"/>
          <w:sz w:val="24"/>
          <w:szCs w:val="24"/>
        </w:rPr>
        <w:t>pokrene</w:t>
      </w:r>
      <w:r w:rsidRPr="002A0374">
        <w:rPr>
          <w:rFonts w:hAnsi="Times New Roman" w:ascii="Times New Roman"/>
          <w:sz w:val="24"/>
          <w:szCs w:val="24"/>
        </w:rPr>
        <w:t xml:space="preserve"> parnicu protiv stečajnog d</w:t>
      </w:r>
      <w:r>
        <w:rPr>
          <w:rFonts w:hAnsi="Times New Roman" w:ascii="Times New Roman"/>
          <w:sz w:val="24"/>
          <w:szCs w:val="24"/>
        </w:rPr>
        <w:t>u</w:t>
      </w:r>
      <w:r w:rsidR="00D137BE">
        <w:rPr>
          <w:rFonts w:hAnsi="Times New Roman" w:ascii="Times New Roman"/>
          <w:sz w:val="24"/>
          <w:szCs w:val="24"/>
        </w:rPr>
        <w:t>žnika radi utvrđivanja osporene tražbine, odnosno predloži</w:t>
      </w:r>
      <w:r w:rsidRPr="002A0374">
        <w:rPr>
          <w:rFonts w:hAnsi="Times New Roman" w:ascii="Times New Roman"/>
          <w:sz w:val="24"/>
          <w:szCs w:val="24"/>
        </w:rPr>
        <w:t xml:space="preserve"> nastavak parnice ukoliko je u vrijeme otvaranja stečajnog postupka već pokrenut parnični postupak u odnosu na osporenu tražbinu, jer će se inače smatrati da </w:t>
      </w:r>
      <w:r w:rsidR="00D137BE">
        <w:rPr>
          <w:rFonts w:hAnsi="Times New Roman" w:ascii="Times New Roman"/>
          <w:sz w:val="24"/>
          <w:szCs w:val="24"/>
        </w:rPr>
        <w:t>je taj vjerovnik odustao</w:t>
      </w:r>
      <w:r w:rsidRPr="002A0374">
        <w:rPr>
          <w:rFonts w:hAnsi="Times New Roman" w:ascii="Times New Roman"/>
          <w:sz w:val="24"/>
          <w:szCs w:val="24"/>
        </w:rPr>
        <w:t xml:space="preserve"> od prava na vođenja parnice. </w:t>
      </w:r>
    </w:p>
    <w:p w:rsidRDefault="003F0DF5" w:rsidP="005E309E" w:rsidR="003F0DF5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137BE" w:rsidP="005E309E" w:rsidR="003F0DF5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Odluka pod toč. IV. izreke ovog rješenja, o dostavi ovog rješenja svim sudionicima stečajnog postupka</w:t>
      </w:r>
      <w:r w:rsidR="000373E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putem objave na mrežnoj stranici e-Oglasna ploča sudova</w:t>
      </w:r>
      <w:r w:rsidR="000373EF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temelji se na odredbama čl. 265. st. 2. i čl. 12. st. 1. i 2. SZ-a.</w:t>
      </w:r>
    </w:p>
    <w:p w:rsidRDefault="005E309E" w:rsidP="005E309E" w:rsidR="005E309E" w:rsidRPr="00825A58">
      <w:pPr>
        <w:jc w:val="both"/>
        <w:rPr>
          <w:rFonts w:hAnsi="Times New Roman" w:ascii="Times New Roman"/>
          <w:sz w:val="24"/>
          <w:szCs w:val="24"/>
        </w:rPr>
      </w:pPr>
    </w:p>
    <w:p w:rsidRDefault="0010736B" w:rsidP="0010736B" w:rsidR="0010736B" w:rsidRPr="0008674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08674F">
        <w:rPr>
          <w:rFonts w:hAnsi="Times New Roman" w:ascii="Times New Roman"/>
          <w:sz w:val="24"/>
          <w:szCs w:val="24"/>
        </w:rPr>
        <w:t xml:space="preserve">Slijedom svega naprijed navedenog, </w:t>
      </w:r>
      <w:r w:rsidR="00D137BE">
        <w:rPr>
          <w:rFonts w:hAnsi="Times New Roman" w:ascii="Times New Roman"/>
          <w:sz w:val="24"/>
          <w:szCs w:val="24"/>
        </w:rPr>
        <w:t>odlučeno je kao u toč. I. do IV. izreke ovog rješenja</w:t>
      </w:r>
      <w:r w:rsidRPr="0008674F">
        <w:rPr>
          <w:rFonts w:hAnsi="Times New Roman" w:ascii="Times New Roman"/>
          <w:sz w:val="24"/>
          <w:szCs w:val="24"/>
        </w:rPr>
        <w:t xml:space="preserve">. </w:t>
      </w:r>
    </w:p>
    <w:p w:rsidRDefault="00C769D0" w:rsidP="005E309E" w:rsidR="00C769D0" w:rsidRPr="000373EF">
      <w:pPr>
        <w:ind w:firstLine="708"/>
        <w:jc w:val="both"/>
        <w:rPr>
          <w:rFonts w:hAnsi="Times New Roman" w:ascii="Times New Roman"/>
        </w:rPr>
      </w:pPr>
    </w:p>
    <w:p w:rsidRDefault="009E7EC2" w:rsidP="00C769D0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U Splitu, </w:t>
      </w:r>
      <w:r w:rsidR="00C54CE3">
        <w:rPr>
          <w:rFonts w:hAnsi="Times New Roman" w:ascii="Times New Roman"/>
          <w:sz w:val="24"/>
          <w:szCs w:val="24"/>
        </w:rPr>
        <w:t>15</w:t>
      </w:r>
      <w:r w:rsidR="00C769D0">
        <w:rPr>
          <w:rFonts w:hAnsi="Times New Roman" w:ascii="Times New Roman"/>
          <w:sz w:val="24"/>
          <w:szCs w:val="24"/>
        </w:rPr>
        <w:t xml:space="preserve">. </w:t>
      </w:r>
      <w:r w:rsidR="00C54CE3">
        <w:rPr>
          <w:rFonts w:hAnsi="Times New Roman" w:ascii="Times New Roman"/>
          <w:sz w:val="24"/>
          <w:szCs w:val="24"/>
        </w:rPr>
        <w:t>ožujka 2016</w:t>
      </w:r>
      <w:r w:rsidRPr="00B42345">
        <w:rPr>
          <w:rFonts w:hAnsi="Times New Roman" w:ascii="Times New Roman"/>
          <w:sz w:val="24"/>
          <w:szCs w:val="24"/>
        </w:rPr>
        <w:t>. godine.</w:t>
      </w:r>
    </w:p>
    <w:p w:rsidRDefault="009E7EC2" w:rsidP="009E7EC2" w:rsidR="009E7EC2" w:rsidRPr="00E75FAA">
      <w:pPr>
        <w:jc w:val="both"/>
        <w:rPr>
          <w:rFonts w:hAnsi="Times New Roman" w:ascii="Times New Roman"/>
          <w:sz w:val="16"/>
          <w:szCs w:val="16"/>
        </w:rPr>
      </w:pPr>
      <w:r w:rsidRPr="00B42345">
        <w:rPr>
          <w:rFonts w:hAnsi="Times New Roman" w:ascii="Times New Roman"/>
          <w:sz w:val="24"/>
          <w:szCs w:val="24"/>
        </w:rPr>
        <w:t xml:space="preserve"> </w:t>
      </w:r>
    </w:p>
    <w:p w:rsidRDefault="00B05557" w:rsidP="00433E25" w:rsidR="00B05557" w:rsidRPr="00B05557">
      <w:pPr>
        <w:ind w:left="7080"/>
        <w:rPr>
          <w:rFonts w:hAnsi="Times New Roman" w:ascii="Times New Roman"/>
          <w:sz w:val="24"/>
          <w:szCs w:val="24"/>
        </w:rPr>
      </w:pPr>
      <w:r w:rsidRPr="00B05557">
        <w:rPr>
          <w:rFonts w:hAnsi="Times New Roman" w:ascii="Times New Roman"/>
          <w:sz w:val="24"/>
          <w:szCs w:val="24"/>
        </w:rPr>
        <w:t xml:space="preserve">SUDAC </w:t>
      </w:r>
    </w:p>
    <w:p w:rsidRDefault="00B05557" w:rsidP="00433E25" w:rsidR="00B05557" w:rsidRPr="00B05557">
      <w:pPr>
        <w:ind w:left="7080"/>
        <w:rPr>
          <w:rFonts w:hAnsi="Times New Roman" w:ascii="Times New Roman"/>
          <w:sz w:val="24"/>
          <w:szCs w:val="24"/>
        </w:rPr>
      </w:pPr>
      <w:r w:rsidRPr="00B05557">
        <w:rPr>
          <w:rFonts w:hAnsi="Times New Roman" w:ascii="Times New Roman"/>
          <w:sz w:val="24"/>
          <w:szCs w:val="24"/>
        </w:rPr>
        <w:t>Paško Bačić</w:t>
      </w:r>
    </w:p>
    <w:p w:rsidRDefault="00B05557" w:rsidP="00433E25" w:rsidR="00B05557" w:rsidRPr="00B05557">
      <w:pPr>
        <w:ind w:left="7080"/>
        <w:rPr>
          <w:rFonts w:hAnsi="Times New Roman" w:ascii="Times New Roman"/>
          <w:sz w:val="24"/>
          <w:szCs w:val="24"/>
        </w:rPr>
      </w:pPr>
      <w:r w:rsidRPr="00B05557">
        <w:rPr>
          <w:rFonts w:hAnsi="Times New Roman" w:ascii="Times New Roman"/>
          <w:sz w:val="24"/>
          <w:szCs w:val="24"/>
        </w:rPr>
        <w:t>za točnost otpravka</w:t>
      </w:r>
    </w:p>
    <w:p w:rsidRDefault="00B05557" w:rsidP="00433E25" w:rsidR="00B05557" w:rsidRPr="00B05557">
      <w:pPr>
        <w:ind w:left="7080"/>
        <w:rPr>
          <w:rFonts w:hAnsi="Times New Roman" w:ascii="Times New Roman"/>
          <w:sz w:val="24"/>
          <w:szCs w:val="24"/>
        </w:rPr>
      </w:pPr>
      <w:r w:rsidRPr="00B05557">
        <w:rPr>
          <w:rFonts w:hAnsi="Times New Roman" w:ascii="Times New Roman"/>
          <w:sz w:val="24"/>
          <w:szCs w:val="24"/>
        </w:rPr>
        <w:t>ovlašteni službenik</w:t>
      </w:r>
    </w:p>
    <w:p w:rsidRDefault="00B05557" w:rsidP="00433E25" w:rsidR="00B05557" w:rsidRPr="00B05557">
      <w:pPr>
        <w:ind w:left="7080"/>
        <w:rPr>
          <w:rFonts w:hAnsi="Times New Roman" w:ascii="Times New Roman"/>
          <w:sz w:val="24"/>
          <w:szCs w:val="24"/>
        </w:rPr>
      </w:pPr>
      <w:r w:rsidRPr="00B05557">
        <w:rPr>
          <w:rFonts w:hAnsi="Times New Roman" w:ascii="Times New Roman"/>
          <w:sz w:val="24"/>
          <w:szCs w:val="24"/>
        </w:rPr>
        <w:t>Katarina Raos</w:t>
      </w:r>
    </w:p>
    <w:p w:rsidRDefault="009E7EC2" w:rsidP="00F72DA3" w:rsidR="009E7EC2" w:rsidRPr="00B42345">
      <w:pPr>
        <w:ind w:firstLine="216" w:left="7572"/>
        <w:rPr>
          <w:rFonts w:hAnsi="Times New Roman" w:ascii="Times New Roman"/>
          <w:sz w:val="24"/>
          <w:szCs w:val="24"/>
        </w:rPr>
      </w:pPr>
    </w:p>
    <w:p w:rsidRDefault="00772043" w:rsidP="009E7EC2" w:rsidR="00772043">
      <w:pPr>
        <w:jc w:val="both"/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9E7EC2" w:rsidP="009E7EC2" w:rsidR="00D55E6E" w:rsidRPr="00B42345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Protiv ovog rješenja dopuštena je žalba</w:t>
      </w:r>
      <w:r w:rsidR="000D6440" w:rsidRPr="00B42345">
        <w:rPr>
          <w:rFonts w:hAnsi="Times New Roman" w:ascii="Times New Roman"/>
          <w:sz w:val="24"/>
          <w:szCs w:val="24"/>
        </w:rPr>
        <w:t xml:space="preserve"> Visokom trgovačkom sudu Republike Hrvatske u Zagrebu</w:t>
      </w:r>
      <w:r w:rsidRPr="00B42345">
        <w:rPr>
          <w:rFonts w:hAnsi="Times New Roman" w:ascii="Times New Roman"/>
          <w:sz w:val="24"/>
          <w:szCs w:val="24"/>
        </w:rPr>
        <w:t>. Žalba se podnosi putem ovog suda, pismeno u tri primjerka, u roku od 8 dana</w:t>
      </w:r>
      <w:r w:rsidR="00C54CE3">
        <w:rPr>
          <w:rFonts w:hAnsi="Times New Roman" w:ascii="Times New Roman"/>
          <w:sz w:val="24"/>
          <w:szCs w:val="24"/>
        </w:rPr>
        <w:t xml:space="preserve">, a koji rok počinje teći </w:t>
      </w:r>
      <w:r w:rsidR="000373EF">
        <w:rPr>
          <w:rFonts w:hAnsi="Times New Roman" w:ascii="Times New Roman"/>
          <w:sz w:val="24"/>
          <w:szCs w:val="24"/>
        </w:rPr>
        <w:t>istekom</w:t>
      </w:r>
      <w:r w:rsidR="00C54CE3">
        <w:rPr>
          <w:rFonts w:hAnsi="Times New Roman" w:ascii="Times New Roman"/>
          <w:sz w:val="24"/>
          <w:szCs w:val="24"/>
        </w:rPr>
        <w:t xml:space="preserve"> osmog dana od objave ovog rješenja na mrežnoj stranici e-Oglasna ploča sudova</w:t>
      </w:r>
      <w:r w:rsidRPr="00B42345">
        <w:rPr>
          <w:rFonts w:hAnsi="Times New Roman" w:ascii="Times New Roman"/>
          <w:sz w:val="24"/>
          <w:szCs w:val="24"/>
        </w:rPr>
        <w:t xml:space="preserve">. </w:t>
      </w:r>
    </w:p>
    <w:p w:rsidRDefault="008010B9" w:rsidP="008010B9" w:rsidR="008010B9" w:rsidRPr="00B42345">
      <w:pPr>
        <w:jc w:val="both"/>
        <w:rPr>
          <w:rFonts w:hAnsi="Times New Roman" w:ascii="Times New Roman"/>
          <w:sz w:val="24"/>
          <w:szCs w:val="24"/>
        </w:rPr>
      </w:pPr>
    </w:p>
    <w:sectPr w:rsidSect="000373EF" w:rsidR="008010B9" w:rsidRPr="00B42345">
      <w:headerReference w:type="even" r:id="rId11"/>
      <w:headerReference w:type="default" r:id="rId12"/>
      <w:pgSz w:h="16838" w:w="11906"/>
      <w:pgMar w:gutter="0" w:footer="708" w:header="708" w:left="1417" w:bottom="1985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49E0" w:rsidP="009E7EC2" w:rsidR="002349E0">
      <w:r>
        <w:separator/>
      </w:r>
    </w:p>
  </w:endnote>
  <w:endnote w:id="0" w:type="continuationSeparator">
    <w:p w:rsidRDefault="002349E0" w:rsidP="009E7EC2" w:rsidR="00234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49E0" w:rsidP="009E7EC2" w:rsidR="002349E0">
      <w:r>
        <w:separator/>
      </w:r>
    </w:p>
  </w:footnote>
  <w:footnote w:id="0" w:type="continuationSeparator">
    <w:p w:rsidRDefault="002349E0" w:rsidP="009E7EC2" w:rsidR="002349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5A58" w:rsidR="00825A5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5A58" w:rsidP="003A697B" w:rsidR="00825A58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3262CA">
      <w:rPr>
        <w:rStyle w:val="Brojstranice"/>
        <w:rFonts w:hAnsi="Times New Roman" w:ascii="Times New Roman"/>
        <w:noProof/>
        <w:sz w:val="24"/>
        <w:szCs w:val="24"/>
      </w:rPr>
      <w:t>4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A73D07" w:rsidP="00587181" w:rsidR="00B42345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</w:t>
    </w:r>
    <w:r w:rsidR="00825A58">
      <w:rPr>
        <w:rFonts w:hAnsi="Times New Roman" w:ascii="Times New Roman"/>
        <w:sz w:val="24"/>
        <w:szCs w:val="24"/>
      </w:rPr>
      <w:t>12. St-</w:t>
    </w:r>
    <w:r w:rsidR="0010491B">
      <w:rPr>
        <w:rFonts w:hAnsi="Times New Roman" w:ascii="Times New Roman"/>
        <w:sz w:val="24"/>
        <w:szCs w:val="24"/>
      </w:rPr>
      <w:t>287</w:t>
    </w:r>
    <w:r>
      <w:rPr>
        <w:rFonts w:hAnsi="Times New Roman" w:ascii="Times New Roman"/>
        <w:sz w:val="24"/>
        <w:szCs w:val="24"/>
      </w:rPr>
      <w:t>/2015</w:t>
    </w:r>
  </w:p>
  <w:p w:rsidRDefault="00825A58" w:rsidR="00825A58" w:rsidRPr="00E75FAA">
    <w:pPr>
      <w:pStyle w:val="Zaglavlje"/>
      <w:rPr>
        <w:sz w:val="42"/>
        <w:szCs w:val="4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5184"/>
    <w:rsid w:val="00007007"/>
    <w:rsid w:val="00013752"/>
    <w:rsid w:val="00025438"/>
    <w:rsid w:val="000256BD"/>
    <w:rsid w:val="000262BA"/>
    <w:rsid w:val="0002784A"/>
    <w:rsid w:val="00035B81"/>
    <w:rsid w:val="000373EF"/>
    <w:rsid w:val="00040E2E"/>
    <w:rsid w:val="0004299A"/>
    <w:rsid w:val="00051A24"/>
    <w:rsid w:val="00060958"/>
    <w:rsid w:val="00063085"/>
    <w:rsid w:val="00064D8B"/>
    <w:rsid w:val="00065DC0"/>
    <w:rsid w:val="000666DB"/>
    <w:rsid w:val="00071F5F"/>
    <w:rsid w:val="000821ED"/>
    <w:rsid w:val="0008674F"/>
    <w:rsid w:val="000967E4"/>
    <w:rsid w:val="000B19B8"/>
    <w:rsid w:val="000C2C3C"/>
    <w:rsid w:val="000C4976"/>
    <w:rsid w:val="000D6440"/>
    <w:rsid w:val="000D769F"/>
    <w:rsid w:val="000E0664"/>
    <w:rsid w:val="000E514C"/>
    <w:rsid w:val="00100413"/>
    <w:rsid w:val="0010491B"/>
    <w:rsid w:val="00106949"/>
    <w:rsid w:val="0010736B"/>
    <w:rsid w:val="0011207C"/>
    <w:rsid w:val="0011505F"/>
    <w:rsid w:val="00115DF3"/>
    <w:rsid w:val="00121292"/>
    <w:rsid w:val="00121936"/>
    <w:rsid w:val="001240AB"/>
    <w:rsid w:val="00130268"/>
    <w:rsid w:val="00131752"/>
    <w:rsid w:val="001324F3"/>
    <w:rsid w:val="0014032E"/>
    <w:rsid w:val="00147181"/>
    <w:rsid w:val="00147C84"/>
    <w:rsid w:val="001549A1"/>
    <w:rsid w:val="00160DF6"/>
    <w:rsid w:val="00165DFA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4FD4"/>
    <w:rsid w:val="001C057B"/>
    <w:rsid w:val="001C17FB"/>
    <w:rsid w:val="001C5FA1"/>
    <w:rsid w:val="001D19B5"/>
    <w:rsid w:val="001D4887"/>
    <w:rsid w:val="001D5C4A"/>
    <w:rsid w:val="001D6B42"/>
    <w:rsid w:val="001E1520"/>
    <w:rsid w:val="001E4437"/>
    <w:rsid w:val="001E5EA3"/>
    <w:rsid w:val="001F5654"/>
    <w:rsid w:val="00200E29"/>
    <w:rsid w:val="00211A93"/>
    <w:rsid w:val="0021467A"/>
    <w:rsid w:val="00217DD3"/>
    <w:rsid w:val="00221E7A"/>
    <w:rsid w:val="00224E7D"/>
    <w:rsid w:val="00225862"/>
    <w:rsid w:val="002312BA"/>
    <w:rsid w:val="00232EBD"/>
    <w:rsid w:val="002349E0"/>
    <w:rsid w:val="00235AE7"/>
    <w:rsid w:val="00237A3C"/>
    <w:rsid w:val="002412CF"/>
    <w:rsid w:val="00244540"/>
    <w:rsid w:val="00247B33"/>
    <w:rsid w:val="002625EE"/>
    <w:rsid w:val="002626F2"/>
    <w:rsid w:val="002643A5"/>
    <w:rsid w:val="00264B6C"/>
    <w:rsid w:val="002661C5"/>
    <w:rsid w:val="002702A4"/>
    <w:rsid w:val="002763B2"/>
    <w:rsid w:val="00277776"/>
    <w:rsid w:val="00280E0B"/>
    <w:rsid w:val="00283ED3"/>
    <w:rsid w:val="00287B17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F2F29"/>
    <w:rsid w:val="002F4D40"/>
    <w:rsid w:val="002F6EB8"/>
    <w:rsid w:val="00301526"/>
    <w:rsid w:val="00306A8D"/>
    <w:rsid w:val="0031033B"/>
    <w:rsid w:val="003124FF"/>
    <w:rsid w:val="00323E42"/>
    <w:rsid w:val="0032593A"/>
    <w:rsid w:val="003262CA"/>
    <w:rsid w:val="003311B2"/>
    <w:rsid w:val="00333289"/>
    <w:rsid w:val="00335A7D"/>
    <w:rsid w:val="00343E39"/>
    <w:rsid w:val="0035414D"/>
    <w:rsid w:val="003620D0"/>
    <w:rsid w:val="00367DD5"/>
    <w:rsid w:val="00370E1F"/>
    <w:rsid w:val="0037103F"/>
    <w:rsid w:val="00373D86"/>
    <w:rsid w:val="00375F03"/>
    <w:rsid w:val="003769C4"/>
    <w:rsid w:val="00386D85"/>
    <w:rsid w:val="003A697B"/>
    <w:rsid w:val="003C225A"/>
    <w:rsid w:val="003C5AA0"/>
    <w:rsid w:val="003C5D97"/>
    <w:rsid w:val="003C6493"/>
    <w:rsid w:val="003C796A"/>
    <w:rsid w:val="003D0CFF"/>
    <w:rsid w:val="003E1CD4"/>
    <w:rsid w:val="003E251E"/>
    <w:rsid w:val="003E2FF8"/>
    <w:rsid w:val="003F0DF5"/>
    <w:rsid w:val="00403C06"/>
    <w:rsid w:val="0040716B"/>
    <w:rsid w:val="00414B81"/>
    <w:rsid w:val="0043068B"/>
    <w:rsid w:val="00432D7B"/>
    <w:rsid w:val="00433E3A"/>
    <w:rsid w:val="0044350E"/>
    <w:rsid w:val="00443B8A"/>
    <w:rsid w:val="004532F9"/>
    <w:rsid w:val="00454838"/>
    <w:rsid w:val="00471337"/>
    <w:rsid w:val="00471C57"/>
    <w:rsid w:val="0049251F"/>
    <w:rsid w:val="004A123B"/>
    <w:rsid w:val="004C2345"/>
    <w:rsid w:val="004C5497"/>
    <w:rsid w:val="004D2950"/>
    <w:rsid w:val="004E4E0D"/>
    <w:rsid w:val="004F4D67"/>
    <w:rsid w:val="00517131"/>
    <w:rsid w:val="0052236B"/>
    <w:rsid w:val="005261F6"/>
    <w:rsid w:val="00532AAD"/>
    <w:rsid w:val="00544596"/>
    <w:rsid w:val="005513D6"/>
    <w:rsid w:val="00574AD8"/>
    <w:rsid w:val="00575668"/>
    <w:rsid w:val="00587181"/>
    <w:rsid w:val="00591A30"/>
    <w:rsid w:val="005942D7"/>
    <w:rsid w:val="005A3252"/>
    <w:rsid w:val="005B63D0"/>
    <w:rsid w:val="005C063E"/>
    <w:rsid w:val="005C0A91"/>
    <w:rsid w:val="005C3964"/>
    <w:rsid w:val="005C5A4E"/>
    <w:rsid w:val="005C6115"/>
    <w:rsid w:val="005D21D0"/>
    <w:rsid w:val="005D5556"/>
    <w:rsid w:val="005E156B"/>
    <w:rsid w:val="005E292C"/>
    <w:rsid w:val="005E309E"/>
    <w:rsid w:val="005E669C"/>
    <w:rsid w:val="005F13A6"/>
    <w:rsid w:val="005F3783"/>
    <w:rsid w:val="00602B6A"/>
    <w:rsid w:val="00613736"/>
    <w:rsid w:val="00616832"/>
    <w:rsid w:val="00617625"/>
    <w:rsid w:val="006302EE"/>
    <w:rsid w:val="00631C34"/>
    <w:rsid w:val="006320E9"/>
    <w:rsid w:val="006360CA"/>
    <w:rsid w:val="00645792"/>
    <w:rsid w:val="00667C9C"/>
    <w:rsid w:val="0067151D"/>
    <w:rsid w:val="006848F3"/>
    <w:rsid w:val="006854CD"/>
    <w:rsid w:val="006938D6"/>
    <w:rsid w:val="00696C1C"/>
    <w:rsid w:val="006A05AE"/>
    <w:rsid w:val="006A3FF8"/>
    <w:rsid w:val="006A6704"/>
    <w:rsid w:val="006B23E2"/>
    <w:rsid w:val="006C2A7C"/>
    <w:rsid w:val="006C551A"/>
    <w:rsid w:val="006E33DF"/>
    <w:rsid w:val="006E4A27"/>
    <w:rsid w:val="006E4DEE"/>
    <w:rsid w:val="00707E6F"/>
    <w:rsid w:val="00717319"/>
    <w:rsid w:val="007248B8"/>
    <w:rsid w:val="00725728"/>
    <w:rsid w:val="00733AC4"/>
    <w:rsid w:val="0074074C"/>
    <w:rsid w:val="00743D17"/>
    <w:rsid w:val="007608A6"/>
    <w:rsid w:val="00763F8C"/>
    <w:rsid w:val="00772043"/>
    <w:rsid w:val="007725FF"/>
    <w:rsid w:val="0077638B"/>
    <w:rsid w:val="007830EE"/>
    <w:rsid w:val="00791467"/>
    <w:rsid w:val="00794628"/>
    <w:rsid w:val="007A44C2"/>
    <w:rsid w:val="007A6BC4"/>
    <w:rsid w:val="007B322F"/>
    <w:rsid w:val="007B5064"/>
    <w:rsid w:val="007C485C"/>
    <w:rsid w:val="007C5E93"/>
    <w:rsid w:val="007C69E2"/>
    <w:rsid w:val="007E4E7A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4334C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5A5D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700A"/>
    <w:rsid w:val="008F669C"/>
    <w:rsid w:val="00916A0E"/>
    <w:rsid w:val="00916C42"/>
    <w:rsid w:val="00925A8E"/>
    <w:rsid w:val="00926781"/>
    <w:rsid w:val="00931AFA"/>
    <w:rsid w:val="009327EC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7902"/>
    <w:rsid w:val="00984BFA"/>
    <w:rsid w:val="00990BC9"/>
    <w:rsid w:val="00991CFD"/>
    <w:rsid w:val="0099334B"/>
    <w:rsid w:val="00997D28"/>
    <w:rsid w:val="009A0E43"/>
    <w:rsid w:val="009A6C15"/>
    <w:rsid w:val="009B0511"/>
    <w:rsid w:val="009B3CB3"/>
    <w:rsid w:val="009C3CFB"/>
    <w:rsid w:val="009C626B"/>
    <w:rsid w:val="009C695A"/>
    <w:rsid w:val="009D5129"/>
    <w:rsid w:val="009E3CC2"/>
    <w:rsid w:val="009E4E1A"/>
    <w:rsid w:val="009E7EC2"/>
    <w:rsid w:val="009F3195"/>
    <w:rsid w:val="00A1520C"/>
    <w:rsid w:val="00A25512"/>
    <w:rsid w:val="00A31551"/>
    <w:rsid w:val="00A33DAF"/>
    <w:rsid w:val="00A3676A"/>
    <w:rsid w:val="00A43262"/>
    <w:rsid w:val="00A53C37"/>
    <w:rsid w:val="00A5556D"/>
    <w:rsid w:val="00A5597B"/>
    <w:rsid w:val="00A56531"/>
    <w:rsid w:val="00A65FC6"/>
    <w:rsid w:val="00A72D96"/>
    <w:rsid w:val="00A73CE3"/>
    <w:rsid w:val="00A73D07"/>
    <w:rsid w:val="00A84605"/>
    <w:rsid w:val="00A953C2"/>
    <w:rsid w:val="00AC2286"/>
    <w:rsid w:val="00AC2531"/>
    <w:rsid w:val="00AC2E37"/>
    <w:rsid w:val="00AC6295"/>
    <w:rsid w:val="00AC7D48"/>
    <w:rsid w:val="00AD3612"/>
    <w:rsid w:val="00AD38C6"/>
    <w:rsid w:val="00AD6B13"/>
    <w:rsid w:val="00AE3D57"/>
    <w:rsid w:val="00AF2A6E"/>
    <w:rsid w:val="00AF7117"/>
    <w:rsid w:val="00B0555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6361"/>
    <w:rsid w:val="00B81AC0"/>
    <w:rsid w:val="00B924D5"/>
    <w:rsid w:val="00B9422E"/>
    <w:rsid w:val="00B95675"/>
    <w:rsid w:val="00BA718E"/>
    <w:rsid w:val="00BB0D0B"/>
    <w:rsid w:val="00BB23D7"/>
    <w:rsid w:val="00BB5D68"/>
    <w:rsid w:val="00BB6780"/>
    <w:rsid w:val="00BD69A9"/>
    <w:rsid w:val="00BE38E4"/>
    <w:rsid w:val="00BE6F3F"/>
    <w:rsid w:val="00BE73AD"/>
    <w:rsid w:val="00C00CA1"/>
    <w:rsid w:val="00C10112"/>
    <w:rsid w:val="00C10E50"/>
    <w:rsid w:val="00C21202"/>
    <w:rsid w:val="00C3132F"/>
    <w:rsid w:val="00C32DE7"/>
    <w:rsid w:val="00C377D7"/>
    <w:rsid w:val="00C40F70"/>
    <w:rsid w:val="00C51EAE"/>
    <w:rsid w:val="00C54CE3"/>
    <w:rsid w:val="00C55D33"/>
    <w:rsid w:val="00C57333"/>
    <w:rsid w:val="00C57B5F"/>
    <w:rsid w:val="00C63178"/>
    <w:rsid w:val="00C71771"/>
    <w:rsid w:val="00C73722"/>
    <w:rsid w:val="00C769D0"/>
    <w:rsid w:val="00C81434"/>
    <w:rsid w:val="00C86CC2"/>
    <w:rsid w:val="00C927F5"/>
    <w:rsid w:val="00CB65A4"/>
    <w:rsid w:val="00CB6E20"/>
    <w:rsid w:val="00CD44D2"/>
    <w:rsid w:val="00CE1B37"/>
    <w:rsid w:val="00CE4D6A"/>
    <w:rsid w:val="00CE58EF"/>
    <w:rsid w:val="00CF0C94"/>
    <w:rsid w:val="00CF7461"/>
    <w:rsid w:val="00D04C60"/>
    <w:rsid w:val="00D12317"/>
    <w:rsid w:val="00D137BE"/>
    <w:rsid w:val="00D16D89"/>
    <w:rsid w:val="00D24C55"/>
    <w:rsid w:val="00D34BDC"/>
    <w:rsid w:val="00D35DC0"/>
    <w:rsid w:val="00D543D7"/>
    <w:rsid w:val="00D55E6E"/>
    <w:rsid w:val="00D67460"/>
    <w:rsid w:val="00D70D99"/>
    <w:rsid w:val="00D72E08"/>
    <w:rsid w:val="00D74F77"/>
    <w:rsid w:val="00D828AF"/>
    <w:rsid w:val="00D84069"/>
    <w:rsid w:val="00D93DD5"/>
    <w:rsid w:val="00D949EA"/>
    <w:rsid w:val="00DB44DE"/>
    <w:rsid w:val="00DB5383"/>
    <w:rsid w:val="00DC7853"/>
    <w:rsid w:val="00DD6F37"/>
    <w:rsid w:val="00DE51CA"/>
    <w:rsid w:val="00DF1A1E"/>
    <w:rsid w:val="00DF2001"/>
    <w:rsid w:val="00E03EFC"/>
    <w:rsid w:val="00E05279"/>
    <w:rsid w:val="00E054FD"/>
    <w:rsid w:val="00E05736"/>
    <w:rsid w:val="00E10F7C"/>
    <w:rsid w:val="00E137E6"/>
    <w:rsid w:val="00E13859"/>
    <w:rsid w:val="00E150F1"/>
    <w:rsid w:val="00E16F17"/>
    <w:rsid w:val="00E43F3C"/>
    <w:rsid w:val="00E44FBA"/>
    <w:rsid w:val="00E5187B"/>
    <w:rsid w:val="00E56DD9"/>
    <w:rsid w:val="00E61EC7"/>
    <w:rsid w:val="00E668F5"/>
    <w:rsid w:val="00E735D6"/>
    <w:rsid w:val="00E75FAA"/>
    <w:rsid w:val="00E80C87"/>
    <w:rsid w:val="00E931E3"/>
    <w:rsid w:val="00E945FD"/>
    <w:rsid w:val="00EB167D"/>
    <w:rsid w:val="00EB799C"/>
    <w:rsid w:val="00EC16CA"/>
    <w:rsid w:val="00EC3F58"/>
    <w:rsid w:val="00EC4018"/>
    <w:rsid w:val="00EC79A8"/>
    <w:rsid w:val="00ED234A"/>
    <w:rsid w:val="00EE3368"/>
    <w:rsid w:val="00EF095C"/>
    <w:rsid w:val="00EF121B"/>
    <w:rsid w:val="00EF2DCE"/>
    <w:rsid w:val="00F01D6C"/>
    <w:rsid w:val="00F13D59"/>
    <w:rsid w:val="00F1742E"/>
    <w:rsid w:val="00F2218D"/>
    <w:rsid w:val="00F22833"/>
    <w:rsid w:val="00F30552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62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62C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262C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262C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262C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262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62C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262C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262C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262C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St-287/2015</izvorni_sadrzaj>
    <derivirana_varijabla naziv="DomainObject.Predmet.OznakaBroj_1">St-287/2015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LUGARIN d.o.o za trgovinu i usluge</izvorni_sadrzaj>
    <derivirana_varijabla naziv="DomainObject.Predmet.ProtustrankaFormated_1">  LUGARIN d.o.o za trgovinu i usluge</derivirana_varijabla>
  </DomainObject.Predmet.ProtustrankaFormated>
  <DomainObject.Predmet.ProtustrankaFormatedOIB>
    <izvorni_sadrzaj>  LUGARIN d.o.o za trgovinu i usluge, OIB 02041964743</izvorni_sadrzaj>
    <derivirana_varijabla naziv="DomainObject.Predmet.ProtustrankaFormatedOIB_1">  LUGARIN d.o.o za trgovinu i usluge, OIB 02041964743</derivirana_varijabla>
  </DomainObject.Predmet.ProtustrankaFormatedOIB>
  <DomainObject.Predmet.ProtustrankaFormatedWithAdress>
    <izvorni_sadrzaj> LUGARIN d.o.o za trgovinu i usluge, Fošal 12, 21310 Omiš</izvorni_sadrzaj>
    <derivirana_varijabla naziv="DomainObject.Predmet.ProtustrankaFormatedWithAdress_1"> LUGARIN d.o.o za trgovinu i usluge, Fošal 12, 21310 Omiš</derivirana_varijabla>
  </DomainObject.Predmet.ProtustrankaFormatedWithAdress>
  <DomainObject.Predmet.ProtustrankaFormatedWithAdressOIB>
    <izvorni_sadrzaj> LUGARIN d.o.o za trgovinu i usluge, OIB 02041964743, Fošal 12, 21310 Omiš</izvorni_sadrzaj>
    <derivirana_varijabla naziv="DomainObject.Predmet.ProtustrankaFormatedWithAdressOIB_1"> LUGARIN d.o.o za trgovinu i usluge, OIB 02041964743, Fošal 12, 21310 Omiš</derivirana_varijabla>
  </DomainObject.Predmet.ProtustrankaFormatedWithAdressOIB>
  <DomainObject.Predmet.ProtustrankaWithAdress>
    <izvorni_sadrzaj>LUGARIN d.o.o za trgovinu i usluge Fošal 12, 21310 Omiš</izvorni_sadrzaj>
    <derivirana_varijabla naziv="DomainObject.Predmet.ProtustrankaWithAdress_1">LUGARIN d.o.o za trgovinu i usluge Fošal 12, 21310 Omiš</derivirana_varijabla>
  </DomainObject.Predmet.ProtustrankaWithAdress>
  <DomainObject.Predmet.ProtustrankaWithAdressOIB>
    <izvorni_sadrzaj>LUGARIN d.o.o za trgovinu i usluge, OIB 02041964743, Fošal 12, 21310 Omiš</izvorni_sadrzaj>
    <derivirana_varijabla naziv="DomainObject.Predmet.ProtustrankaWithAdressOIB_1">LUGARIN d.o.o za trgovinu i usluge, OIB 02041964743, Fošal 12, 21310 Omiš</derivirana_varijabla>
  </DomainObject.Predmet.ProtustrankaWithAdressOIB>
  <DomainObject.Predmet.ProtustrankaNazivFormated>
    <izvorni_sadrzaj>LUGARIN d.o.o za trgovinu i usluge</izvorni_sadrzaj>
    <derivirana_varijabla naziv="DomainObject.Predmet.ProtustrankaNazivFormated_1">LUGARIN d.o.o za trgovinu i usluge</derivirana_varijabla>
  </DomainObject.Predmet.ProtustrankaNazivFormated>
  <DomainObject.Predmet.ProtustrankaNazivFormatedOIB>
    <izvorni_sadrzaj>LUGARIN d.o.o za trgovinu i usluge, OIB 02041964743</izvorni_sadrzaj>
    <derivirana_varijabla naziv="DomainObject.Predmet.ProtustrankaNazivFormatedOIB_1">LUGARIN d.o.o za trgovinu i usluge, OIB 02041964743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LUGARIN d.o.o za trgovinu i usluge</item>
    </izvorni_sadrzaj>
    <derivirana_varijabla naziv="DomainObject.Predmet.ProtuStrankaListFormated_1">
      <item>LUGARIN d.o.o za trgovinu i usluge</item>
    </derivirana_varijabla>
  </DomainObject.Predmet.ProtuStrankaListFormated>
  <DomainObject.Predmet.ProtuStrankaListFormatedOIB>
    <izvorni_sadrzaj>
      <item>LUGARIN d.o.o za trgovinu i usluge, OIB 02041964743</item>
    </izvorni_sadrzaj>
    <derivirana_varijabla naziv="DomainObject.Predmet.ProtuStrankaListFormatedOIB_1">
      <item>LUGARIN d.o.o za trgovinu i usluge, OIB 02041964743</item>
    </derivirana_varijabla>
  </DomainObject.Predmet.ProtuStrankaListFormatedOIB>
  <DomainObject.Predmet.ProtuStrankaListFormatedWithAdress>
    <izvorni_sadrzaj>
      <item>LUGARIN d.o.o za trgovinu i usluge, Fošal 12, 21310 Omiš</item>
    </izvorni_sadrzaj>
    <derivirana_varijabla naziv="DomainObject.Predmet.ProtuStrankaListFormatedWithAdress_1">
      <item>LUGARIN d.o.o za trgovinu i usluge, Fošal 12, 21310 Omiš</item>
    </derivirana_varijabla>
  </DomainObject.Predmet.ProtuStrankaListFormatedWithAdress>
  <DomainObject.Predmet.ProtuStrankaListFormatedWithAdressOIB>
    <izvorni_sadrzaj>
      <item>LUGARIN d.o.o za trgovinu i usluge, OIB 02041964743, Fošal 12, 21310 Omiš</item>
    </izvorni_sadrzaj>
    <derivirana_varijabla naziv="DomainObject.Predmet.ProtuStrankaListFormatedWithAdressOIB_1">
      <item>LUGARIN d.o.o za trgovinu i usluge, OIB 02041964743, Fošal 12, 21310 Omiš</item>
    </derivirana_varijabla>
  </DomainObject.Predmet.ProtuStrankaListFormatedWithAdressOIB>
  <DomainObject.Predmet.ProtuStrankaListNazivFormated>
    <izvorni_sadrzaj>
      <item>LUGARIN d.o.o za trgovinu i usluge</item>
    </izvorni_sadrzaj>
    <derivirana_varijabla naziv="DomainObject.Predmet.ProtuStrankaListNazivFormated_1">
      <item>LUGARIN d.o.o za trgovinu i usluge</item>
    </derivirana_varijabla>
  </DomainObject.Predmet.ProtuStrankaListNazivFormated>
  <DomainObject.Predmet.ProtuStrankaListNazivFormatedOIB>
    <izvorni_sadrzaj>
      <item>LUGARIN d.o.o za trgovinu i usluge, OIB 02041964743</item>
    </izvorni_sadrzaj>
    <derivirana_varijabla naziv="DomainObject.Predmet.ProtuStrankaListNazivFormatedOIB_1">
      <item>LUGARIN d.o.o za trgovinu i usluge, OIB 02041964743</item>
    </derivirana_varijabla>
  </DomainObject.Predmet.ProtuStrankaListNazivFormatedOIB>
  <DomainObject.Predmet.OstaliListFormated>
    <izvorni_sadrzaj>
      <item>MIRA HAJDIĆ</item>
    </izvorni_sadrzaj>
    <derivirana_varijabla naziv="DomainObject.Predmet.OstaliListFormated_1">
      <item>MIRA HAJDIĆ</item>
    </derivirana_varijabla>
  </DomainObject.Predmet.OstaliListFormated>
  <DomainObject.Predmet.OstaliListFormatedOIB>
    <izvorni_sadrzaj>
      <item>MIRA HAJDIĆ, OIB 33624188331</item>
    </izvorni_sadrzaj>
    <derivirana_varijabla naziv="DomainObject.Predmet.OstaliListFormatedOIB_1">
      <item>MIRA HAJDIĆ, OIB 33624188331</item>
    </derivirana_varijabla>
  </DomainObject.Predmet.OstaliListFormatedOIB>
  <DomainObject.Predmet.OstaliListFormatedWithAdress>
    <izvorni_sadrzaj>
      <item>MIRA HAJDIĆ, Smiljanićeva 2, 21000 Split</item>
    </izvorni_sadrzaj>
    <derivirana_varijabla naziv="DomainObject.Predmet.OstaliListFormatedWithAdress_1">
      <item>MIRA HAJDIĆ, Smiljanićeva 2, 21000 Split</item>
    </derivirana_varijabla>
  </DomainObject.Predmet.OstaliListFormatedWithAdress>
  <DomainObject.Predmet.OstaliListFormatedWithAdressOIB>
    <izvorni_sadrzaj>
      <item>MIRA HAJDIĆ, OIB 33624188331, Smiljanićeva 2, 21000 Split</item>
    </izvorni_sadrzaj>
    <derivirana_varijabla naziv="DomainObject.Predmet.OstaliListFormatedWithAdressOIB_1">
      <item>MIRA HAJDIĆ, OIB 33624188331, Smiljanićeva 2, 21000 Split</item>
    </derivirana_varijabla>
  </DomainObject.Predmet.OstaliListFormatedWithAdressOIB>
  <DomainObject.Predmet.OstaliListNazivFormated>
    <izvorni_sadrzaj>
      <item>MIRA HAJDIĆ</item>
    </izvorni_sadrzaj>
    <derivirana_varijabla naziv="DomainObject.Predmet.OstaliListNazivFormated_1">
      <item>MIRA HAJDIĆ</item>
    </derivirana_varijabla>
  </DomainObject.Predmet.OstaliListNazivFormated>
  <DomainObject.Predmet.OstaliListNazivFormatedOIB>
    <izvorni_sadrzaj>
      <item>MIRA HAJDIĆ, OIB 33624188331</item>
    </izvorni_sadrzaj>
    <derivirana_varijabla naziv="DomainObject.Predmet.OstaliListNazivFormatedOIB_1">
      <item>MIRA HAJDIĆ, OIB 33624188331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LUGARIN d.o.o za trgovinu i usluge</izvorni_sadrzaj>
    <derivirana_varijabla naziv="DomainObject.Predmet.ProtustrankaIDrugi_1">LUGARIN d.o.o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LUGARIN d.o.o za trgovinu i usluge, OIB 02041964743, Fošal 12, 21310 Omiš</izvorni_sadrzaj>
    <derivirana_varijabla naziv="DomainObject.Predmet.ProtustrankaIDrugiAdressOIB_1">LUGARIN d.o.o za trgovinu i usluge, OIB 02041964743, Fošal 12,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LUGARIN d.o.o za trgovinu i usluge</item>
      <item>MIRA HAJDIĆ</item>
    </izvorni_sadrzaj>
    <derivirana_varijabla naziv="DomainObject.Predmet.SudioniciListNaziv_1">
      <item>FINANCIJSKA AGENCIJA, RC SPLIT</item>
      <item>LUGARIN d.o.o za trgovinu i usluge</item>
      <item>MIRA HAJDIĆ</item>
    </derivirana_varijabla>
  </DomainObject.Predmet.SudioniciListNaziv>
  <DomainObject.Predmet.SudioniciListAdressOIB>
    <izvorni_sadrzaj>
      <item>FINANCIJSKA AGENCIJA, RC SPLIT, OIB 85821130368, Mažuranićevo šetalište 24 b,21000 Split</item>
      <item>LUGARIN d.o.o za trgovinu i usluge, OIB 02041964743, Fošal 12,21310 Omiš</item>
      <item>MIRA HAJDIĆ, OIB 33624188331, Smiljanićeva 2,21000 Split</item>
    </izvorni_sadrzaj>
    <derivirana_varijabla naziv="DomainObject.Predmet.SudioniciListAdressOIB_1">
      <item>FINANCIJSKA AGENCIJA, RC SPLIT, OIB 85821130368, Mažuranićevo šetalište 24 b,21000 Split</item>
      <item>LUGARIN d.o.o za trgovinu i usluge, OIB 02041964743, Fošal 12,21310 Omiš</item>
      <item>MIRA HAJDIĆ, OIB 33624188331, Smiljanićeva 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02041964743</item>
      <item>, OIB 33624188331</item>
    </izvorni_sadrzaj>
    <derivirana_varijabla naziv="DomainObject.Predmet.SudioniciListNazivOIB_1">
      <item>, OIB 85821130368</item>
      <item>, OIB 02041964743</item>
      <item>, OIB 33624188331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Dragović, OIB 94855193815, Momići 26 Kula Norinska</item>
    </izvorni_sadrzaj>
    <derivirana_varijabla naziv="DomainObject.Predmet.StecajniUpraviteljiListAddressOIB_1">
      <item>Željko Dragović, OIB 94855193815, Momići 26 Kula Norinska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3EEB3D-F8D6-4EB6-9D29-3EE9BDE1B7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1138</properties:Words>
  <properties:Characters>6234</properties:Characters>
  <properties:Lines>151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2016-03-17T12:30:00Z</dcterms:created>
  <dc:creator>wsadmin</dc:creator>
  <cp:lastModifiedBy>Paško Bačić</cp:lastModifiedBy>
  <cp:lastPrinted>2016-03-17T12:23:00Z</cp:lastPrinted>
  <dcterms:modified xmlns:xsi="http://www.w3.org/2001/XMLSchema-instance" xsi:type="dcterms:W3CDTF">2016-03-17T12:30:00Z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