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d6fab" w14:paraId="31d6fab" w:rsidRDefault="00DD259F" w:rsidP="00F41276" w:rsidR="00DD259F" w:rsidRPr="005E1A28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E1A28">
        <w:rPr>
          <w:rFonts w:hAnsi="Times New Roman" w:ascii="Times New Roman"/>
        </w:rPr>
        <w:t>REPUBLIKA HRVATSKA</w:t>
      </w:r>
    </w:p>
    <w:p w:rsidRDefault="00DD259F" w:rsidP="00F41276" w:rsidR="00DD259F" w:rsidRPr="005E1A28">
      <w:pPr>
        <w:tabs>
          <w:tab w:pos="8640" w:val="right"/>
        </w:tabs>
        <w:rPr>
          <w:rFonts w:hAnsi="Times New Roman" w:ascii="Times New Roman"/>
        </w:rPr>
      </w:pPr>
      <w:r w:rsidRPr="005E1A28">
        <w:rPr>
          <w:rFonts w:hAnsi="Times New Roman" w:ascii="Times New Roman"/>
        </w:rPr>
        <w:t>TRGOVAČKI SUD U RIJECI</w:t>
      </w:r>
      <w:r w:rsidR="006D1F4A" w:rsidRPr="005E1A28">
        <w:rPr>
          <w:rFonts w:hAnsi="Times New Roman" w:ascii="Times New Roman"/>
        </w:rPr>
        <w:tab/>
      </w:r>
    </w:p>
    <w:p w:rsidRDefault="00DD259F" w:rsidP="00F41276" w:rsidR="00DD259F" w:rsidRPr="005E1A28">
      <w:pPr>
        <w:rPr>
          <w:rFonts w:hAnsi="Times New Roman" w:ascii="Times New Roman"/>
        </w:rPr>
      </w:pPr>
      <w:r w:rsidRPr="005E1A28">
        <w:rPr>
          <w:rFonts w:hAnsi="Times New Roman" w:ascii="Times New Roman"/>
        </w:rPr>
        <w:t>ZADARSKA 1 i 3</w:t>
      </w:r>
    </w:p>
    <w:p w:rsidRDefault="00ED472B" w:rsidP="00F41276" w:rsidR="00ED472B">
      <w:pPr>
        <w:jc w:val="center"/>
        <w:rPr>
          <w:rFonts w:hAnsi="Times New Roman" w:ascii="Times New Roman"/>
          <w:bCs/>
        </w:rPr>
      </w:pPr>
    </w:p>
    <w:p w:rsidRDefault="00613796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Z A P I S N I K</w:t>
      </w:r>
    </w:p>
    <w:p w:rsidRDefault="00405860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o</w:t>
      </w:r>
      <w:r w:rsidR="00560DA5" w:rsidRPr="005E1A28">
        <w:rPr>
          <w:rFonts w:hAnsi="Times New Roman" w:ascii="Times New Roman"/>
          <w:bCs/>
        </w:rPr>
        <w:t>d</w:t>
      </w:r>
      <w:r w:rsidR="001C161A" w:rsidRPr="005E1A28">
        <w:rPr>
          <w:rFonts w:hAnsi="Times New Roman" w:ascii="Times New Roman"/>
          <w:bCs/>
        </w:rPr>
        <w:t xml:space="preserve"> </w:t>
      </w:r>
      <w:r w:rsidR="00C8520D">
        <w:rPr>
          <w:rFonts w:hAnsi="Times New Roman" w:ascii="Times New Roman"/>
          <w:bCs/>
        </w:rPr>
        <w:t>10. studenoga</w:t>
      </w:r>
      <w:r w:rsidR="00333AC8" w:rsidRPr="005E1A28">
        <w:rPr>
          <w:rFonts w:hAnsi="Times New Roman" w:ascii="Times New Roman"/>
          <w:bCs/>
        </w:rPr>
        <w:t xml:space="preserve"> </w:t>
      </w:r>
      <w:r w:rsidR="00BD6832" w:rsidRPr="005E1A28">
        <w:rPr>
          <w:rFonts w:hAnsi="Times New Roman" w:ascii="Times New Roman"/>
          <w:bCs/>
        </w:rPr>
        <w:t>201</w:t>
      </w:r>
      <w:r w:rsidR="00E279D6">
        <w:rPr>
          <w:rFonts w:hAnsi="Times New Roman" w:ascii="Times New Roman"/>
          <w:bCs/>
        </w:rPr>
        <w:t>6</w:t>
      </w:r>
      <w:r w:rsidR="00613796" w:rsidRPr="005E1A28">
        <w:rPr>
          <w:rFonts w:hAnsi="Times New Roman" w:ascii="Times New Roman"/>
          <w:bCs/>
        </w:rPr>
        <w:t>. godine</w:t>
      </w:r>
    </w:p>
    <w:p w:rsidRDefault="00ED472B" w:rsidP="00F41276" w:rsidR="00ED472B">
      <w:pPr>
        <w:jc w:val="both"/>
        <w:rPr>
          <w:rFonts w:hAnsi="Times New Roman" w:ascii="Times New Roman"/>
          <w:b w:val="false"/>
        </w:rPr>
      </w:pPr>
    </w:p>
    <w:p w:rsidRDefault="00DF5856" w:rsidP="00F41276" w:rsidR="00DF5856" w:rsidRPr="005E1A28">
      <w:pPr>
        <w:jc w:val="both"/>
        <w:rPr>
          <w:rFonts w:hAnsi="Times New Roman" w:ascii="Times New Roman"/>
          <w:b w:val="false"/>
        </w:rPr>
      </w:pPr>
    </w:p>
    <w:p w:rsidRDefault="00613796" w:rsidP="00F41276" w:rsidR="00F41276">
      <w:pPr>
        <w:jc w:val="both"/>
        <w:rPr>
          <w:rFonts w:hAnsi="Times New Roman" w:ascii="Times New Roman"/>
        </w:rPr>
      </w:pPr>
      <w:r w:rsidRPr="005E1A28">
        <w:rPr>
          <w:rFonts w:hAnsi="Times New Roman" w:ascii="Times New Roman"/>
          <w:b w:val="false"/>
        </w:rPr>
        <w:t xml:space="preserve">radi </w:t>
      </w:r>
      <w:r w:rsidR="00E279D6">
        <w:rPr>
          <w:rFonts w:hAnsi="Times New Roman" w:ascii="Times New Roman"/>
          <w:b w:val="false"/>
        </w:rPr>
        <w:t>očitovanja</w:t>
      </w:r>
      <w:r w:rsidR="006F49A9">
        <w:rPr>
          <w:rFonts w:hAnsi="Times New Roman" w:ascii="Times New Roman"/>
          <w:b w:val="false"/>
        </w:rPr>
        <w:t xml:space="preserve"> o prijedlogu i rasprave o </w:t>
      </w:r>
      <w:r w:rsidR="00E279D6">
        <w:rPr>
          <w:rFonts w:hAnsi="Times New Roman" w:ascii="Times New Roman"/>
          <w:b w:val="false"/>
        </w:rPr>
        <w:t xml:space="preserve">pretpostavkama </w:t>
      </w:r>
      <w:r w:rsidR="006F49A9">
        <w:rPr>
          <w:rFonts w:hAnsi="Times New Roman" w:ascii="Times New Roman"/>
          <w:b w:val="false"/>
        </w:rPr>
        <w:t xml:space="preserve">za otvaranje </w:t>
      </w:r>
      <w:r w:rsidR="00560DA5" w:rsidRPr="005E1A28">
        <w:rPr>
          <w:rFonts w:hAnsi="Times New Roman" w:ascii="Times New Roman"/>
          <w:b w:val="false"/>
        </w:rPr>
        <w:t xml:space="preserve">stečajnog </w:t>
      </w:r>
      <w:r w:rsidRPr="005E1A28">
        <w:rPr>
          <w:rFonts w:hAnsi="Times New Roman" w:ascii="Times New Roman"/>
          <w:b w:val="false"/>
        </w:rPr>
        <w:t xml:space="preserve">postupka nad </w:t>
      </w:r>
      <w:r w:rsidR="006C6198" w:rsidRPr="005E1A28">
        <w:rPr>
          <w:rFonts w:hAnsi="Times New Roman" w:ascii="Times New Roman"/>
          <w:b w:val="false"/>
        </w:rPr>
        <w:t xml:space="preserve">dužnikom </w:t>
      </w:r>
      <w:r w:rsidR="00C8520D">
        <w:rPr>
          <w:rFonts w:hAnsi="Times New Roman" w:ascii="Times New Roman"/>
        </w:rPr>
        <w:t xml:space="preserve">GRAMES d.o.o. Krk, Ljubice Gerovac 7 </w:t>
      </w:r>
      <w:r w:rsidR="00832090">
        <w:rPr>
          <w:rFonts w:hAnsi="Times New Roman" w:ascii="Times New Roman"/>
        </w:rPr>
        <w:t xml:space="preserve"> </w:t>
      </w:r>
    </w:p>
    <w:p w:rsidRDefault="00D74F8E" w:rsidP="00F41276" w:rsidR="00D74F8E">
      <w:pPr>
        <w:jc w:val="both"/>
        <w:rPr>
          <w:rFonts w:hAnsi="Times New Roman" w:ascii="Times New Roman"/>
        </w:rPr>
      </w:pPr>
    </w:p>
    <w:p w:rsidRDefault="00613796" w:rsidP="00F41276" w:rsidR="00613796" w:rsidRPr="005E1A28">
      <w:pPr>
        <w:jc w:val="both"/>
        <w:rPr>
          <w:rFonts w:hAnsi="Times New Roman" w:ascii="Times New Roman"/>
        </w:rPr>
      </w:pPr>
      <w:r w:rsidRPr="005E1A28">
        <w:rPr>
          <w:rFonts w:hAnsi="Times New Roman" w:ascii="Times New Roman"/>
        </w:rPr>
        <w:t>OD SUDA PRISUTNI:</w:t>
      </w:r>
    </w:p>
    <w:p w:rsidRDefault="00613796" w:rsidP="00F41276" w:rsidR="00613796" w:rsidRPr="005E1A28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Daniela Korlević, sudac</w:t>
      </w:r>
    </w:p>
    <w:p w:rsidRDefault="00857FBF" w:rsidP="00F41276" w:rsidR="00613796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Jasna Radulović</w:t>
      </w:r>
      <w:r w:rsidR="00613796" w:rsidRPr="005E1A28">
        <w:rPr>
          <w:rFonts w:hAnsi="Times New Roman" w:ascii="Times New Roman"/>
          <w:b w:val="false"/>
        </w:rPr>
        <w:t>, zapisničar</w:t>
      </w:r>
    </w:p>
    <w:p w:rsidRDefault="00C8520D" w:rsidP="00F41276" w:rsidR="0061379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Ranka Herljević</w:t>
      </w:r>
      <w:r w:rsidR="007348D4">
        <w:rPr>
          <w:rFonts w:hAnsi="Times New Roman" w:ascii="Times New Roman"/>
          <w:b w:val="false"/>
        </w:rPr>
        <w:t xml:space="preserve">, </w:t>
      </w:r>
      <w:r w:rsidR="000C04E6">
        <w:rPr>
          <w:rFonts w:hAnsi="Times New Roman" w:ascii="Times New Roman"/>
          <w:b w:val="false"/>
        </w:rPr>
        <w:t xml:space="preserve">privremeni </w:t>
      </w:r>
      <w:r w:rsidR="007348D4">
        <w:rPr>
          <w:rFonts w:hAnsi="Times New Roman" w:ascii="Times New Roman"/>
          <w:b w:val="false"/>
        </w:rPr>
        <w:t xml:space="preserve">stečajni upravitelj </w:t>
      </w:r>
    </w:p>
    <w:p w:rsidRDefault="007348D4" w:rsidP="00F41276" w:rsidR="007348D4">
      <w:pPr>
        <w:jc w:val="both"/>
        <w:rPr>
          <w:rFonts w:hAnsi="Times New Roman" w:ascii="Times New Roman"/>
          <w:b w:val="false"/>
        </w:rPr>
      </w:pPr>
    </w:p>
    <w:p w:rsidRDefault="009168D8" w:rsidP="00F41276" w:rsidR="00613796" w:rsidRPr="005E1A28">
      <w:pPr>
        <w:jc w:val="center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Početak u</w:t>
      </w:r>
      <w:r w:rsidR="00CF16F2" w:rsidRPr="005E1A28">
        <w:rPr>
          <w:rFonts w:hAnsi="Times New Roman" w:ascii="Times New Roman"/>
          <w:b w:val="false"/>
        </w:rPr>
        <w:t xml:space="preserve"> </w:t>
      </w:r>
      <w:r w:rsidR="00C8520D">
        <w:rPr>
          <w:rFonts w:hAnsi="Times New Roman" w:ascii="Times New Roman"/>
          <w:b w:val="false"/>
        </w:rPr>
        <w:t>10</w:t>
      </w:r>
      <w:r w:rsidR="00613796" w:rsidRPr="005E1A28">
        <w:rPr>
          <w:rFonts w:hAnsi="Times New Roman" w:ascii="Times New Roman"/>
          <w:b w:val="false"/>
        </w:rPr>
        <w:t>:</w:t>
      </w:r>
      <w:r w:rsidRPr="005E1A28">
        <w:rPr>
          <w:rFonts w:hAnsi="Times New Roman" w:ascii="Times New Roman"/>
          <w:b w:val="false"/>
        </w:rPr>
        <w:t>00</w:t>
      </w:r>
      <w:r w:rsidR="00613796" w:rsidRPr="005E1A28">
        <w:rPr>
          <w:rFonts w:hAnsi="Times New Roman" w:ascii="Times New Roman"/>
          <w:b w:val="false"/>
        </w:rPr>
        <w:t xml:space="preserve"> sati</w:t>
      </w:r>
    </w:p>
    <w:p w:rsidRDefault="00326348" w:rsidP="00F41276" w:rsidR="00326348">
      <w:pPr>
        <w:jc w:val="both"/>
        <w:rPr>
          <w:rFonts w:hAnsi="Times New Roman" w:ascii="Times New Roman"/>
          <w:b w:val="false"/>
        </w:rPr>
      </w:pPr>
    </w:p>
    <w:p w:rsidRDefault="007348D4" w:rsidP="00F41276" w:rsidR="00613796" w:rsidRPr="005E1A2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326348">
        <w:rPr>
          <w:rFonts w:hAnsi="Times New Roman" w:ascii="Times New Roman"/>
          <w:b w:val="false"/>
        </w:rPr>
        <w:tab/>
      </w:r>
      <w:r w:rsidR="00613796" w:rsidRPr="005E1A28">
        <w:rPr>
          <w:rFonts w:hAnsi="Times New Roman" w:ascii="Times New Roman"/>
          <w:b w:val="false"/>
        </w:rPr>
        <w:t>Utvrđuje se da su na današnje ročište pristupili:</w:t>
      </w:r>
    </w:p>
    <w:p w:rsidRDefault="007250BF" w:rsidP="00F41276" w:rsidR="007250BF" w:rsidRPr="005E1A28">
      <w:pPr>
        <w:jc w:val="both"/>
        <w:rPr>
          <w:rFonts w:hAnsi="Times New Roman" w:ascii="Times New Roman"/>
          <w:b w:val="false"/>
        </w:rPr>
      </w:pPr>
    </w:p>
    <w:p w:rsidRDefault="00613796" w:rsidP="00F41276" w:rsidR="007E4088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Za predlagatelja</w:t>
      </w:r>
      <w:r w:rsidR="007E4088">
        <w:rPr>
          <w:rFonts w:hAnsi="Times New Roman" w:ascii="Times New Roman"/>
          <w:b w:val="false"/>
        </w:rPr>
        <w:t xml:space="preserve">: nitko, dostava </w:t>
      </w:r>
      <w:r w:rsidR="007E4088" w:rsidRPr="005E1A28">
        <w:rPr>
          <w:rFonts w:hAnsi="Times New Roman" w:ascii="Times New Roman"/>
          <w:b w:val="false"/>
        </w:rPr>
        <w:t>poziva uredno iskazana</w:t>
      </w:r>
    </w:p>
    <w:p w:rsidRDefault="007E4088" w:rsidP="00F41276" w:rsidR="007E07A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</w:t>
      </w:r>
      <w:r w:rsidR="006A06DA">
        <w:rPr>
          <w:rFonts w:hAnsi="Times New Roman" w:ascii="Times New Roman"/>
          <w:b w:val="false"/>
        </w:rPr>
        <w:t xml:space="preserve"> dužnika</w:t>
      </w:r>
      <w:r w:rsidR="002E3293">
        <w:rPr>
          <w:rFonts w:hAnsi="Times New Roman" w:ascii="Times New Roman"/>
          <w:b w:val="false"/>
        </w:rPr>
        <w:t>:</w:t>
      </w:r>
      <w:r>
        <w:rPr>
          <w:rFonts w:hAnsi="Times New Roman" w:ascii="Times New Roman"/>
          <w:b w:val="false"/>
        </w:rPr>
        <w:t xml:space="preserve"> </w:t>
      </w:r>
      <w:r w:rsidR="00C8520D">
        <w:rPr>
          <w:rFonts w:hAnsi="Times New Roman" w:ascii="Times New Roman"/>
          <w:b w:val="false"/>
        </w:rPr>
        <w:t xml:space="preserve">nitko, dostava poziva uredno iskazana </w:t>
      </w:r>
      <w:r w:rsidR="007E07A2">
        <w:rPr>
          <w:rFonts w:hAnsi="Times New Roman" w:ascii="Times New Roman"/>
          <w:b w:val="false"/>
        </w:rPr>
        <w:t xml:space="preserve">  </w:t>
      </w:r>
    </w:p>
    <w:p w:rsidRDefault="007E4088" w:rsidP="00F41276" w:rsidR="0039042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9803C1" w:rsidP="00F41276" w:rsidR="009803C1">
      <w:pPr>
        <w:jc w:val="both"/>
        <w:rPr>
          <w:rFonts w:hAnsi="Times New Roman" w:ascii="Times New Roman"/>
          <w:b w:val="false"/>
        </w:rPr>
      </w:pPr>
    </w:p>
    <w:p w:rsidRDefault="002E3293" w:rsidP="002E3293" w:rsidR="00F81D9E">
      <w:pPr>
        <w:jc w:val="both"/>
        <w:rPr>
          <w:rFonts w:hAnsi="Times New Roman" w:ascii="Times New Roman"/>
          <w:b w:val="false"/>
          <w:bCs/>
        </w:rPr>
      </w:pPr>
      <w:r w:rsidRPr="002E3293">
        <w:rPr>
          <w:rFonts w:hAnsi="Times New Roman" w:ascii="Times New Roman"/>
          <w:b w:val="false"/>
          <w:bCs/>
        </w:rPr>
        <w:tab/>
        <w:t xml:space="preserve">Utvrđuje se da je privremeni stečajni upravitelj po nalogu suca podnio pisano izvješće u kojem je iznio svoje mišljenje o gospodarsko – financijskom stanju dužnika, o tome postoji li razlog za otvaranje stečajnog postupka </w:t>
      </w:r>
      <w:r w:rsidR="001A61FA">
        <w:rPr>
          <w:rFonts w:hAnsi="Times New Roman" w:ascii="Times New Roman"/>
          <w:b w:val="false"/>
          <w:bCs/>
        </w:rPr>
        <w:t>i mogu li se imovinom dužnika namiriti</w:t>
      </w:r>
      <w:r w:rsidRPr="002E3293">
        <w:rPr>
          <w:rFonts w:hAnsi="Times New Roman" w:ascii="Times New Roman"/>
          <w:b w:val="false"/>
          <w:bCs/>
        </w:rPr>
        <w:t xml:space="preserve"> troškovi postupka.</w:t>
      </w:r>
    </w:p>
    <w:p w:rsidRDefault="007E4088" w:rsidP="007E4088" w:rsidR="007E4088">
      <w:pPr>
        <w:jc w:val="both"/>
        <w:rPr>
          <w:rFonts w:hAnsi="Times New Roman" w:ascii="Times New Roman"/>
          <w:b w:val="false"/>
          <w:bCs/>
        </w:rPr>
      </w:pPr>
    </w:p>
    <w:p w:rsidRDefault="00F81D9E" w:rsidP="007E4088" w:rsidR="007E4088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Privremeni stečajni upravitelj u prethodnom postupku utvrdio </w:t>
      </w:r>
      <w:r w:rsidR="007E4088">
        <w:rPr>
          <w:rFonts w:hAnsi="Times New Roman" w:ascii="Times New Roman"/>
          <w:b w:val="false"/>
          <w:bCs/>
        </w:rPr>
        <w:t>je slijedeće</w:t>
      </w:r>
      <w:r w:rsidR="008A08FA">
        <w:rPr>
          <w:rFonts w:hAnsi="Times New Roman" w:ascii="Times New Roman"/>
          <w:b w:val="false"/>
          <w:bCs/>
        </w:rPr>
        <w:t>:</w:t>
      </w:r>
    </w:p>
    <w:p w:rsidRDefault="00C8520D" w:rsidP="00C8520D" w:rsidR="00C8520D" w:rsidRPr="00C8520D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Pr="00C8520D">
        <w:rPr>
          <w:rFonts w:hAnsi="Times New Roman" w:ascii="Times New Roman"/>
          <w:b w:val="false"/>
          <w:bCs/>
        </w:rPr>
        <w:t>Privremeni stečajni upravitelj nije uspio stupiti u kontakt sa zakonskim zastupnikom dužnika, budući niti dužnik niti zakonski zastupnik dužnika nisu navedeni niti u jednom t-imeniku kao pretplatnici, niti imaju javno objavljenu mail adresu. Privremeni stečajni upravitelj stupio je u kontakt sa knjigovodstvenim servisom pod nazivom CT-CON d.o.o. iz Rijeke, Milutina Barača 19 koji je za  dužnika vodio poslovne knjige. Od ovlaštene osobe knjigovodstvenog servisa zatražen je uvid u poslovne knjige i knjigovodstvenu dokumentaciju dužnika.</w:t>
      </w:r>
      <w:r>
        <w:rPr>
          <w:rFonts w:hAnsi="Times New Roman" w:ascii="Times New Roman"/>
          <w:b w:val="false"/>
          <w:bCs/>
        </w:rPr>
        <w:t xml:space="preserve"> Privremeni stečajni upravitelj utvrdio je da dužnik nije vodio poslovne knjige za 2012. godinu i nadalje, a</w:t>
      </w:r>
      <w:r w:rsidRPr="00C8520D">
        <w:rPr>
          <w:rFonts w:hAnsi="Times New Roman" w:ascii="Times New Roman"/>
          <w:b w:val="false"/>
          <w:bCs/>
        </w:rPr>
        <w:t xml:space="preserve"> zadnja financijska izvješća sukladno zakonskim propisima izrađena i predana Poreznoj upravi Rijeka za 2011.</w:t>
      </w:r>
      <w:r>
        <w:rPr>
          <w:rFonts w:hAnsi="Times New Roman" w:ascii="Times New Roman"/>
          <w:b w:val="false"/>
          <w:bCs/>
        </w:rPr>
        <w:t xml:space="preserve"> </w:t>
      </w:r>
      <w:r w:rsidRPr="00C8520D">
        <w:rPr>
          <w:rFonts w:hAnsi="Times New Roman" w:ascii="Times New Roman"/>
          <w:b w:val="false"/>
          <w:bCs/>
        </w:rPr>
        <w:t>g</w:t>
      </w:r>
      <w:r>
        <w:rPr>
          <w:rFonts w:hAnsi="Times New Roman" w:ascii="Times New Roman"/>
          <w:b w:val="false"/>
          <w:bCs/>
        </w:rPr>
        <w:t>odinu</w:t>
      </w:r>
      <w:r w:rsidRPr="00C8520D">
        <w:rPr>
          <w:rFonts w:hAnsi="Times New Roman" w:ascii="Times New Roman"/>
          <w:b w:val="false"/>
          <w:bCs/>
        </w:rPr>
        <w:t>, te FINI za potrebe javne objave za 07.7.2011.</w:t>
      </w:r>
      <w:r>
        <w:rPr>
          <w:rFonts w:hAnsi="Times New Roman" w:ascii="Times New Roman"/>
          <w:b w:val="false"/>
          <w:bCs/>
        </w:rPr>
        <w:t xml:space="preserve"> </w:t>
      </w:r>
      <w:r w:rsidRPr="00C8520D">
        <w:rPr>
          <w:rFonts w:hAnsi="Times New Roman" w:ascii="Times New Roman"/>
          <w:b w:val="false"/>
          <w:bCs/>
        </w:rPr>
        <w:t>g</w:t>
      </w:r>
      <w:r>
        <w:rPr>
          <w:rFonts w:hAnsi="Times New Roman" w:ascii="Times New Roman"/>
          <w:b w:val="false"/>
          <w:bCs/>
        </w:rPr>
        <w:t>odine</w:t>
      </w:r>
      <w:r w:rsidRPr="00C8520D">
        <w:rPr>
          <w:rFonts w:hAnsi="Times New Roman" w:ascii="Times New Roman"/>
          <w:b w:val="false"/>
          <w:bCs/>
        </w:rPr>
        <w:t xml:space="preserve"> za 2010.</w:t>
      </w:r>
      <w:r>
        <w:rPr>
          <w:rFonts w:hAnsi="Times New Roman" w:ascii="Times New Roman"/>
          <w:b w:val="false"/>
          <w:bCs/>
        </w:rPr>
        <w:t xml:space="preserve"> </w:t>
      </w:r>
      <w:r w:rsidRPr="00C8520D">
        <w:rPr>
          <w:rFonts w:hAnsi="Times New Roman" w:ascii="Times New Roman"/>
          <w:b w:val="false"/>
          <w:bCs/>
        </w:rPr>
        <w:t>g</w:t>
      </w:r>
      <w:r>
        <w:rPr>
          <w:rFonts w:hAnsi="Times New Roman" w:ascii="Times New Roman"/>
          <w:b w:val="false"/>
          <w:bCs/>
        </w:rPr>
        <w:t>odinu.</w:t>
      </w:r>
      <w:r w:rsidRPr="00C8520D">
        <w:rPr>
          <w:rFonts w:hAnsi="Times New Roman" w:ascii="Times New Roman"/>
          <w:b w:val="false"/>
          <w:bCs/>
        </w:rPr>
        <w:t xml:space="preserve"> </w:t>
      </w:r>
      <w:r>
        <w:rPr>
          <w:rFonts w:hAnsi="Times New Roman" w:ascii="Times New Roman"/>
          <w:b w:val="false"/>
          <w:bCs/>
        </w:rPr>
        <w:t>S</w:t>
      </w:r>
      <w:r w:rsidRPr="00C8520D">
        <w:rPr>
          <w:rFonts w:hAnsi="Times New Roman" w:ascii="Times New Roman"/>
          <w:b w:val="false"/>
          <w:bCs/>
        </w:rPr>
        <w:t>udski registar ovog suda pokrenuo postupak brisanja dužnika po čl.70 Zakona o sudskom registru ovosudnim rješenjem Tt-15/7455-1 od 30.12.2015.</w:t>
      </w:r>
      <w:r>
        <w:rPr>
          <w:rFonts w:hAnsi="Times New Roman" w:ascii="Times New Roman"/>
          <w:b w:val="false"/>
          <w:bCs/>
        </w:rPr>
        <w:t xml:space="preserve">godine. </w:t>
      </w:r>
    </w:p>
    <w:p w:rsidRDefault="00C8520D" w:rsidP="00C8520D" w:rsidR="00C8520D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>D</w:t>
      </w:r>
      <w:r w:rsidRPr="00C8520D">
        <w:rPr>
          <w:rFonts w:hAnsi="Times New Roman" w:ascii="Times New Roman"/>
          <w:b w:val="false"/>
          <w:bCs/>
        </w:rPr>
        <w:t>užnik ne posluje od 2011.</w:t>
      </w:r>
      <w:r>
        <w:rPr>
          <w:rFonts w:hAnsi="Times New Roman" w:ascii="Times New Roman"/>
          <w:b w:val="false"/>
          <w:bCs/>
        </w:rPr>
        <w:t xml:space="preserve"> </w:t>
      </w:r>
      <w:r w:rsidRPr="00C8520D">
        <w:rPr>
          <w:rFonts w:hAnsi="Times New Roman" w:ascii="Times New Roman"/>
          <w:b w:val="false"/>
          <w:bCs/>
        </w:rPr>
        <w:t>g</w:t>
      </w:r>
      <w:r>
        <w:rPr>
          <w:rFonts w:hAnsi="Times New Roman" w:ascii="Times New Roman"/>
          <w:b w:val="false"/>
          <w:bCs/>
        </w:rPr>
        <w:t>odine</w:t>
      </w:r>
      <w:r w:rsidRPr="00C8520D">
        <w:rPr>
          <w:rFonts w:hAnsi="Times New Roman" w:ascii="Times New Roman"/>
          <w:b w:val="false"/>
          <w:bCs/>
        </w:rPr>
        <w:t xml:space="preserve"> te nema nikakve poslovne aktivnosti. </w:t>
      </w:r>
    </w:p>
    <w:p w:rsidRDefault="00C8520D" w:rsidP="00C8520D" w:rsidR="00C8520D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Kod dužnika je zaposlena jedna osoba i to zastupnik dužnika po zakonu Željko Barišić, koji je prijavljen na HZMO od 14.10.1991. godine. </w:t>
      </w:r>
    </w:p>
    <w:p w:rsidRDefault="00C8520D" w:rsidP="00C8520D" w:rsidR="00C8520D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lastRenderedPageBreak/>
        <w:tab/>
        <w:t>D</w:t>
      </w:r>
      <w:r w:rsidRPr="00C8520D">
        <w:rPr>
          <w:rFonts w:hAnsi="Times New Roman" w:ascii="Times New Roman"/>
          <w:b w:val="false"/>
          <w:bCs/>
        </w:rPr>
        <w:t>užnik ne obavlja djelatnost te ne koristi nikakav poslov</w:t>
      </w:r>
      <w:r>
        <w:rPr>
          <w:rFonts w:hAnsi="Times New Roman" w:ascii="Times New Roman"/>
          <w:b w:val="false"/>
          <w:bCs/>
        </w:rPr>
        <w:t>ni prostor više od pet godina,</w:t>
      </w:r>
      <w:r w:rsidRPr="00C8520D">
        <w:rPr>
          <w:rFonts w:hAnsi="Times New Roman" w:ascii="Times New Roman"/>
          <w:b w:val="false"/>
          <w:bCs/>
        </w:rPr>
        <w:t xml:space="preserve"> što </w:t>
      </w:r>
      <w:r>
        <w:rPr>
          <w:rFonts w:hAnsi="Times New Roman" w:ascii="Times New Roman"/>
          <w:b w:val="false"/>
          <w:bCs/>
        </w:rPr>
        <w:t>j</w:t>
      </w:r>
      <w:r w:rsidRPr="00C8520D">
        <w:rPr>
          <w:rFonts w:hAnsi="Times New Roman" w:ascii="Times New Roman"/>
          <w:b w:val="false"/>
          <w:bCs/>
        </w:rPr>
        <w:t>e</w:t>
      </w:r>
      <w:r>
        <w:rPr>
          <w:rFonts w:hAnsi="Times New Roman" w:ascii="Times New Roman"/>
          <w:b w:val="false"/>
          <w:bCs/>
        </w:rPr>
        <w:t xml:space="preserve"> utvrđeno </w:t>
      </w:r>
      <w:r w:rsidRPr="00C8520D">
        <w:rPr>
          <w:rFonts w:hAnsi="Times New Roman" w:ascii="Times New Roman"/>
          <w:b w:val="false"/>
          <w:bCs/>
        </w:rPr>
        <w:t>uvidom u evidencije Porezne uprave, Područni ured Rijeka, Ispostava Krk</w:t>
      </w:r>
      <w:r>
        <w:rPr>
          <w:rFonts w:hAnsi="Times New Roman" w:ascii="Times New Roman"/>
          <w:b w:val="false"/>
          <w:bCs/>
        </w:rPr>
        <w:t>.</w:t>
      </w:r>
    </w:p>
    <w:p w:rsidRDefault="00C8520D" w:rsidP="00C8520D" w:rsidR="00C8520D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Prema bilanci dužnika na dan 31. prosinca 2011. godine koja je jedina dostupna privremenom stečajnom upravitelju imovina dužnika iskazana je u visini od 4.102.051,00 kn. </w:t>
      </w:r>
    </w:p>
    <w:p w:rsidRDefault="00C8520D" w:rsidP="00C8520D" w:rsidR="00C8520D" w:rsidRPr="00C8520D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Pr="00C8520D">
        <w:rPr>
          <w:rFonts w:hAnsi="Times New Roman" w:ascii="Times New Roman"/>
          <w:b w:val="false"/>
          <w:bCs/>
        </w:rPr>
        <w:t>Dužnik ima u bilanci na dan 31.12.2011. evidentiranu dugotrajnu imovinu u ukupnom iznosu od 4.102.051,00 kn, a čini ju nematerijalna i materijalna imovina.</w:t>
      </w:r>
    </w:p>
    <w:p w:rsidRDefault="00C8520D" w:rsidP="00C8520D" w:rsidR="00C8520D" w:rsidRPr="00C8520D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Pr="00C8520D">
        <w:rPr>
          <w:rFonts w:hAnsi="Times New Roman" w:ascii="Times New Roman"/>
          <w:b w:val="false"/>
          <w:bCs/>
        </w:rPr>
        <w:t>Nematerijalnu imovinu dužnika čine koncesije, patenti, softwer i ostala prava, evidentiranu u bilanci na dan 31.12.2011. na bilančnim pozicijama kao ulaganja u softwer u ukupnom iznosu od 553,00 kn. Nematerijalna imovina kao takva nema vrijednosti prestankom obavljanja djelatnosti, stoga se ne može smatrati imovinom.</w:t>
      </w:r>
    </w:p>
    <w:p w:rsidRDefault="00C8520D" w:rsidP="00C8520D" w:rsidR="00C8520D" w:rsidRPr="00C8520D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Pr="00C8520D">
        <w:rPr>
          <w:rFonts w:hAnsi="Times New Roman" w:ascii="Times New Roman"/>
          <w:b w:val="false"/>
          <w:bCs/>
        </w:rPr>
        <w:t xml:space="preserve">Dugotrajna materijalna imovina iskazana je u bilanci na dan 31.12.2011. u ukupnom iznosu od 1.407.429,00 kn, a evidentirana ja na bilančnim pozicijama kao zemljište u iznosu od 1.030.971,00 kn, građevinski objekti u iznosu od 369.752,00 kn te postrojenja i oprema u iznosu od 6.706,00 kn. </w:t>
      </w:r>
    </w:p>
    <w:p w:rsidRDefault="00C8520D" w:rsidP="00C8520D" w:rsidR="00C8520D" w:rsidRPr="00C8520D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Pr="00C8520D">
        <w:rPr>
          <w:rFonts w:hAnsi="Times New Roman" w:ascii="Times New Roman"/>
          <w:b w:val="false"/>
          <w:bCs/>
        </w:rPr>
        <w:t>Privremeni stečajni upravitelj je izvršio uvid u zemljišne knjig</w:t>
      </w:r>
      <w:r>
        <w:rPr>
          <w:rFonts w:hAnsi="Times New Roman" w:ascii="Times New Roman"/>
          <w:b w:val="false"/>
          <w:bCs/>
        </w:rPr>
        <w:t>e kod Općinskog suda u Rijeci, z</w:t>
      </w:r>
      <w:r w:rsidRPr="00C8520D">
        <w:rPr>
          <w:rFonts w:hAnsi="Times New Roman" w:ascii="Times New Roman"/>
          <w:b w:val="false"/>
          <w:bCs/>
        </w:rPr>
        <w:t xml:space="preserve">emljišnoknjižni odjel u Rijeci, i utvrdio da je dužnika </w:t>
      </w:r>
      <w:r>
        <w:rPr>
          <w:rFonts w:hAnsi="Times New Roman" w:ascii="Times New Roman"/>
          <w:b w:val="false"/>
          <w:bCs/>
        </w:rPr>
        <w:t>vlasnik</w:t>
      </w:r>
      <w:r w:rsidRPr="00C8520D">
        <w:rPr>
          <w:rFonts w:hAnsi="Times New Roman" w:ascii="Times New Roman"/>
          <w:b w:val="false"/>
          <w:bCs/>
        </w:rPr>
        <w:t xml:space="preserve">: k.č.3949/2, k.č.3940/2, k.č.3939/2 u naravi put upisan u z.k.ul.1990., z.k.ul.1509. i z.k.ul.1508, sve u </w:t>
      </w:r>
      <w:r>
        <w:rPr>
          <w:rFonts w:hAnsi="Times New Roman" w:ascii="Times New Roman"/>
          <w:b w:val="false"/>
          <w:bCs/>
        </w:rPr>
        <w:t xml:space="preserve">k.o. </w:t>
      </w:r>
      <w:r w:rsidRPr="00C8520D">
        <w:rPr>
          <w:rFonts w:hAnsi="Times New Roman" w:ascii="Times New Roman"/>
          <w:b w:val="false"/>
          <w:bCs/>
        </w:rPr>
        <w:t>Marčelji.</w:t>
      </w:r>
    </w:p>
    <w:p w:rsidRDefault="00C8520D" w:rsidP="00C8520D" w:rsidR="00C8520D" w:rsidRPr="00C8520D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Pr="00C8520D">
        <w:rPr>
          <w:rFonts w:hAnsi="Times New Roman" w:ascii="Times New Roman"/>
          <w:b w:val="false"/>
          <w:bCs/>
        </w:rPr>
        <w:t xml:space="preserve">Privremeni stečajni upravitelj izvršio je uvid i u zemljišne knjige Općinskog suda u Rijeci, </w:t>
      </w:r>
      <w:r>
        <w:rPr>
          <w:rFonts w:hAnsi="Times New Roman" w:ascii="Times New Roman"/>
          <w:b w:val="false"/>
          <w:bCs/>
        </w:rPr>
        <w:t>z</w:t>
      </w:r>
      <w:r w:rsidRPr="00C8520D">
        <w:rPr>
          <w:rFonts w:hAnsi="Times New Roman" w:ascii="Times New Roman"/>
          <w:b w:val="false"/>
          <w:bCs/>
        </w:rPr>
        <w:t>emljišnoknjižni odjel Krk i utvrdio da dužnik</w:t>
      </w:r>
      <w:r>
        <w:rPr>
          <w:rFonts w:hAnsi="Times New Roman" w:ascii="Times New Roman"/>
          <w:b w:val="false"/>
          <w:bCs/>
        </w:rPr>
        <w:t xml:space="preserve"> nije vlasnik niti suvlasnik </w:t>
      </w:r>
      <w:r w:rsidRPr="00C8520D">
        <w:rPr>
          <w:rFonts w:hAnsi="Times New Roman" w:ascii="Times New Roman"/>
          <w:b w:val="false"/>
          <w:bCs/>
        </w:rPr>
        <w:t xml:space="preserve">nekretnina </w:t>
      </w:r>
      <w:r>
        <w:rPr>
          <w:rFonts w:hAnsi="Times New Roman" w:ascii="Times New Roman"/>
          <w:b w:val="false"/>
          <w:bCs/>
        </w:rPr>
        <w:t>na području nadležnosti toga suda.</w:t>
      </w:r>
      <w:r w:rsidRPr="00C8520D">
        <w:rPr>
          <w:rFonts w:hAnsi="Times New Roman" w:ascii="Times New Roman"/>
          <w:b w:val="false"/>
          <w:bCs/>
        </w:rPr>
        <w:t xml:space="preserve">                     </w:t>
      </w:r>
    </w:p>
    <w:p w:rsidRDefault="00C8520D" w:rsidP="00C8520D" w:rsidR="00C8520D" w:rsidRPr="00C8520D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Pr="00C8520D">
        <w:rPr>
          <w:rFonts w:hAnsi="Times New Roman" w:ascii="Times New Roman"/>
          <w:b w:val="false"/>
          <w:bCs/>
        </w:rPr>
        <w:t xml:space="preserve">Privremeni stečajni upravitelj </w:t>
      </w:r>
      <w:r>
        <w:rPr>
          <w:rFonts w:hAnsi="Times New Roman" w:ascii="Times New Roman"/>
          <w:b w:val="false"/>
          <w:bCs/>
        </w:rPr>
        <w:t xml:space="preserve">zaključuje da je imovina dužnika </w:t>
      </w:r>
      <w:r w:rsidRPr="00C8520D">
        <w:rPr>
          <w:rFonts w:hAnsi="Times New Roman" w:ascii="Times New Roman"/>
          <w:b w:val="false"/>
          <w:bCs/>
        </w:rPr>
        <w:t>iskazana u poslovnim knjigama 2011.</w:t>
      </w:r>
      <w:r>
        <w:rPr>
          <w:rFonts w:hAnsi="Times New Roman" w:ascii="Times New Roman"/>
          <w:b w:val="false"/>
          <w:bCs/>
        </w:rPr>
        <w:t xml:space="preserve"> </w:t>
      </w:r>
      <w:r w:rsidRPr="00C8520D">
        <w:rPr>
          <w:rFonts w:hAnsi="Times New Roman" w:ascii="Times New Roman"/>
          <w:b w:val="false"/>
          <w:bCs/>
        </w:rPr>
        <w:t>g</w:t>
      </w:r>
      <w:r>
        <w:rPr>
          <w:rFonts w:hAnsi="Times New Roman" w:ascii="Times New Roman"/>
          <w:b w:val="false"/>
          <w:bCs/>
        </w:rPr>
        <w:t>odine</w:t>
      </w:r>
      <w:r w:rsidRPr="00C8520D">
        <w:rPr>
          <w:rFonts w:hAnsi="Times New Roman" w:ascii="Times New Roman"/>
          <w:b w:val="false"/>
          <w:bCs/>
        </w:rPr>
        <w:t xml:space="preserve"> kao zemljište i građevinski objekti prodana, te da je prilikom prijepisa vlasništva propušten prijenos vlasništva nad putem, a budući poslovne knjige nisu vođene od 2011.</w:t>
      </w:r>
      <w:r>
        <w:rPr>
          <w:rFonts w:hAnsi="Times New Roman" w:ascii="Times New Roman"/>
          <w:b w:val="false"/>
          <w:bCs/>
        </w:rPr>
        <w:t xml:space="preserve"> </w:t>
      </w:r>
      <w:r w:rsidRPr="00C8520D">
        <w:rPr>
          <w:rFonts w:hAnsi="Times New Roman" w:ascii="Times New Roman"/>
          <w:b w:val="false"/>
          <w:bCs/>
        </w:rPr>
        <w:t>g</w:t>
      </w:r>
      <w:r>
        <w:rPr>
          <w:rFonts w:hAnsi="Times New Roman" w:ascii="Times New Roman"/>
          <w:b w:val="false"/>
          <w:bCs/>
        </w:rPr>
        <w:t>odine</w:t>
      </w:r>
      <w:r w:rsidRPr="00C8520D">
        <w:rPr>
          <w:rFonts w:hAnsi="Times New Roman" w:ascii="Times New Roman"/>
          <w:b w:val="false"/>
          <w:bCs/>
        </w:rPr>
        <w:t xml:space="preserve"> na dalje, nije evidentirana u poslovnim knjigama promjena nad imovinom dužnika. Za imovinu evidentiranu u poslovnim knjigama kao postrojenja i </w:t>
      </w:r>
      <w:r>
        <w:rPr>
          <w:rFonts w:hAnsi="Times New Roman" w:ascii="Times New Roman"/>
          <w:b w:val="false"/>
          <w:bCs/>
        </w:rPr>
        <w:t xml:space="preserve">oprema u iznosu od 6.706,00 kn. Prema podacima Policijske uprave Krk dužnik je evidentiran kao vlasnik </w:t>
      </w:r>
      <w:r w:rsidRPr="00C8520D">
        <w:rPr>
          <w:rFonts w:hAnsi="Times New Roman" w:ascii="Times New Roman"/>
          <w:b w:val="false"/>
          <w:bCs/>
        </w:rPr>
        <w:t>motorn</w:t>
      </w:r>
      <w:r>
        <w:rPr>
          <w:rFonts w:hAnsi="Times New Roman" w:ascii="Times New Roman"/>
          <w:b w:val="false"/>
          <w:bCs/>
        </w:rPr>
        <w:t>og</w:t>
      </w:r>
      <w:r w:rsidRPr="00C8520D">
        <w:rPr>
          <w:rFonts w:hAnsi="Times New Roman" w:ascii="Times New Roman"/>
          <w:b w:val="false"/>
          <w:bCs/>
        </w:rPr>
        <w:t xml:space="preserve"> vozila, motocikla tipa L1, marke GILERA RUNNER 50, god.</w:t>
      </w:r>
      <w:r>
        <w:rPr>
          <w:rFonts w:hAnsi="Times New Roman" w:ascii="Times New Roman"/>
          <w:b w:val="false"/>
          <w:bCs/>
        </w:rPr>
        <w:t xml:space="preserve"> </w:t>
      </w:r>
      <w:r w:rsidRPr="00C8520D">
        <w:rPr>
          <w:rFonts w:hAnsi="Times New Roman" w:ascii="Times New Roman"/>
          <w:b w:val="false"/>
          <w:bCs/>
        </w:rPr>
        <w:t>proizv</w:t>
      </w:r>
      <w:r>
        <w:rPr>
          <w:rFonts w:hAnsi="Times New Roman" w:ascii="Times New Roman"/>
          <w:b w:val="false"/>
          <w:bCs/>
        </w:rPr>
        <w:t>odnje</w:t>
      </w:r>
      <w:r w:rsidRPr="00C8520D">
        <w:rPr>
          <w:rFonts w:hAnsi="Times New Roman" w:ascii="Times New Roman"/>
          <w:b w:val="false"/>
          <w:bCs/>
        </w:rPr>
        <w:t xml:space="preserve"> 1999, broj šasije ZAPC1400003009278, reg.oznake RI162SC, odjavljeno 18.08.2012.</w:t>
      </w:r>
      <w:r>
        <w:rPr>
          <w:rFonts w:hAnsi="Times New Roman" w:ascii="Times New Roman"/>
          <w:b w:val="false"/>
          <w:bCs/>
        </w:rPr>
        <w:t xml:space="preserve"> </w:t>
      </w:r>
      <w:r w:rsidRPr="00C8520D">
        <w:rPr>
          <w:rFonts w:hAnsi="Times New Roman" w:ascii="Times New Roman"/>
          <w:b w:val="false"/>
          <w:bCs/>
        </w:rPr>
        <w:t>g</w:t>
      </w:r>
      <w:r>
        <w:rPr>
          <w:rFonts w:hAnsi="Times New Roman" w:ascii="Times New Roman"/>
          <w:b w:val="false"/>
          <w:bCs/>
        </w:rPr>
        <w:t>odine.</w:t>
      </w:r>
      <w:r w:rsidRPr="00C8520D">
        <w:rPr>
          <w:rFonts w:hAnsi="Times New Roman" w:ascii="Times New Roman"/>
          <w:b w:val="false"/>
          <w:bCs/>
        </w:rPr>
        <w:t xml:space="preserve"> Za vozilo nema podataka o teretima. Privremeni stečajni upravitelj nema saznanja gdje se vozilo nalazi, te se pretpostavlja da </w:t>
      </w:r>
      <w:r>
        <w:rPr>
          <w:rFonts w:hAnsi="Times New Roman" w:ascii="Times New Roman"/>
          <w:b w:val="false"/>
          <w:bCs/>
        </w:rPr>
        <w:t>ako</w:t>
      </w:r>
      <w:r w:rsidRPr="00C8520D">
        <w:rPr>
          <w:rFonts w:hAnsi="Times New Roman" w:ascii="Times New Roman"/>
          <w:b w:val="false"/>
          <w:bCs/>
        </w:rPr>
        <w:t xml:space="preserve"> vozilo i postoji nema značajnu vrijednost, budući je vozilo u potpunosti amortizirano.   </w:t>
      </w:r>
    </w:p>
    <w:p w:rsidRDefault="00C8520D" w:rsidP="00C8520D" w:rsidR="00C8520D" w:rsidRPr="00C8520D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 </w:t>
      </w:r>
      <w:r>
        <w:rPr>
          <w:rFonts w:hAnsi="Times New Roman" w:ascii="Times New Roman"/>
          <w:b w:val="false"/>
          <w:bCs/>
        </w:rPr>
        <w:tab/>
      </w:r>
      <w:r w:rsidRPr="00C8520D">
        <w:rPr>
          <w:rFonts w:hAnsi="Times New Roman" w:ascii="Times New Roman"/>
          <w:b w:val="false"/>
          <w:bCs/>
        </w:rPr>
        <w:t>Dužnik ima iskazane zalihe u ukupnom iznosu od 394.673,00 evidentirane kao sirovine i materijal.</w:t>
      </w:r>
    </w:p>
    <w:p w:rsidRDefault="009A6DA8" w:rsidP="00C8520D" w:rsidR="00C8520D" w:rsidRPr="00C8520D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C8520D" w:rsidRPr="00C8520D">
        <w:rPr>
          <w:rFonts w:hAnsi="Times New Roman" w:ascii="Times New Roman"/>
          <w:b w:val="false"/>
          <w:bCs/>
        </w:rPr>
        <w:t>Zbog proteka vremena daje se zaključiti da evidentirane zalihe u poslovnim knjigama u naravi više ne postoje ili su neupotrebljive, budući se pretpostavlja da  se radi o građevinskom materijalu.</w:t>
      </w:r>
    </w:p>
    <w:p w:rsidRDefault="00C8520D" w:rsidP="00C8520D" w:rsidR="00C8520D" w:rsidRPr="00C8520D">
      <w:pPr>
        <w:jc w:val="both"/>
        <w:rPr>
          <w:rFonts w:hAnsi="Times New Roman" w:ascii="Times New Roman"/>
          <w:b w:val="false"/>
          <w:bCs/>
        </w:rPr>
      </w:pPr>
      <w:r w:rsidRPr="00C8520D">
        <w:rPr>
          <w:rFonts w:hAnsi="Times New Roman" w:ascii="Times New Roman"/>
          <w:b w:val="false"/>
          <w:bCs/>
        </w:rPr>
        <w:t xml:space="preserve"> </w:t>
      </w:r>
      <w:r w:rsidR="009A6DA8">
        <w:rPr>
          <w:rFonts w:hAnsi="Times New Roman" w:ascii="Times New Roman"/>
          <w:b w:val="false"/>
          <w:bCs/>
        </w:rPr>
        <w:tab/>
        <w:t>U prethodnom postupku utvrđeno je da se potraživanja u</w:t>
      </w:r>
      <w:r w:rsidRPr="00C8520D">
        <w:rPr>
          <w:rFonts w:hAnsi="Times New Roman" w:ascii="Times New Roman"/>
          <w:b w:val="false"/>
          <w:bCs/>
        </w:rPr>
        <w:t xml:space="preserve"> ukupnom iznosu</w:t>
      </w:r>
      <w:r w:rsidR="009A6DA8">
        <w:rPr>
          <w:rFonts w:hAnsi="Times New Roman" w:ascii="Times New Roman"/>
          <w:b w:val="false"/>
          <w:bCs/>
        </w:rPr>
        <w:t xml:space="preserve"> od 2.298.257,00 kn evidentirana</w:t>
      </w:r>
      <w:r w:rsidRPr="00C8520D">
        <w:rPr>
          <w:rFonts w:hAnsi="Times New Roman" w:ascii="Times New Roman"/>
          <w:b w:val="false"/>
          <w:bCs/>
        </w:rPr>
        <w:t xml:space="preserve"> u bilanci na dan 31.12.2011. </w:t>
      </w:r>
      <w:r w:rsidR="009A6DA8">
        <w:rPr>
          <w:rFonts w:hAnsi="Times New Roman" w:ascii="Times New Roman"/>
          <w:b w:val="false"/>
          <w:bCs/>
        </w:rPr>
        <w:t xml:space="preserve">godine </w:t>
      </w:r>
      <w:r w:rsidRPr="00C8520D">
        <w:rPr>
          <w:rFonts w:hAnsi="Times New Roman" w:ascii="Times New Roman"/>
          <w:b w:val="false"/>
          <w:bCs/>
        </w:rPr>
        <w:t>odnos</w:t>
      </w:r>
      <w:r w:rsidR="009A6DA8">
        <w:rPr>
          <w:rFonts w:hAnsi="Times New Roman" w:ascii="Times New Roman"/>
          <w:b w:val="false"/>
          <w:bCs/>
        </w:rPr>
        <w:t>e</w:t>
      </w:r>
      <w:r w:rsidRPr="00C8520D">
        <w:rPr>
          <w:rFonts w:hAnsi="Times New Roman" w:ascii="Times New Roman"/>
          <w:b w:val="false"/>
          <w:bCs/>
        </w:rPr>
        <w:t xml:space="preserve"> na:</w:t>
      </w:r>
    </w:p>
    <w:p w:rsidRDefault="00C8520D" w:rsidP="00C8520D" w:rsidR="00C8520D" w:rsidRPr="00C8520D">
      <w:pPr>
        <w:jc w:val="both"/>
        <w:rPr>
          <w:rFonts w:hAnsi="Times New Roman" w:ascii="Times New Roman"/>
          <w:b w:val="false"/>
          <w:bCs/>
        </w:rPr>
      </w:pPr>
      <w:r w:rsidRPr="00C8520D">
        <w:rPr>
          <w:rFonts w:hAnsi="Times New Roman" w:ascii="Times New Roman"/>
          <w:b w:val="false"/>
          <w:bCs/>
        </w:rPr>
        <w:t>- potraživanje od kupaca (kto 1200) u iznosu od 2.294.465,00 kn</w:t>
      </w:r>
    </w:p>
    <w:p w:rsidRDefault="00C8520D" w:rsidP="00C8520D" w:rsidR="00C8520D" w:rsidRPr="00C8520D">
      <w:pPr>
        <w:jc w:val="both"/>
        <w:rPr>
          <w:rFonts w:hAnsi="Times New Roman" w:ascii="Times New Roman"/>
          <w:b w:val="false"/>
          <w:bCs/>
        </w:rPr>
      </w:pPr>
      <w:r w:rsidRPr="00C8520D">
        <w:rPr>
          <w:rFonts w:hAnsi="Times New Roman" w:ascii="Times New Roman"/>
          <w:b w:val="false"/>
          <w:bCs/>
        </w:rPr>
        <w:t>- potraživanja od države (kto 140) u iznosu od 3.509,00 kn</w:t>
      </w:r>
    </w:p>
    <w:p w:rsidRDefault="00C8520D" w:rsidP="00C8520D" w:rsidR="00C8520D" w:rsidRPr="00C8520D">
      <w:pPr>
        <w:jc w:val="both"/>
        <w:rPr>
          <w:rFonts w:hAnsi="Times New Roman" w:ascii="Times New Roman"/>
          <w:b w:val="false"/>
          <w:bCs/>
        </w:rPr>
      </w:pPr>
      <w:r w:rsidRPr="00C8520D">
        <w:rPr>
          <w:rFonts w:hAnsi="Times New Roman" w:ascii="Times New Roman"/>
          <w:b w:val="false"/>
          <w:bCs/>
        </w:rPr>
        <w:t>- ostala potraživanja u iznosu od 3.509,00 kn</w:t>
      </w:r>
    </w:p>
    <w:p w:rsidRDefault="009A6DA8" w:rsidP="00C8520D" w:rsidR="009A6DA8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C8520D" w:rsidRPr="00C8520D">
        <w:rPr>
          <w:rFonts w:hAnsi="Times New Roman" w:ascii="Times New Roman"/>
          <w:b w:val="false"/>
          <w:bCs/>
        </w:rPr>
        <w:t xml:space="preserve">Privremeni stečajni upravitelj </w:t>
      </w:r>
      <w:r>
        <w:rPr>
          <w:rFonts w:hAnsi="Times New Roman" w:ascii="Times New Roman"/>
          <w:b w:val="false"/>
          <w:bCs/>
        </w:rPr>
        <w:t xml:space="preserve">u prethodnom postupku nije mogao utvrditi o kakvim se potraživanjima radi, te jesu li ista utužena.  </w:t>
      </w:r>
    </w:p>
    <w:p w:rsidRDefault="009A6DA8" w:rsidP="00C8520D" w:rsidR="009A6DA8">
      <w:pPr>
        <w:jc w:val="both"/>
        <w:rPr>
          <w:rFonts w:hAnsi="Times New Roman" w:ascii="Times New Roman"/>
          <w:b w:val="false"/>
          <w:bCs/>
        </w:rPr>
      </w:pPr>
    </w:p>
    <w:p w:rsidRDefault="009A6DA8" w:rsidP="00C8520D" w:rsidR="00C8520D" w:rsidRPr="00C8520D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C8520D" w:rsidRPr="00C8520D">
        <w:rPr>
          <w:rFonts w:hAnsi="Times New Roman" w:ascii="Times New Roman"/>
          <w:b w:val="false"/>
          <w:bCs/>
        </w:rPr>
        <w:t xml:space="preserve">Dužnik nema financijske imovine    </w:t>
      </w:r>
    </w:p>
    <w:p w:rsidRDefault="009A6DA8" w:rsidP="00C8520D" w:rsidR="00C8520D" w:rsidRPr="00C8520D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C8520D" w:rsidRPr="00C8520D">
        <w:rPr>
          <w:rFonts w:hAnsi="Times New Roman" w:ascii="Times New Roman"/>
          <w:b w:val="false"/>
          <w:bCs/>
        </w:rPr>
        <w:t xml:space="preserve">Uvidom u </w:t>
      </w:r>
      <w:r>
        <w:rPr>
          <w:rFonts w:hAnsi="Times New Roman" w:ascii="Times New Roman"/>
          <w:b w:val="false"/>
          <w:bCs/>
        </w:rPr>
        <w:t>O</w:t>
      </w:r>
      <w:r w:rsidR="00C8520D" w:rsidRPr="00C8520D">
        <w:rPr>
          <w:rFonts w:hAnsi="Times New Roman" w:ascii="Times New Roman"/>
          <w:b w:val="false"/>
          <w:bCs/>
        </w:rPr>
        <w:t xml:space="preserve">čevidnik o redoslijedu plaćanja (stanje blokade) kod FINE na dan 12.10.2016. utvrđuje se da dužnik na svom računu ima evidentirane nepodmirene obveze, a koje bi trebalo na temelju valjanih osnova za naplatu bez pristanka dužnika naplatiti s njegovih računa u ukupnom iznosu od 5.000.000,00 kn, te da je račun dužnika blokiran neprekidno 3838 dana, točnije od travnja 2006. </w:t>
      </w:r>
      <w:r>
        <w:rPr>
          <w:rFonts w:hAnsi="Times New Roman" w:ascii="Times New Roman"/>
          <w:b w:val="false"/>
          <w:bCs/>
        </w:rPr>
        <w:t xml:space="preserve">godine. </w:t>
      </w:r>
      <w:r w:rsidR="00C8520D" w:rsidRPr="00C8520D">
        <w:rPr>
          <w:rFonts w:hAnsi="Times New Roman" w:ascii="Times New Roman"/>
          <w:b w:val="false"/>
          <w:bCs/>
        </w:rPr>
        <w:t xml:space="preserve">Dužnik nema više otvoren transakcijski račun kod poslovne banke. </w:t>
      </w:r>
    </w:p>
    <w:p w:rsidRDefault="00C8520D" w:rsidP="00C8520D" w:rsidR="00C8520D" w:rsidRPr="00C8520D">
      <w:pPr>
        <w:jc w:val="both"/>
        <w:rPr>
          <w:rFonts w:hAnsi="Times New Roman" w:ascii="Times New Roman"/>
          <w:b w:val="false"/>
          <w:bCs/>
        </w:rPr>
      </w:pPr>
    </w:p>
    <w:p w:rsidRDefault="009A6DA8" w:rsidP="00C8520D" w:rsidR="00C8520D" w:rsidRPr="00C8520D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Prema bilanci na dan </w:t>
      </w:r>
      <w:r w:rsidR="00C8520D" w:rsidRPr="00C8520D">
        <w:rPr>
          <w:rFonts w:hAnsi="Times New Roman" w:ascii="Times New Roman"/>
          <w:b w:val="false"/>
          <w:bCs/>
        </w:rPr>
        <w:t>31.12.2011.</w:t>
      </w:r>
      <w:r>
        <w:rPr>
          <w:rFonts w:hAnsi="Times New Roman" w:ascii="Times New Roman"/>
          <w:b w:val="false"/>
          <w:bCs/>
        </w:rPr>
        <w:t xml:space="preserve"> godine dužnik ima iskazane ukupne obveze u visini od 3.621.185,00 kn. </w:t>
      </w:r>
    </w:p>
    <w:p w:rsidRDefault="009A6DA8" w:rsidP="00C8520D" w:rsidR="009A6DA8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>Obzirom da je do završetka prethodnog postupka utvrđeno kod dužnika postojanje stečajnog razloga nesposobnost za plaćanje iz čl.6. SZ-a, kao i činjenica nedostatnosti dužnikove imovine za namirenje troškova stečajnog postupka, privremeni stečajni upravitelj predložio je sudu da pozove vjerovnike na uplatu predujma u visini od 52.300,00 kn za namirenje troškova stečajnog postupka.</w:t>
      </w:r>
    </w:p>
    <w:p w:rsidRDefault="009A6DA8" w:rsidP="00C8520D" w:rsidR="00C8520D" w:rsidRPr="00C8520D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 </w:t>
      </w:r>
    </w:p>
    <w:p w:rsidRDefault="00E821C3" w:rsidP="00E821C3" w:rsidR="00E821C3" w:rsidRPr="00E821C3">
      <w:pPr>
        <w:pStyle w:val="Odlomakpopisa"/>
        <w:tabs>
          <w:tab w:pos="530" w:val="left"/>
        </w:tabs>
        <w:rPr>
          <w:rFonts w:hAnsi="Times New Roman" w:ascii="Times New Roman"/>
          <w:b w:val="false"/>
          <w:bCs/>
        </w:rPr>
      </w:pPr>
      <w:r w:rsidRPr="007F1FA2">
        <w:rPr>
          <w:rFonts w:hAnsi="Times New Roman" w:ascii="Times New Roman"/>
          <w:b w:val="false"/>
          <w:bCs/>
        </w:rPr>
        <w:tab/>
        <w:t>Sudac donosi</w:t>
      </w:r>
    </w:p>
    <w:p w:rsidRDefault="00E821C3" w:rsidP="00E821C3" w:rsidR="00E821C3" w:rsidRPr="00E821C3">
      <w:pPr>
        <w:pStyle w:val="Odlomakpopisa"/>
        <w:tabs>
          <w:tab w:pos="530" w:val="left"/>
        </w:tabs>
        <w:jc w:val="center"/>
        <w:rPr>
          <w:rFonts w:hAnsi="Times New Roman" w:ascii="Times New Roman"/>
          <w:bCs/>
        </w:rPr>
      </w:pPr>
      <w:r w:rsidRPr="00E821C3">
        <w:rPr>
          <w:rFonts w:hAnsi="Times New Roman" w:ascii="Times New Roman"/>
          <w:bCs/>
        </w:rPr>
        <w:t>r j e š e n j e</w:t>
      </w:r>
    </w:p>
    <w:p w:rsidRDefault="009803C1" w:rsidP="00B63946" w:rsidR="0039042B" w:rsidRPr="00B63946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 </w:t>
      </w:r>
    </w:p>
    <w:p w:rsidRDefault="00B63946" w:rsidP="00B63946" w:rsidR="00B639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Današnje ročište </w:t>
      </w:r>
      <w:r w:rsidR="009A6DA8">
        <w:rPr>
          <w:rFonts w:hAnsi="Times New Roman" w:ascii="Times New Roman"/>
          <w:b w:val="false"/>
        </w:rPr>
        <w:t>se odgađa, a slijedeće zakazuje za dan</w:t>
      </w:r>
    </w:p>
    <w:p w:rsidRDefault="00B63946" w:rsidP="00B63946" w:rsidR="00B63946">
      <w:pPr>
        <w:jc w:val="both"/>
        <w:rPr>
          <w:rFonts w:hAnsi="Times New Roman" w:ascii="Times New Roman"/>
          <w:b w:val="false"/>
        </w:rPr>
      </w:pPr>
    </w:p>
    <w:p w:rsidRDefault="009A6DA8" w:rsidP="00B63946" w:rsidR="00B63946" w:rsidRPr="00B639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14. veljače 2017</w:t>
      </w:r>
      <w:r w:rsidR="00B63946" w:rsidRPr="00B63946">
        <w:rPr>
          <w:rFonts w:hAnsi="Times New Roman" w:ascii="Times New Roman"/>
        </w:rPr>
        <w:t>. godine u 1</w:t>
      </w:r>
      <w:r>
        <w:rPr>
          <w:rFonts w:hAnsi="Times New Roman" w:ascii="Times New Roman"/>
        </w:rPr>
        <w:t>0</w:t>
      </w:r>
      <w:r w:rsidR="00B63946" w:rsidRPr="00B63946">
        <w:rPr>
          <w:rFonts w:hAnsi="Times New Roman" w:ascii="Times New Roman"/>
        </w:rPr>
        <w:t>.00 sati</w:t>
      </w:r>
    </w:p>
    <w:p w:rsidRDefault="00B63946" w:rsidP="00B63946" w:rsidR="009803C1" w:rsidRPr="00B63946">
      <w:pPr>
        <w:jc w:val="center"/>
        <w:rPr>
          <w:rFonts w:hAnsi="Times New Roman" w:ascii="Times New Roman"/>
        </w:rPr>
      </w:pPr>
      <w:r w:rsidRPr="00B63946">
        <w:rPr>
          <w:rFonts w:hAnsi="Times New Roman" w:ascii="Times New Roman"/>
        </w:rPr>
        <w:t>sudnica 2, I. kat</w:t>
      </w:r>
    </w:p>
    <w:p w:rsidRDefault="00B63946" w:rsidP="00B63946" w:rsidR="00B63946">
      <w:pPr>
        <w:jc w:val="both"/>
        <w:rPr>
          <w:rFonts w:hAnsi="Times New Roman" w:ascii="Times New Roman"/>
          <w:b w:val="false"/>
        </w:rPr>
      </w:pPr>
    </w:p>
    <w:p w:rsidRDefault="009A6DA8" w:rsidP="00B63946" w:rsidR="009A6DA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 kojem ročištu će sud saslušati zastupnika dužnika po zakonu Željka Barišića iz Krka, Omišaljska 7, radi pojašnjenja pojedinih stavki iskazanih u bilanci dužnika na dan 31.12.2011. godine, a koja je posljednja predana Poreznoj upravi i nadležnim tijelima. </w:t>
      </w:r>
    </w:p>
    <w:p w:rsidRDefault="00B63946" w:rsidP="00B63946" w:rsidR="00B639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A6DA8">
        <w:rPr>
          <w:rFonts w:hAnsi="Times New Roman" w:ascii="Times New Roman"/>
          <w:b w:val="false"/>
        </w:rPr>
        <w:t>O ovom ročištu n</w:t>
      </w:r>
      <w:r>
        <w:rPr>
          <w:rFonts w:hAnsi="Times New Roman" w:ascii="Times New Roman"/>
          <w:b w:val="false"/>
        </w:rPr>
        <w:t xml:space="preserve">azočni privremeni stečajni upravitelj </w:t>
      </w:r>
      <w:r w:rsidR="009A6DA8">
        <w:rPr>
          <w:rFonts w:hAnsi="Times New Roman" w:ascii="Times New Roman"/>
          <w:b w:val="false"/>
        </w:rPr>
        <w:t>smatra se uredno pozvanim, a p</w:t>
      </w:r>
      <w:r>
        <w:rPr>
          <w:rFonts w:hAnsi="Times New Roman" w:ascii="Times New Roman"/>
          <w:b w:val="false"/>
        </w:rPr>
        <w:t>redlagatelj</w:t>
      </w:r>
      <w:r w:rsidR="009A6DA8">
        <w:rPr>
          <w:rFonts w:hAnsi="Times New Roman" w:ascii="Times New Roman"/>
          <w:b w:val="false"/>
        </w:rPr>
        <w:t>, zastupnik po zakonu Željko Barišić, Krk, Omišaljska 7</w:t>
      </w:r>
      <w:r>
        <w:rPr>
          <w:rFonts w:hAnsi="Times New Roman" w:ascii="Times New Roman"/>
          <w:b w:val="false"/>
        </w:rPr>
        <w:t xml:space="preserve"> i FINA Rijeka pozvat će se prijepisom raspravnog zapisnika. </w:t>
      </w:r>
    </w:p>
    <w:p w:rsidRDefault="00B63946" w:rsidP="00B63946" w:rsidR="00B63946">
      <w:pPr>
        <w:jc w:val="both"/>
        <w:rPr>
          <w:rFonts w:hAnsi="Times New Roman" w:ascii="Times New Roman"/>
          <w:b w:val="false"/>
        </w:rPr>
      </w:pPr>
    </w:p>
    <w:p w:rsidRDefault="004946B1" w:rsidP="004946B1" w:rsidR="004946B1" w:rsidRPr="004946B1">
      <w:pPr>
        <w:jc w:val="center"/>
        <w:rPr>
          <w:rFonts w:hAnsi="Times New Roman" w:ascii="Times New Roman"/>
          <w:b w:val="false"/>
        </w:rPr>
      </w:pPr>
      <w:r w:rsidRPr="004946B1">
        <w:rPr>
          <w:rFonts w:hAnsi="Times New Roman" w:ascii="Times New Roman"/>
          <w:b w:val="false"/>
        </w:rPr>
        <w:t xml:space="preserve">Dovršeno u </w:t>
      </w:r>
      <w:r w:rsidR="009A6DA8">
        <w:rPr>
          <w:rFonts w:hAnsi="Times New Roman" w:ascii="Times New Roman"/>
          <w:b w:val="false"/>
        </w:rPr>
        <w:t>10</w:t>
      </w:r>
      <w:r w:rsidR="00CA49FF">
        <w:rPr>
          <w:rFonts w:hAnsi="Times New Roman" w:ascii="Times New Roman"/>
          <w:b w:val="false"/>
        </w:rPr>
        <w:t>,</w:t>
      </w:r>
      <w:r w:rsidR="00B63946">
        <w:rPr>
          <w:rFonts w:hAnsi="Times New Roman" w:ascii="Times New Roman"/>
          <w:b w:val="false"/>
        </w:rPr>
        <w:t>20</w:t>
      </w:r>
      <w:r w:rsidRPr="004946B1">
        <w:rPr>
          <w:rFonts w:hAnsi="Times New Roman" w:ascii="Times New Roman"/>
          <w:b w:val="false"/>
        </w:rPr>
        <w:t xml:space="preserve"> sati</w:t>
      </w:r>
    </w:p>
    <w:p w:rsidRDefault="00C66D78" w:rsidP="004946B1" w:rsidR="00C66D78" w:rsidRPr="004946B1">
      <w:pPr>
        <w:jc w:val="both"/>
        <w:rPr>
          <w:rFonts w:hAnsi="Times New Roman" w:ascii="Times New Roman"/>
          <w:b w:val="false"/>
        </w:rPr>
      </w:pPr>
    </w:p>
    <w:p w:rsidRDefault="004946B1" w:rsidP="004946B1" w:rsidR="004946B1">
      <w:pPr>
        <w:jc w:val="both"/>
        <w:rPr>
          <w:rFonts w:hAnsi="Times New Roman" w:ascii="Times New Roman"/>
          <w:b w:val="false"/>
        </w:rPr>
      </w:pPr>
      <w:r w:rsidRPr="004946B1">
        <w:rPr>
          <w:rFonts w:hAnsi="Times New Roman" w:ascii="Times New Roman"/>
          <w:b w:val="false"/>
        </w:rPr>
        <w:t xml:space="preserve"> </w:t>
      </w:r>
      <w:r w:rsidRPr="004946B1">
        <w:rPr>
          <w:rFonts w:hAnsi="Times New Roman" w:ascii="Times New Roman"/>
          <w:b w:val="false"/>
        </w:rPr>
        <w:tab/>
      </w:r>
      <w:r w:rsidRPr="004946B1">
        <w:rPr>
          <w:rFonts w:hAnsi="Times New Roman" w:ascii="Times New Roman"/>
          <w:b w:val="false"/>
        </w:rPr>
        <w:tab/>
        <w:t xml:space="preserve">                       </w:t>
      </w:r>
      <w:r w:rsidR="00ED472B">
        <w:rPr>
          <w:rFonts w:hAnsi="Times New Roman" w:ascii="Times New Roman"/>
          <w:b w:val="false"/>
        </w:rPr>
        <w:t xml:space="preserve">   </w:t>
      </w:r>
      <w:r w:rsidRPr="004946B1">
        <w:rPr>
          <w:rFonts w:hAnsi="Times New Roman" w:ascii="Times New Roman"/>
          <w:b w:val="false"/>
        </w:rPr>
        <w:t xml:space="preserve"> </w:t>
      </w:r>
      <w:r w:rsidR="00FE4787">
        <w:rPr>
          <w:rFonts w:hAnsi="Times New Roman" w:ascii="Times New Roman"/>
          <w:b w:val="false"/>
        </w:rPr>
        <w:t xml:space="preserve">       </w:t>
      </w:r>
      <w:r w:rsidR="0080775E">
        <w:rPr>
          <w:rFonts w:hAnsi="Times New Roman" w:ascii="Times New Roman"/>
          <w:b w:val="false"/>
        </w:rPr>
        <w:t xml:space="preserve">   S</w:t>
      </w:r>
      <w:r w:rsidRPr="004946B1">
        <w:rPr>
          <w:rFonts w:hAnsi="Times New Roman" w:ascii="Times New Roman"/>
          <w:b w:val="false"/>
        </w:rPr>
        <w:t>udac</w:t>
      </w:r>
      <w:r w:rsidR="00FE4787">
        <w:rPr>
          <w:rFonts w:hAnsi="Times New Roman" w:ascii="Times New Roman"/>
          <w:b w:val="false"/>
        </w:rPr>
        <w:t xml:space="preserve"> </w:t>
      </w:r>
      <w:r w:rsidRPr="004946B1">
        <w:rPr>
          <w:rFonts w:hAnsi="Times New Roman" w:ascii="Times New Roman"/>
          <w:b w:val="false"/>
        </w:rPr>
        <w:t xml:space="preserve">      </w:t>
      </w:r>
      <w:r w:rsidR="00F4605A">
        <w:rPr>
          <w:rFonts w:hAnsi="Times New Roman" w:ascii="Times New Roman"/>
          <w:b w:val="false"/>
        </w:rPr>
        <w:t xml:space="preserve">  </w:t>
      </w:r>
      <w:r w:rsidR="00EF55C7">
        <w:rPr>
          <w:rFonts w:hAnsi="Times New Roman" w:ascii="Times New Roman"/>
          <w:b w:val="false"/>
        </w:rPr>
        <w:t xml:space="preserve">      </w:t>
      </w:r>
      <w:r w:rsidR="0080775E">
        <w:rPr>
          <w:rFonts w:hAnsi="Times New Roman" w:ascii="Times New Roman"/>
          <w:b w:val="false"/>
        </w:rPr>
        <w:t xml:space="preserve">        </w:t>
      </w:r>
      <w:r w:rsidRPr="004946B1">
        <w:rPr>
          <w:rFonts w:hAnsi="Times New Roman" w:ascii="Times New Roman"/>
          <w:b w:val="false"/>
        </w:rPr>
        <w:t>Privremeni stečajni upravitelj</w:t>
      </w:r>
      <w:r w:rsidRPr="004946B1">
        <w:rPr>
          <w:rFonts w:hAnsi="Times New Roman" w:ascii="Times New Roman"/>
          <w:b w:val="false"/>
        </w:rPr>
        <w:tab/>
      </w:r>
    </w:p>
    <w:p w:rsidRDefault="00656051" w:rsidP="004946B1" w:rsidR="00656051">
      <w:pPr>
        <w:jc w:val="both"/>
        <w:rPr>
          <w:rFonts w:hAnsi="Times New Roman" w:ascii="Times New Roman"/>
          <w:b w:val="false"/>
        </w:rPr>
      </w:pPr>
    </w:p>
    <w:p w:rsidRDefault="00FE4787" w:rsidP="004946B1" w:rsidR="00FE4787">
      <w:pPr>
        <w:jc w:val="both"/>
        <w:rPr>
          <w:rFonts w:hAnsi="Times New Roman" w:ascii="Times New Roman"/>
          <w:b w:val="false"/>
        </w:rPr>
      </w:pPr>
    </w:p>
    <w:p w:rsidRDefault="00FE4787" w:rsidP="002E00E4" w:rsidR="00F4605A" w:rsidRPr="00BA15F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53787C">
        <w:rPr>
          <w:rFonts w:hAnsi="Times New Roman" w:ascii="Times New Roman"/>
          <w:b w:val="false"/>
        </w:rPr>
        <w:tab/>
      </w:r>
      <w:r w:rsidR="0053787C">
        <w:rPr>
          <w:rFonts w:hAnsi="Times New Roman" w:ascii="Times New Roman"/>
          <w:b w:val="false"/>
        </w:rPr>
        <w:tab/>
      </w:r>
      <w:r w:rsidR="0053787C">
        <w:rPr>
          <w:rFonts w:hAnsi="Times New Roman" w:ascii="Times New Roman"/>
          <w:b w:val="false"/>
        </w:rPr>
        <w:tab/>
      </w:r>
      <w:r w:rsidR="0053787C">
        <w:rPr>
          <w:rFonts w:hAnsi="Times New Roman" w:ascii="Times New Roman"/>
          <w:b w:val="false"/>
        </w:rPr>
        <w:tab/>
      </w:r>
      <w:r w:rsidR="00887E00">
        <w:rPr>
          <w:rFonts w:hAnsi="Times New Roman" w:ascii="Times New Roman"/>
          <w:b w:val="false"/>
        </w:rPr>
        <w:t xml:space="preserve">   </w:t>
      </w:r>
      <w:r w:rsidR="00ED472B">
        <w:rPr>
          <w:rFonts w:hAnsi="Times New Roman" w:ascii="Times New Roman"/>
          <w:b w:val="false"/>
        </w:rPr>
        <w:t xml:space="preserve">  </w:t>
      </w:r>
      <w:r w:rsidR="00887E0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     </w:t>
      </w:r>
      <w:r w:rsidR="004946B1" w:rsidRPr="00C86EC1">
        <w:rPr>
          <w:rFonts w:hAnsi="Times New Roman" w:ascii="Times New Roman"/>
          <w:b w:val="false"/>
        </w:rPr>
        <w:t>Zapisničar</w:t>
      </w:r>
      <w:r w:rsidR="002E00E4" w:rsidRPr="00C86EC1">
        <w:rPr>
          <w:rFonts w:hAnsi="Times New Roman" w:ascii="Times New Roman"/>
          <w:b w:val="false"/>
        </w:rPr>
        <w:t xml:space="preserve">             </w:t>
      </w:r>
      <w:r w:rsidR="00A47183" w:rsidRPr="00C86EC1">
        <w:rPr>
          <w:rFonts w:hAnsi="Times New Roman" w:ascii="Times New Roman"/>
          <w:b w:val="false"/>
        </w:rPr>
        <w:t xml:space="preserve">       </w:t>
      </w:r>
      <w:r w:rsidR="002E00E4" w:rsidRPr="00C86EC1">
        <w:rPr>
          <w:rFonts w:hAnsi="Times New Roman" w:ascii="Times New Roman"/>
          <w:b w:val="false"/>
        </w:rPr>
        <w:t xml:space="preserve">zastupnik </w:t>
      </w:r>
      <w:r w:rsidR="00BA15FB" w:rsidRPr="00C86EC1">
        <w:rPr>
          <w:rFonts w:hAnsi="Times New Roman" w:ascii="Times New Roman"/>
          <w:b w:val="false"/>
        </w:rPr>
        <w:t>dužnika po zakonu</w:t>
      </w:r>
      <w:r w:rsidR="00BA15FB" w:rsidRPr="00BA15FB">
        <w:rPr>
          <w:rFonts w:hAnsi="Times New Roman" w:ascii="Times New Roman"/>
          <w:b w:val="false"/>
        </w:rPr>
        <w:t xml:space="preserve"> </w:t>
      </w:r>
    </w:p>
    <w:sectPr w:rsidSect="00613796" w:rsidR="00F4605A" w:rsidRPr="00BA15F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81C" w:rsidR="00EF181C">
      <w:r>
        <w:separator/>
      </w:r>
    </w:p>
  </w:endnote>
  <w:endnote w:id="0" w:type="continuationSeparator">
    <w:p w:rsidRDefault="00EF181C" w:rsidR="00EF1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3EC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81C" w:rsidR="00EF181C">
      <w:r>
        <w:separator/>
      </w:r>
    </w:p>
  </w:footnote>
  <w:footnote w:id="0" w:type="continuationSeparator">
    <w:p w:rsidRDefault="00EF181C" w:rsidR="00EF1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Pr="005E1A28">
      <w:rPr>
        <w:rFonts w:hAnsi="Times New Roman" w:ascii="Times New Roman"/>
        <w:b w:val="false"/>
      </w:rPr>
      <w:t>Posl. br. 15 St-</w:t>
    </w:r>
    <w:r w:rsidR="00C8520D">
      <w:rPr>
        <w:rFonts w:hAnsi="Times New Roman" w:ascii="Times New Roman"/>
        <w:b w:val="false"/>
      </w:rPr>
      <w:t>752/16-12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1">
    <w:nsid w:val="37EC214F"/>
    <w:multiLevelType w:val="hybridMultilevel"/>
    <w:tmpl w:val="9E5834D6"/>
    <w:lvl w:tplc="DE1A35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5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0D6560D"/>
    <w:multiLevelType w:val="hybridMultilevel"/>
    <w:tmpl w:val="BCC20934"/>
    <w:lvl w:tplc="018C9A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9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23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6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2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5"/>
  </w:num>
  <w:num w:numId="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0"/>
  </w:num>
  <w:num w:numId="8">
    <w:abstractNumId w:val="24"/>
  </w:num>
  <w:num w:numId="9">
    <w:abstractNumId w:val="22"/>
  </w:num>
  <w:num w:numId="10">
    <w:abstractNumId w:val="18"/>
  </w:num>
  <w:num w:numId="11">
    <w:abstractNumId w:val="30"/>
  </w:num>
  <w:num w:numId="12">
    <w:abstractNumId w:val="14"/>
  </w:num>
  <w:num w:numId="13">
    <w:abstractNumId w:val="29"/>
  </w:num>
  <w:num w:numId="14">
    <w:abstractNumId w:val="16"/>
  </w:num>
  <w:num w:numId="15">
    <w:abstractNumId w:val="5"/>
  </w:num>
  <w:num w:numId="16">
    <w:abstractNumId w:val="28"/>
  </w:num>
  <w:num w:numId="17">
    <w:abstractNumId w:val="8"/>
  </w:num>
  <w:num w:numId="18">
    <w:abstractNumId w:val="19"/>
  </w:num>
  <w:num w:numId="19">
    <w:abstractNumId w:val="7"/>
  </w:num>
  <w:num w:numId="20">
    <w:abstractNumId w:val="21"/>
  </w:num>
  <w:num w:numId="21">
    <w:abstractNumId w:val="23"/>
  </w:num>
  <w:num w:numId="22">
    <w:abstractNumId w:val="2"/>
  </w:num>
  <w:num w:numId="23">
    <w:abstractNumId w:val="12"/>
  </w:num>
  <w:num w:numId="24">
    <w:abstractNumId w:val="26"/>
  </w:num>
  <w:num w:numId="25">
    <w:abstractNumId w:val="27"/>
  </w:num>
  <w:num w:numId="26">
    <w:abstractNumId w:val="15"/>
  </w:num>
  <w:num w:numId="27">
    <w:abstractNumId w:val="9"/>
  </w:num>
  <w:num w:numId="28">
    <w:abstractNumId w:val="3"/>
  </w:num>
  <w:num w:numId="29">
    <w:abstractNumId w:val="13"/>
  </w:num>
  <w:num w:numId="30">
    <w:abstractNumId w:val="0"/>
  </w:num>
  <w:num w:numId="31">
    <w:abstractNumId w:val="32"/>
  </w:num>
  <w:num w:numId="32">
    <w:abstractNumId w:val="20"/>
  </w:num>
  <w:num w:numId="33">
    <w:abstractNumId w:val="17"/>
  </w:num>
  <w:num w:numId="3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6E0"/>
    <w:rsid w:val="00007956"/>
    <w:rsid w:val="0002156F"/>
    <w:rsid w:val="00037D81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763F1"/>
    <w:rsid w:val="00077C23"/>
    <w:rsid w:val="000953A1"/>
    <w:rsid w:val="000955C0"/>
    <w:rsid w:val="000A7949"/>
    <w:rsid w:val="000C04E6"/>
    <w:rsid w:val="000C1AD3"/>
    <w:rsid w:val="000D05DC"/>
    <w:rsid w:val="000E1CE3"/>
    <w:rsid w:val="000E310B"/>
    <w:rsid w:val="000F2EF8"/>
    <w:rsid w:val="000F30C7"/>
    <w:rsid w:val="00101618"/>
    <w:rsid w:val="00103A71"/>
    <w:rsid w:val="00107B86"/>
    <w:rsid w:val="00113AEB"/>
    <w:rsid w:val="00114E71"/>
    <w:rsid w:val="00115BFF"/>
    <w:rsid w:val="0012125B"/>
    <w:rsid w:val="00121548"/>
    <w:rsid w:val="00126C46"/>
    <w:rsid w:val="00130FD2"/>
    <w:rsid w:val="00134C06"/>
    <w:rsid w:val="001413A5"/>
    <w:rsid w:val="001559E3"/>
    <w:rsid w:val="001713D4"/>
    <w:rsid w:val="00175982"/>
    <w:rsid w:val="00176AEA"/>
    <w:rsid w:val="001A61FA"/>
    <w:rsid w:val="001C161A"/>
    <w:rsid w:val="001C79C9"/>
    <w:rsid w:val="001F6662"/>
    <w:rsid w:val="001F6B26"/>
    <w:rsid w:val="002041E4"/>
    <w:rsid w:val="0021100E"/>
    <w:rsid w:val="00225D68"/>
    <w:rsid w:val="00226E6F"/>
    <w:rsid w:val="00234858"/>
    <w:rsid w:val="00241E8B"/>
    <w:rsid w:val="002516B4"/>
    <w:rsid w:val="00262277"/>
    <w:rsid w:val="0028442E"/>
    <w:rsid w:val="0028551C"/>
    <w:rsid w:val="002923FB"/>
    <w:rsid w:val="002B76D6"/>
    <w:rsid w:val="002C1048"/>
    <w:rsid w:val="002C339C"/>
    <w:rsid w:val="002C3BC0"/>
    <w:rsid w:val="002D034F"/>
    <w:rsid w:val="002D0933"/>
    <w:rsid w:val="002E00E4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7B7"/>
    <w:rsid w:val="00343A41"/>
    <w:rsid w:val="003453F7"/>
    <w:rsid w:val="00351110"/>
    <w:rsid w:val="00353ECA"/>
    <w:rsid w:val="0035421A"/>
    <w:rsid w:val="0036613F"/>
    <w:rsid w:val="00366E49"/>
    <w:rsid w:val="00382866"/>
    <w:rsid w:val="00387417"/>
    <w:rsid w:val="0039042B"/>
    <w:rsid w:val="003961FE"/>
    <w:rsid w:val="003A0B93"/>
    <w:rsid w:val="003A2060"/>
    <w:rsid w:val="003A5742"/>
    <w:rsid w:val="003A6917"/>
    <w:rsid w:val="003A723A"/>
    <w:rsid w:val="003B7959"/>
    <w:rsid w:val="003B7E1F"/>
    <w:rsid w:val="003E567B"/>
    <w:rsid w:val="003F1399"/>
    <w:rsid w:val="003F3449"/>
    <w:rsid w:val="00405860"/>
    <w:rsid w:val="00406FD4"/>
    <w:rsid w:val="00410013"/>
    <w:rsid w:val="00413EDC"/>
    <w:rsid w:val="00420B10"/>
    <w:rsid w:val="00430F3D"/>
    <w:rsid w:val="00434CE5"/>
    <w:rsid w:val="0043597D"/>
    <w:rsid w:val="00454487"/>
    <w:rsid w:val="00461D2A"/>
    <w:rsid w:val="00462525"/>
    <w:rsid w:val="00463419"/>
    <w:rsid w:val="004645C9"/>
    <w:rsid w:val="00465AC3"/>
    <w:rsid w:val="00465FFA"/>
    <w:rsid w:val="00466C52"/>
    <w:rsid w:val="004828A8"/>
    <w:rsid w:val="004852C1"/>
    <w:rsid w:val="00492A06"/>
    <w:rsid w:val="004946B1"/>
    <w:rsid w:val="004B686E"/>
    <w:rsid w:val="004C58D5"/>
    <w:rsid w:val="004D3354"/>
    <w:rsid w:val="004E259F"/>
    <w:rsid w:val="004F4757"/>
    <w:rsid w:val="00501235"/>
    <w:rsid w:val="005113C5"/>
    <w:rsid w:val="005123AD"/>
    <w:rsid w:val="005131A8"/>
    <w:rsid w:val="00520C04"/>
    <w:rsid w:val="005222FE"/>
    <w:rsid w:val="0053787C"/>
    <w:rsid w:val="00537E98"/>
    <w:rsid w:val="00544865"/>
    <w:rsid w:val="00545819"/>
    <w:rsid w:val="00551CA0"/>
    <w:rsid w:val="00554A56"/>
    <w:rsid w:val="00560DA5"/>
    <w:rsid w:val="00565755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C2E4F"/>
    <w:rsid w:val="005C3186"/>
    <w:rsid w:val="005C32BB"/>
    <w:rsid w:val="005C61C5"/>
    <w:rsid w:val="005E1443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350A0"/>
    <w:rsid w:val="006367C7"/>
    <w:rsid w:val="00645A1B"/>
    <w:rsid w:val="00651935"/>
    <w:rsid w:val="00656051"/>
    <w:rsid w:val="00663DDF"/>
    <w:rsid w:val="00670DBA"/>
    <w:rsid w:val="00674A8C"/>
    <w:rsid w:val="00683157"/>
    <w:rsid w:val="00686CC4"/>
    <w:rsid w:val="006926D3"/>
    <w:rsid w:val="006930D0"/>
    <w:rsid w:val="006A00B5"/>
    <w:rsid w:val="006A0201"/>
    <w:rsid w:val="006A06DA"/>
    <w:rsid w:val="006A0D60"/>
    <w:rsid w:val="006A6ADF"/>
    <w:rsid w:val="006B2714"/>
    <w:rsid w:val="006C2330"/>
    <w:rsid w:val="006C55FD"/>
    <w:rsid w:val="006C6198"/>
    <w:rsid w:val="006D1F4A"/>
    <w:rsid w:val="006E09F9"/>
    <w:rsid w:val="006F379A"/>
    <w:rsid w:val="006F49A9"/>
    <w:rsid w:val="006F55F1"/>
    <w:rsid w:val="007102B6"/>
    <w:rsid w:val="007118A2"/>
    <w:rsid w:val="0071242C"/>
    <w:rsid w:val="007233EF"/>
    <w:rsid w:val="007250BF"/>
    <w:rsid w:val="00726B7F"/>
    <w:rsid w:val="007348D4"/>
    <w:rsid w:val="0074650A"/>
    <w:rsid w:val="007547E0"/>
    <w:rsid w:val="00767071"/>
    <w:rsid w:val="00767532"/>
    <w:rsid w:val="007721D3"/>
    <w:rsid w:val="00773E86"/>
    <w:rsid w:val="007751BA"/>
    <w:rsid w:val="00777F37"/>
    <w:rsid w:val="007852B3"/>
    <w:rsid w:val="007906EF"/>
    <w:rsid w:val="007A126F"/>
    <w:rsid w:val="007A1F3D"/>
    <w:rsid w:val="007B2B49"/>
    <w:rsid w:val="007B7790"/>
    <w:rsid w:val="007C7B2B"/>
    <w:rsid w:val="007E07A2"/>
    <w:rsid w:val="007E4088"/>
    <w:rsid w:val="007F1FA2"/>
    <w:rsid w:val="007F5A7E"/>
    <w:rsid w:val="007F5F8D"/>
    <w:rsid w:val="007F62FC"/>
    <w:rsid w:val="00800074"/>
    <w:rsid w:val="00801D6F"/>
    <w:rsid w:val="0080775E"/>
    <w:rsid w:val="008168BE"/>
    <w:rsid w:val="008171BE"/>
    <w:rsid w:val="008200C6"/>
    <w:rsid w:val="00825BB7"/>
    <w:rsid w:val="00832090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800F5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7C49"/>
    <w:rsid w:val="008E6EFB"/>
    <w:rsid w:val="008E7014"/>
    <w:rsid w:val="008F175C"/>
    <w:rsid w:val="008F2726"/>
    <w:rsid w:val="008F4B37"/>
    <w:rsid w:val="00901DFA"/>
    <w:rsid w:val="00905FC0"/>
    <w:rsid w:val="00913F73"/>
    <w:rsid w:val="00916180"/>
    <w:rsid w:val="009168D8"/>
    <w:rsid w:val="00932479"/>
    <w:rsid w:val="009332F1"/>
    <w:rsid w:val="00943AB7"/>
    <w:rsid w:val="00951EFE"/>
    <w:rsid w:val="009534A2"/>
    <w:rsid w:val="00953CF4"/>
    <w:rsid w:val="00962538"/>
    <w:rsid w:val="00971617"/>
    <w:rsid w:val="009737FA"/>
    <w:rsid w:val="00977E03"/>
    <w:rsid w:val="009803C1"/>
    <w:rsid w:val="009A6DA8"/>
    <w:rsid w:val="009A7231"/>
    <w:rsid w:val="009A7BDC"/>
    <w:rsid w:val="009A7BE2"/>
    <w:rsid w:val="009B211B"/>
    <w:rsid w:val="009C0041"/>
    <w:rsid w:val="009C3A1E"/>
    <w:rsid w:val="009C57AF"/>
    <w:rsid w:val="009D0AF9"/>
    <w:rsid w:val="009D1C28"/>
    <w:rsid w:val="009E0626"/>
    <w:rsid w:val="009E0FB6"/>
    <w:rsid w:val="009F0461"/>
    <w:rsid w:val="009F31DD"/>
    <w:rsid w:val="00A03719"/>
    <w:rsid w:val="00A067C3"/>
    <w:rsid w:val="00A21EC8"/>
    <w:rsid w:val="00A255B5"/>
    <w:rsid w:val="00A4220E"/>
    <w:rsid w:val="00A42325"/>
    <w:rsid w:val="00A42BE1"/>
    <w:rsid w:val="00A45F4E"/>
    <w:rsid w:val="00A47183"/>
    <w:rsid w:val="00A53401"/>
    <w:rsid w:val="00A606D9"/>
    <w:rsid w:val="00A64E73"/>
    <w:rsid w:val="00A7037C"/>
    <w:rsid w:val="00A731E6"/>
    <w:rsid w:val="00A76D5A"/>
    <w:rsid w:val="00A8212A"/>
    <w:rsid w:val="00A84A51"/>
    <w:rsid w:val="00A84CC3"/>
    <w:rsid w:val="00A854B9"/>
    <w:rsid w:val="00A930F0"/>
    <w:rsid w:val="00AA0F99"/>
    <w:rsid w:val="00AA61A1"/>
    <w:rsid w:val="00AB6E6E"/>
    <w:rsid w:val="00AC311C"/>
    <w:rsid w:val="00AE04A8"/>
    <w:rsid w:val="00AE423E"/>
    <w:rsid w:val="00AE595E"/>
    <w:rsid w:val="00AF1D99"/>
    <w:rsid w:val="00B00D0E"/>
    <w:rsid w:val="00B14110"/>
    <w:rsid w:val="00B34F1D"/>
    <w:rsid w:val="00B35E1E"/>
    <w:rsid w:val="00B53FA3"/>
    <w:rsid w:val="00B54A4A"/>
    <w:rsid w:val="00B57B57"/>
    <w:rsid w:val="00B62A5A"/>
    <w:rsid w:val="00B63946"/>
    <w:rsid w:val="00B862E0"/>
    <w:rsid w:val="00BA050A"/>
    <w:rsid w:val="00BA15FB"/>
    <w:rsid w:val="00BB4C3F"/>
    <w:rsid w:val="00BB78C5"/>
    <w:rsid w:val="00BC14FF"/>
    <w:rsid w:val="00BD08FC"/>
    <w:rsid w:val="00BD6832"/>
    <w:rsid w:val="00BE38A8"/>
    <w:rsid w:val="00BE79C6"/>
    <w:rsid w:val="00BF2A43"/>
    <w:rsid w:val="00BF73CB"/>
    <w:rsid w:val="00C0213E"/>
    <w:rsid w:val="00C0481C"/>
    <w:rsid w:val="00C10353"/>
    <w:rsid w:val="00C13952"/>
    <w:rsid w:val="00C56F16"/>
    <w:rsid w:val="00C66D78"/>
    <w:rsid w:val="00C81E24"/>
    <w:rsid w:val="00C8520D"/>
    <w:rsid w:val="00C86EC1"/>
    <w:rsid w:val="00C91193"/>
    <w:rsid w:val="00C952F4"/>
    <w:rsid w:val="00CA2C15"/>
    <w:rsid w:val="00CA47F9"/>
    <w:rsid w:val="00CA49FF"/>
    <w:rsid w:val="00CB42E7"/>
    <w:rsid w:val="00CC0CB6"/>
    <w:rsid w:val="00CC27DB"/>
    <w:rsid w:val="00CC614A"/>
    <w:rsid w:val="00CF16F2"/>
    <w:rsid w:val="00CF3EDA"/>
    <w:rsid w:val="00CF4130"/>
    <w:rsid w:val="00CF6028"/>
    <w:rsid w:val="00CF7387"/>
    <w:rsid w:val="00D05691"/>
    <w:rsid w:val="00D1018A"/>
    <w:rsid w:val="00D245DA"/>
    <w:rsid w:val="00D30A76"/>
    <w:rsid w:val="00D3693E"/>
    <w:rsid w:val="00D36997"/>
    <w:rsid w:val="00D428F6"/>
    <w:rsid w:val="00D43950"/>
    <w:rsid w:val="00D4478C"/>
    <w:rsid w:val="00D50B46"/>
    <w:rsid w:val="00D66D73"/>
    <w:rsid w:val="00D66F58"/>
    <w:rsid w:val="00D74CDF"/>
    <w:rsid w:val="00D74F8E"/>
    <w:rsid w:val="00D7765F"/>
    <w:rsid w:val="00D856E7"/>
    <w:rsid w:val="00D940ED"/>
    <w:rsid w:val="00DA08C0"/>
    <w:rsid w:val="00DB25DD"/>
    <w:rsid w:val="00DB3BF3"/>
    <w:rsid w:val="00DC2BB2"/>
    <w:rsid w:val="00DD259F"/>
    <w:rsid w:val="00DE02A0"/>
    <w:rsid w:val="00DE58FD"/>
    <w:rsid w:val="00DF2F8B"/>
    <w:rsid w:val="00DF5856"/>
    <w:rsid w:val="00E049DC"/>
    <w:rsid w:val="00E05D84"/>
    <w:rsid w:val="00E16D41"/>
    <w:rsid w:val="00E21D13"/>
    <w:rsid w:val="00E2457A"/>
    <w:rsid w:val="00E24AE3"/>
    <w:rsid w:val="00E279D6"/>
    <w:rsid w:val="00E32AD9"/>
    <w:rsid w:val="00E4440A"/>
    <w:rsid w:val="00E510B6"/>
    <w:rsid w:val="00E65A92"/>
    <w:rsid w:val="00E675F3"/>
    <w:rsid w:val="00E71304"/>
    <w:rsid w:val="00E732FA"/>
    <w:rsid w:val="00E821C3"/>
    <w:rsid w:val="00E90E51"/>
    <w:rsid w:val="00E93305"/>
    <w:rsid w:val="00E9395F"/>
    <w:rsid w:val="00E94A79"/>
    <w:rsid w:val="00E96EF3"/>
    <w:rsid w:val="00EB4FC4"/>
    <w:rsid w:val="00EB6192"/>
    <w:rsid w:val="00EC628F"/>
    <w:rsid w:val="00EC7FF3"/>
    <w:rsid w:val="00ED3DA2"/>
    <w:rsid w:val="00ED472B"/>
    <w:rsid w:val="00ED4C21"/>
    <w:rsid w:val="00ED7C1C"/>
    <w:rsid w:val="00EE30D7"/>
    <w:rsid w:val="00EF181C"/>
    <w:rsid w:val="00EF55C7"/>
    <w:rsid w:val="00EF6542"/>
    <w:rsid w:val="00F216B3"/>
    <w:rsid w:val="00F23545"/>
    <w:rsid w:val="00F24DF7"/>
    <w:rsid w:val="00F256B4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81D9E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06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54A56"/>
    <w:rPr>
      <w:rFonts w:hAnsi="Arial" w:asci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3E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E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EC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E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E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54A56"/>
    <w:rPr>
      <w:rFonts w:ascii="Arial" w:hAns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3E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E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EC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E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E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10. studenog 2016.</izvorni_sadrzaj>
    <derivirana_varijabla naziv="DomainObject.StvarniPocetakDatum_1">10. studenog 2016.</derivirana_varijabla>
  </DomainObject.StvarniPocetakDatum>
  <DomainObject.StvarniZavrsetakDatum>
    <izvorni_sadrzaj>10. studenog 2016.</izvorni_sadrzaj>
    <derivirana_varijabla naziv="DomainObject.StvarniZavrsetakDatum_1">10. studenog 2016.</derivirana_varijabla>
  </DomainObject.StvarniZavrsetakDatum>
  <DomainObject.PlaniraniZavrsetakDatum>
    <izvorni_sadrzaj>10. studenog 2016.</izvorni_sadrzaj>
    <derivirana_varijabla naziv="DomainObject.PlaniraniZavrsetakDatum_1">10. studenog 2016.</derivirana_varijabla>
  </DomainObject.PlaniraniZavrsetakDatum>
  <DomainObject.PlaniraniPocetakDatum>
    <izvorni_sadrzaj>10. studenog 2016.</izvorni_sadrzaj>
    <derivirana_varijabla naziv="DomainObject.PlaniraniPocetakDatum_1">10. studenog 2016.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>GRAMES d.o.o.</item>
      <item>FINA  Rijeka</item>
      <item>RANKA HERLJEVIĆ</item>
    </izvorni_sadrzaj>
    <derivirana_varijabla naziv="DomainObject.UcesnikSudskeRadnjeListNaziv_1">
      <item>GRAMES d.o.o.</item>
      <item>FINA  Rijeka</item>
      <item>RANKA HERLJEVIĆ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</izvorni_sadrzaj>
    <derivirana_varijabla naziv="DomainObject.Predmet.Broj_1">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St-752/2016</izvorni_sadrzaj>
    <derivirana_varijabla naziv="DomainObject.Predmet.OznakaBroj_1">St-752/2016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GRAMES d.o.o.</izvorni_sadrzaj>
    <derivirana_varijabla naziv="DomainObject.Predmet.ProtustrankaFormated_1">  GRAMES d.o.o.</derivirana_varijabla>
  </DomainObject.Predmet.ProtustrankaFormated>
  <DomainObject.Predmet.ProtustrankaFormatedOIB>
    <izvorni_sadrzaj>  GRAMES d.o.o., OIB 40043494244</izvorni_sadrzaj>
    <derivirana_varijabla naziv="DomainObject.Predmet.ProtustrankaFormatedOIB_1">  GRAMES d.o.o., OIB 40043494244</derivirana_varijabla>
  </DomainObject.Predmet.ProtustrankaFormatedOIB>
  <DomainObject.Predmet.ProtustrankaFormatedWithAdress>
    <izvorni_sadrzaj> GRAMES d.o.o., Ljubice Gerovac 7, 51500 Krk</izvorni_sadrzaj>
    <derivirana_varijabla naziv="DomainObject.Predmet.ProtustrankaFormatedWithAdress_1"> GRAMES d.o.o., Ljubice Gerovac 7, 51500 Krk</derivirana_varijabla>
  </DomainObject.Predmet.ProtustrankaFormatedWithAdress>
  <DomainObject.Predmet.ProtustrankaFormatedWithAdressOIB>
    <izvorni_sadrzaj> GRAMES d.o.o., OIB 40043494244, Ljubice Gerovac 7, 51500 Krk</izvorni_sadrzaj>
    <derivirana_varijabla naziv="DomainObject.Predmet.ProtustrankaFormatedWithAdressOIB_1"> GRAMES d.o.o., OIB 40043494244, Ljubice Gerovac 7, 51500 Krk</derivirana_varijabla>
  </DomainObject.Predmet.ProtustrankaFormatedWithAdressOIB>
  <DomainObject.Predmet.ProtustrankaWithAdress>
    <izvorni_sadrzaj>GRAMES d.o.o. Ljubice Gerovac 7, 51500 Krk</izvorni_sadrzaj>
    <derivirana_varijabla naziv="DomainObject.Predmet.ProtustrankaWithAdress_1">GRAMES d.o.o. Ljubice Gerovac 7, 51500 Krk</derivirana_varijabla>
  </DomainObject.Predmet.ProtustrankaWithAdress>
  <DomainObject.Predmet.ProtustrankaWithAdressOIB>
    <izvorni_sadrzaj>GRAMES d.o.o., OIB 40043494244, Ljubice Gerovac 7, 51500 Krk</izvorni_sadrzaj>
    <derivirana_varijabla naziv="DomainObject.Predmet.ProtustrankaWithAdressOIB_1">GRAMES d.o.o., OIB 40043494244, Ljubice Gerovac 7, 51500 Krk</derivirana_varijabla>
  </DomainObject.Predmet.ProtustrankaWithAdressOIB>
  <DomainObject.Predmet.ProtustrankaNazivFormated>
    <izvorni_sadrzaj>GRAMES d.o.o.</izvorni_sadrzaj>
    <derivirana_varijabla naziv="DomainObject.Predmet.ProtustrankaNazivFormated_1">GRAMES d.o.o.</derivirana_varijabla>
  </DomainObject.Predmet.ProtustrankaNazivFormated>
  <DomainObject.Predmet.ProtustrankaNazivFormatedOIB>
    <izvorni_sadrzaj>GRAMES d.o.o., OIB 40043494244</izvorni_sadrzaj>
    <derivirana_varijabla naziv="DomainObject.Predmet.ProtustrankaNazivFormatedOIB_1">GRAMES d.o.o., OIB 40043494244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GRAMES d.o.o.</item>
    </izvorni_sadrzaj>
    <derivirana_varijabla naziv="DomainObject.Predmet.ProtuStrankaListFormated_1">
      <item>GRAMES d.o.o.</item>
    </derivirana_varijabla>
  </DomainObject.Predmet.ProtuStrankaListFormated>
  <DomainObject.Predmet.ProtuStrankaListFormatedOIB>
    <izvorni_sadrzaj>
      <item>GRAMES d.o.o., OIB 40043494244</item>
    </izvorni_sadrzaj>
    <derivirana_varijabla naziv="DomainObject.Predmet.ProtuStrankaListFormatedOIB_1">
      <item>GRAMES d.o.o., OIB 40043494244</item>
    </derivirana_varijabla>
  </DomainObject.Predmet.ProtuStrankaListFormatedOIB>
  <DomainObject.Predmet.ProtuStrankaListFormatedWithAdress>
    <izvorni_sadrzaj>
      <item>GRAMES d.o.o., Ljubice Gerovac 7, 51500 Krk</item>
    </izvorni_sadrzaj>
    <derivirana_varijabla naziv="DomainObject.Predmet.ProtuStrankaListFormatedWithAdress_1">
      <item>GRAMES d.o.o., Ljubice Gerovac 7, 51500 Krk</item>
    </derivirana_varijabla>
  </DomainObject.Predmet.ProtuStrankaListFormatedWithAdress>
  <DomainObject.Predmet.ProtuStrankaListFormatedWithAdressOIB>
    <izvorni_sadrzaj>
      <item>GRAMES d.o.o., OIB 40043494244, Ljubice Gerovac 7, 51500 Krk</item>
    </izvorni_sadrzaj>
    <derivirana_varijabla naziv="DomainObject.Predmet.ProtuStrankaListFormatedWithAdressOIB_1">
      <item>GRAMES d.o.o., OIB 40043494244, Ljubice Gerovac 7, 51500 Krk</item>
    </derivirana_varijabla>
  </DomainObject.Predmet.ProtuStrankaListFormatedWithAdressOIB>
  <DomainObject.Predmet.ProtuStrankaListNazivFormated>
    <izvorni_sadrzaj>
      <item>GRAMES d.o.o.</item>
    </izvorni_sadrzaj>
    <derivirana_varijabla naziv="DomainObject.Predmet.ProtuStrankaListNazivFormated_1">
      <item>GRAMES d.o.o.</item>
    </derivirana_varijabla>
  </DomainObject.Predmet.ProtuStrankaListNazivFormated>
  <DomainObject.Predmet.ProtuStrankaListNazivFormatedOIB>
    <izvorni_sadrzaj>
      <item>GRAMES d.o.o., OIB 40043494244</item>
    </izvorni_sadrzaj>
    <derivirana_varijabla naziv="DomainObject.Predmet.ProtuStrankaListNazivFormatedOIB_1">
      <item>GRAMES d.o.o., OIB 40043494244</item>
    </derivirana_varijabla>
  </DomainObject.Predmet.ProtuStrankaListNazivFormatedOIB>
  <DomainObject.Predmet.OstaliListFormated>
    <izvorni_sadrzaj>
      <item>RANKA HERLJEVIĆ</item>
    </izvorni_sadrzaj>
    <derivirana_varijabla naziv="DomainObject.Predmet.OstaliListFormated_1">
      <item>RANKA HERLJEVIĆ</item>
    </derivirana_varijabla>
  </DomainObject.Predmet.OstaliListFormated>
  <DomainObject.Predmet.OstaliListFormatedOIB>
    <izvorni_sadrzaj>
      <item>RANKA HERLJEVIĆ</item>
    </izvorni_sadrzaj>
    <derivirana_varijabla naziv="DomainObject.Predmet.OstaliListFormatedOIB_1">
      <item>RANKA HERLJEVIĆ</item>
    </derivirana_varijabla>
  </DomainObject.Predmet.OstaliListFormatedOIB>
  <DomainObject.Predmet.OstaliListFormatedWithAdress>
    <izvorni_sadrzaj>
      <item>RANKA HERLJEVIĆ</item>
    </izvorni_sadrzaj>
    <derivirana_varijabla naziv="DomainObject.Predmet.OstaliListFormatedWithAdress_1">
      <item>RANKA HERLJEVIĆ</item>
    </derivirana_varijabla>
  </DomainObject.Predmet.OstaliListFormatedWithAdress>
  <DomainObject.Predmet.OstaliListFormatedWithAdressOIB>
    <izvorni_sadrzaj>
      <item>RANKA HERLJEVIĆ</item>
    </izvorni_sadrzaj>
    <derivirana_varijabla naziv="DomainObject.Predmet.OstaliListFormatedWithAdressOIB_1">
      <item>RANKA HERLJEVIĆ</item>
    </derivirana_varijabla>
  </DomainObject.Predmet.OstaliListFormatedWithAdressOIB>
  <DomainObject.Predmet.OstaliListNazivFormated>
    <izvorni_sadrzaj>
      <item>RANKA HERLJEVIĆ</item>
    </izvorni_sadrzaj>
    <derivirana_varijabla naziv="DomainObject.Predmet.OstaliListNazivFormated_1">
      <item>RANKA HERLJEVIĆ</item>
    </derivirana_varijabla>
  </DomainObject.Predmet.OstaliListNazivFormated>
  <DomainObject.Predmet.OstaliListNazivFormatedOIB>
    <izvorni_sadrzaj>
      <item>RANKA HERLJEVIĆ</item>
    </izvorni_sadrzaj>
    <derivirana_varijabla naziv="DomainObject.Predmet.OstaliListNazivFormatedOIB_1">
      <item>RANKA HERLJEVIĆ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GRAMES d.o.o.</izvorni_sadrzaj>
    <derivirana_varijabla naziv="DomainObject.Predmet.ProtustrankaIDrugi_1">GRAMES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GRAMES d.o.o., OIB 40043494244, Ljubice Gerovac 7, 51500 Krk</izvorni_sadrzaj>
    <derivirana_varijabla naziv="DomainObject.Predmet.ProtustrankaIDrugiAdressOIB_1">GRAMES d.o.o., OIB 40043494244, Ljubice Gerovac 7,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GRAMES d.o.o.</item>
      <item>RANKA HERLJEVIĆ</item>
    </izvorni_sadrzaj>
    <derivirana_varijabla naziv="DomainObject.Predmet.SudioniciListNaziv_1">
      <item>FINA  Rijeka</item>
      <item>GRAMES d.o.o.</item>
      <item>RANKA HERLJEVIĆ</item>
    </derivirana_varijabla>
  </DomainObject.Predmet.SudioniciListNaziv>
  <DomainObject.Predmet.SudioniciListAdressOIB>
    <izvorni_sadrzaj>
      <item>FINA  Rijeka, OIB 85821130368, Frana Kurelca 8,51000 Rijeka</item>
      <item>GRAMES d.o.o., OIB 40043494244, Ljubice Gerovac 7,51500 Krk</item>
      <item>RANKA HERLJEVIĆ</item>
    </izvorni_sadrzaj>
    <derivirana_varijabla naziv="DomainObject.Predmet.SudioniciListAdressOIB_1">
      <item>FINA  Rijeka, OIB 85821130368, Frana Kurelca 8,51000 Rijeka</item>
      <item>GRAMES d.o.o., OIB 40043494244, Ljubice Gerovac 7,51500 Krk</item>
      <item>RANKA HERLJEVIĆ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40043494244</item>
      <item>, OIB null</item>
    </izvorni_sadrzaj>
    <derivirana_varijabla naziv="DomainObject.Predmet.SudioniciListNazivOIB_1">
      <item>, OIB 85821130368</item>
      <item>, OIB 40043494244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67BD07-1F8D-4219-8459-0E315F19B0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1042</properties:Words>
  <properties:Characters>6030</properties:Characters>
  <properties:Lines>129</properties:Lines>
  <properties:Paragraphs>49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2016-11-09T14:15:00Z</dcterms:created>
  <dc:creator>rcerneka</dc:creator>
  <cp:lastModifiedBy>Jasna Radulović</cp:lastModifiedBy>
  <cp:lastPrinted>2016-04-07T06:48:00Z</cp:lastPrinted>
  <dcterms:modified xmlns:xsi="http://www.w3.org/2001/XMLSchema-instance" xsi:type="dcterms:W3CDTF">2016-11-10T09:26:00Z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